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D8" w:rsidRPr="00B52C99" w:rsidRDefault="00726D26" w:rsidP="00FE56D8">
      <w:pPr>
        <w:rPr>
          <w:rFonts w:ascii="Calibri" w:hAnsi="Calibri" w:cs="Calibri"/>
          <w:color w:val="000000"/>
          <w:spacing w:val="0"/>
          <w:sz w:val="20"/>
        </w:rPr>
      </w:pPr>
      <w:r w:rsidRPr="00726D26">
        <w:rPr>
          <w:noProof/>
          <w:sz w:val="20"/>
        </w:rPr>
        <w:pict>
          <v:group id="Group 12" o:spid="_x0000_s1026" style="position:absolute;left:0;text-align:left;margin-left:508.9pt;margin-top:15.75pt;width:213.7pt;height:841.7pt;z-index:251655680;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" o:allowincell="f">
            <v:group id="Group 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yjL8A&#10;AADbAAAADwAAAGRycy9kb3ducmV2LnhtbESPzQrCMBCE74LvEFbwpqk9FK1GEVEQwYN/4HFp1rbY&#10;bEoTtb69EQSPw8x8w8wWranEkxpXWlYwGkYgiDOrS84VnE+bwRiE88gaK8uk4E0OFvNuZ4apti8+&#10;0PPocxEg7FJUUHhfp1K6rCCDbmhr4uDdbGPQB9nkUjf4CnBTyTiKEmmw5LBQYE2rgrL78WEUTJJd&#10;ZGS9TDaXa4X7kbv7eL9Wqt9rl1MQnlr/D//aW60gju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ZjKMvwAAANsAAAAPAAAAAAAAAAAAAAAAAJgCAABkcnMvZG93bnJl&#10;di54bWxQSwUGAAAAAAQABAD1AAAAhAMAAAAA&#10;" fillcolor="#9bbb59 [3206]" stroked="f" strokecolor="#d8d8d8 [2732]"/>
              <v:rect id="Rectangle 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3EcMA&#10;AADbAAAADwAAAGRycy9kb3ducmV2LnhtbESPS2/CMBCE70j8B2uRuBWHh6CkGISqVsCJR+G+irdx&#10;RLyOYjdJ/32NVInjaGa+0aw2nS1FQ7UvHCsYjxIQxJnTBecKrl+fL68gfEDWWDomBb/kYbPu91aY&#10;atfymZpLyEWEsE9RgQmhSqX0mSGLfuQq4uh9u9piiLLOpa6xjXBbykmSzKXFguOCwYreDWX3y49V&#10;cEimt90HnrhcHBu9bG9mi/qs1HDQbd9ABOrCM/zf3msFkxk8vs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P3EcMAAADbAAAADwAAAAAAAAAAAAAAAACYAgAAZHJzL2Rv&#10;d25yZXYueG1sUEsFBgAAAAAEAAQA9QAAAIgDAAAAAA==&#10;" fillcolor="#9bbb59 [3206]" stroked="f" strokecolor="white [3212]" strokeweight="1pt">
                <v:fill r:id="rId8" o:title="" opacity="52428f" o:opacity2="52428f" type="pattern"/>
                <v:shadow color="#d8d8d8 [2732]" offset="3pt,3pt"/>
              </v:rect>
            </v:group>
            <v:rect id="Rectangle 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48QA&#10;AADbAAAADwAAAGRycy9kb3ducmV2LnhtbESP3WrCQBSE7wt9h+UI3pS6qaBIdBO0UBEs4k/o9SF7&#10;zKbNng3Z1aRv3y0UejnMzDfMKh9sI+7U+dqxgpdJAoK4dLrmSkFxeXtegPABWWPjmBR8k4c8e3xY&#10;Yapdzye6n0MlIoR9igpMCG0qpS8NWfQT1xJH7+o6iyHKrpK6wz7CbSOnSTKXFmuOCwZbejVUfp1v&#10;NlJs0ePeDJ/HzYbeF4ctfRTySanxaFgvQQQawn/4r73TCq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eePEAAAA2wAAAA8AAAAAAAAAAAAAAAAAmAIAAGRycy9k&#10;b3ducmV2LnhtbFBLBQYAAAAABAAEAPUAAACJAwAAAAA=&#10;" filled="f" fillcolor="white [3212]" stroked="f" strokecolor="white [3212]" strokeweight="1pt">
              <v:fill opacity="52428f"/>
              <v:textbox inset="28.8pt,14.4pt,14.4pt,14.4pt">
                <w:txbxContent>
                  <w:p w:rsidR="003D4438" w:rsidRPr="004A481C" w:rsidRDefault="003D4438" w:rsidP="00FE56D8">
                    <w:pPr>
                      <w:rPr>
                        <w:rFonts w:eastAsiaTheme="majorEastAsia"/>
                        <w:szCs w:val="96"/>
                      </w:rPr>
                    </w:pPr>
                  </w:p>
                </w:txbxContent>
              </v:textbox>
            </v:rect>
            <v:rect id="Rectangle 8"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nlMMA&#10;AADbAAAADwAAAGRycy9kb3ducmV2LnhtbESPQWvCQBSE74X+h+UJXkrd1INI6ibUQkWolBqD50f2&#10;mU3Nvg3Z1aT/3i0UPA4z8w2zykfbiiv1vnGs4GWWgCCunG64VlAePp6XIHxA1tg6JgW/5CHPHh9W&#10;mGo38J6uRahFhLBPUYEJoUul9JUhi37mOuLonVxvMUTZ11L3OES4beU8SRbSYsNxwWBH74aqc3Gx&#10;kWLLAT/N+PO9XtNu+bWhYymflJpOxrdXEIHGcA//t7dawXwB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HnlMMAAADbAAAADwAAAAAAAAAAAAAAAACYAgAAZHJzL2Rv&#10;d25yZXYueG1sUEsFBgAAAAAEAAQA9QAAAIgDAAAAAA==&#10;" filled="f" fillcolor="white [3212]" stroked="f" strokecolor="white [3212]" strokeweight="1pt">
              <v:fill opacity="52428f"/>
              <v:textbox inset="28.8pt,14.4pt,14.4pt,14.4pt">
                <w:txbxContent>
                  <w:p w:rsidR="003D4438" w:rsidRPr="00BC4815" w:rsidRDefault="003D4438" w:rsidP="00FE56D8"/>
                </w:txbxContent>
              </v:textbox>
            </v:rect>
            <w10:wrap anchorx="page" anchory="page"/>
          </v:group>
        </w:pict>
      </w:r>
    </w:p>
    <w:sdt>
      <w:sdtPr>
        <w:rPr>
          <w:rFonts w:ascii="Calibri" w:hAnsi="Calibri" w:cs="Calibri"/>
          <w:color w:val="000000"/>
          <w:spacing w:val="0"/>
          <w:sz w:val="20"/>
          <w:szCs w:val="24"/>
        </w:rPr>
        <w:id w:val="7353627"/>
        <w:docPartObj>
          <w:docPartGallery w:val="Cover Pages"/>
          <w:docPartUnique/>
        </w:docPartObj>
      </w:sdtPr>
      <w:sdtEndPr>
        <w:rPr>
          <w:rFonts w:asciiTheme="minorHAnsi" w:hAnsiTheme="minorHAnsi" w:cs="Arial"/>
          <w:b/>
          <w:bCs/>
        </w:rPr>
      </w:sdtEndPr>
      <w:sdtContent>
        <w:p w:rsidR="00FE56D8" w:rsidRPr="00B52C99" w:rsidRDefault="00FE56D8" w:rsidP="00FE56D8">
          <w:pPr>
            <w:rPr>
              <w:sz w:val="20"/>
            </w:rPr>
          </w:pPr>
        </w:p>
        <w:p w:rsidR="00FE56D8" w:rsidRPr="00B52C99" w:rsidRDefault="00FE56D8" w:rsidP="00FE56D8">
          <w:pPr>
            <w:pStyle w:val="Default"/>
            <w:spacing w:after="100" w:afterAutospacing="1"/>
            <w:jc w:val="center"/>
            <w:rPr>
              <w:rFonts w:asciiTheme="minorHAnsi" w:eastAsia="Arial Unicode MS" w:hAnsiTheme="minorHAnsi" w:cs="Arial"/>
              <w:bCs/>
              <w:color w:val="auto"/>
              <w:sz w:val="20"/>
              <w:szCs w:val="20"/>
            </w:rPr>
          </w:pPr>
          <w:r w:rsidRPr="00B52C99">
            <w:rPr>
              <w:rFonts w:asciiTheme="minorHAnsi" w:eastAsia="Arial Unicode MS" w:hAnsiTheme="minorHAnsi" w:cs="Arial"/>
              <w:bCs/>
              <w:noProof/>
              <w:color w:val="auto"/>
              <w:sz w:val="20"/>
              <w:szCs w:val="20"/>
            </w:rPr>
            <w:drawing>
              <wp:anchor distT="0" distB="0" distL="114300" distR="114300" simplePos="0" relativeHeight="251659776" behindDoc="0" locked="0" layoutInCell="1" allowOverlap="1">
                <wp:simplePos x="0" y="0"/>
                <wp:positionH relativeFrom="margin">
                  <wp:posOffset>2026920</wp:posOffset>
                </wp:positionH>
                <wp:positionV relativeFrom="margin">
                  <wp:posOffset>402590</wp:posOffset>
                </wp:positionV>
                <wp:extent cx="1283970" cy="1439545"/>
                <wp:effectExtent l="19050" t="0" r="0" b="0"/>
                <wp:wrapSquare wrapText="bothSides"/>
                <wp:docPr id="23" name="Obrázok 1" descr="erb-liest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liestany"/>
                        <pic:cNvPicPr>
                          <a:picLocks noChangeAspect="1" noChangeArrowheads="1"/>
                        </pic:cNvPicPr>
                      </pic:nvPicPr>
                      <pic:blipFill>
                        <a:blip r:embed="rId9" cstate="print"/>
                        <a:srcRect/>
                        <a:stretch>
                          <a:fillRect/>
                        </a:stretch>
                      </pic:blipFill>
                      <pic:spPr bwMode="auto">
                        <a:xfrm>
                          <a:off x="0" y="0"/>
                          <a:ext cx="1283970" cy="1439545"/>
                        </a:xfrm>
                        <a:prstGeom prst="rect">
                          <a:avLst/>
                        </a:prstGeom>
                        <a:noFill/>
                        <a:ln w="9525">
                          <a:noFill/>
                          <a:miter lim="800000"/>
                          <a:headEnd/>
                          <a:tailEnd/>
                        </a:ln>
                      </pic:spPr>
                    </pic:pic>
                  </a:graphicData>
                </a:graphic>
              </wp:anchor>
            </w:drawing>
          </w:r>
        </w:p>
        <w:p w:rsidR="00FE56D8" w:rsidRPr="00B52C99" w:rsidRDefault="00726D26" w:rsidP="00FE56D8">
          <w:pPr>
            <w:pStyle w:val="Default"/>
            <w:spacing w:after="100" w:afterAutospacing="1"/>
            <w:jc w:val="center"/>
            <w:rPr>
              <w:rFonts w:asciiTheme="minorHAnsi" w:hAnsiTheme="minorHAnsi" w:cs="Arial"/>
              <w:b/>
              <w:bCs/>
              <w:color w:val="auto"/>
              <w:sz w:val="20"/>
              <w:szCs w:val="20"/>
            </w:rPr>
          </w:pPr>
          <w:r>
            <w:rPr>
              <w:rFonts w:asciiTheme="minorHAnsi" w:hAnsiTheme="minorHAnsi" w:cs="Arial"/>
              <w:b/>
              <w:bCs/>
              <w:noProof/>
              <w:color w:val="auto"/>
              <w:sz w:val="20"/>
              <w:szCs w:val="20"/>
            </w:rPr>
            <w:pict>
              <v:rect id="Rectangle 5" o:spid="_x0000_s1032" style="position:absolute;left:0;text-align:left;margin-left:-40.65pt;margin-top:144.65pt;width:486pt;height:10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" fillcolor="white [3201]" strokecolor="#9bbb59 [3206]" strokeweight="5pt">
                <v:stroke linestyle="thickThin"/>
                <v:shadow color="#868686"/>
                <v:textbox>
                  <w:txbxContent>
                    <w:p w:rsidR="003D4438" w:rsidRPr="004A481C" w:rsidRDefault="003D4438" w:rsidP="00FE56D8">
                      <w:pPr>
                        <w:pStyle w:val="Default"/>
                        <w:spacing w:after="100" w:afterAutospacing="1"/>
                        <w:jc w:val="center"/>
                        <w:rPr>
                          <w:rFonts w:asciiTheme="minorHAnsi" w:hAnsiTheme="minorHAnsi" w:cs="Arial"/>
                          <w:b/>
                          <w:bCs/>
                          <w:color w:val="auto"/>
                          <w:sz w:val="36"/>
                          <w:szCs w:val="36"/>
                        </w:rPr>
                      </w:pPr>
                      <w:r w:rsidRPr="004A481C">
                        <w:rPr>
                          <w:rFonts w:asciiTheme="minorHAnsi" w:hAnsiTheme="minorHAnsi" w:cs="Arial"/>
                          <w:b/>
                          <w:bCs/>
                          <w:color w:val="auto"/>
                          <w:sz w:val="36"/>
                          <w:szCs w:val="36"/>
                        </w:rPr>
                        <w:t>KOMUNITNÝ PLÁN SOCIÁLNYCH SLUŽIEB</w:t>
                      </w:r>
                    </w:p>
                    <w:p w:rsidR="003D4438" w:rsidRPr="004A481C" w:rsidRDefault="003D4438" w:rsidP="00FE56D8">
                      <w:pPr>
                        <w:pStyle w:val="Default"/>
                        <w:spacing w:after="100" w:afterAutospacing="1"/>
                        <w:jc w:val="center"/>
                        <w:rPr>
                          <w:rFonts w:asciiTheme="minorHAnsi" w:hAnsiTheme="minorHAnsi" w:cs="Arial"/>
                          <w:b/>
                          <w:bCs/>
                          <w:color w:val="auto"/>
                          <w:sz w:val="36"/>
                          <w:szCs w:val="36"/>
                        </w:rPr>
                      </w:pPr>
                      <w:r w:rsidRPr="004A481C">
                        <w:rPr>
                          <w:rFonts w:asciiTheme="minorHAnsi" w:hAnsiTheme="minorHAnsi" w:cs="Arial"/>
                          <w:b/>
                          <w:bCs/>
                          <w:color w:val="auto"/>
                          <w:sz w:val="36"/>
                          <w:szCs w:val="36"/>
                        </w:rPr>
                        <w:t>obce LIEŠŤANY</w:t>
                      </w:r>
                    </w:p>
                    <w:p w:rsidR="003D4438" w:rsidRPr="00BC4815" w:rsidRDefault="003D4438" w:rsidP="00FE56D8">
                      <w:pPr>
                        <w:pStyle w:val="Default"/>
                        <w:spacing w:after="100" w:afterAutospacing="1"/>
                        <w:jc w:val="center"/>
                        <w:rPr>
                          <w:rFonts w:asciiTheme="minorHAnsi" w:eastAsia="Arial Unicode MS" w:hAnsiTheme="minorHAnsi" w:cs="Arial"/>
                          <w:bCs/>
                          <w:color w:val="auto"/>
                          <w:sz w:val="28"/>
                          <w:szCs w:val="28"/>
                        </w:rPr>
                      </w:pPr>
                      <w:r>
                        <w:rPr>
                          <w:rFonts w:asciiTheme="minorHAnsi" w:hAnsiTheme="minorHAnsi" w:cs="Arial"/>
                          <w:b/>
                          <w:bCs/>
                          <w:color w:val="auto"/>
                          <w:sz w:val="28"/>
                          <w:szCs w:val="28"/>
                        </w:rPr>
                        <w:t>na obdobie rokov 2016</w:t>
                      </w:r>
                      <w:r w:rsidRPr="00BC4815">
                        <w:rPr>
                          <w:rFonts w:asciiTheme="minorHAnsi" w:hAnsiTheme="minorHAnsi" w:cs="Arial"/>
                          <w:b/>
                          <w:bCs/>
                          <w:color w:val="auto"/>
                          <w:sz w:val="28"/>
                          <w:szCs w:val="28"/>
                        </w:rPr>
                        <w:t xml:space="preserve"> - </w:t>
                      </w:r>
                      <w:r>
                        <w:rPr>
                          <w:rFonts w:asciiTheme="minorHAnsi" w:hAnsiTheme="minorHAnsi" w:cs="Arial"/>
                          <w:b/>
                          <w:bCs/>
                          <w:color w:val="auto"/>
                          <w:sz w:val="28"/>
                          <w:szCs w:val="28"/>
                        </w:rPr>
                        <w:t>2020</w:t>
                      </w:r>
                    </w:p>
                    <w:p w:rsidR="003D4438" w:rsidRDefault="003D4438" w:rsidP="00FE56D8">
                      <w:pPr>
                        <w:jc w:val="center"/>
                      </w:pPr>
                    </w:p>
                  </w:txbxContent>
                </v:textbox>
              </v:rect>
            </w:pict>
          </w:r>
          <w:r w:rsidR="00FE56D8" w:rsidRPr="00B52C99">
            <w:rPr>
              <w:rFonts w:asciiTheme="minorHAnsi" w:hAnsiTheme="minorHAnsi" w:cs="Arial"/>
              <w:b/>
              <w:bCs/>
              <w:noProof/>
              <w:color w:val="auto"/>
              <w:sz w:val="20"/>
              <w:szCs w:val="20"/>
            </w:rPr>
            <w:drawing>
              <wp:anchor distT="0" distB="0" distL="114300" distR="114300" simplePos="0" relativeHeight="251658752" behindDoc="0" locked="0" layoutInCell="1" allowOverlap="1">
                <wp:simplePos x="0" y="0"/>
                <wp:positionH relativeFrom="column">
                  <wp:posOffset>22225</wp:posOffset>
                </wp:positionH>
                <wp:positionV relativeFrom="paragraph">
                  <wp:posOffset>3742690</wp:posOffset>
                </wp:positionV>
                <wp:extent cx="5144135" cy="3146425"/>
                <wp:effectExtent l="95250" t="57150" r="75565" b="987425"/>
                <wp:wrapThrough wrapText="bothSides">
                  <wp:wrapPolygon edited="0">
                    <wp:start x="80" y="-392"/>
                    <wp:lineTo x="-240" y="0"/>
                    <wp:lineTo x="-400" y="28379"/>
                    <wp:lineTo x="21837" y="28379"/>
                    <wp:lineTo x="21837" y="1700"/>
                    <wp:lineTo x="21917" y="1046"/>
                    <wp:lineTo x="21677" y="0"/>
                    <wp:lineTo x="21357" y="-392"/>
                    <wp:lineTo x="80" y="-392"/>
                  </wp:wrapPolygon>
                </wp:wrapThrough>
                <wp:docPr id="18" name="Obrázok 1" descr="http://blog.ludialudom.sk/wp-content/uploads/2014/05/pom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ludialudom.sk/wp-content/uploads/2014/05/pomoc.jpg"/>
                        <pic:cNvPicPr>
                          <a:picLocks noChangeAspect="1" noChangeArrowheads="1"/>
                        </pic:cNvPicPr>
                      </pic:nvPicPr>
                      <pic:blipFill>
                        <a:blip r:embed="rId10" cstate="print"/>
                        <a:srcRect/>
                        <a:stretch>
                          <a:fillRect/>
                        </a:stretch>
                      </pic:blipFill>
                      <pic:spPr bwMode="auto">
                        <a:xfrm>
                          <a:off x="0" y="0"/>
                          <a:ext cx="5144135" cy="31464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00FE56D8" w:rsidRPr="00B52C99">
            <w:rPr>
              <w:rFonts w:asciiTheme="minorHAnsi" w:hAnsiTheme="minorHAnsi" w:cs="Arial"/>
              <w:b/>
              <w:bCs/>
              <w:color w:val="auto"/>
              <w:sz w:val="20"/>
              <w:szCs w:val="20"/>
            </w:rPr>
            <w:br w:type="page"/>
          </w:r>
        </w:p>
      </w:sdtContent>
    </w:sdt>
    <w:p w:rsidR="00FE56D8" w:rsidRDefault="00FE56D8" w:rsidP="00FE56D8">
      <w:pPr>
        <w:pStyle w:val="Default"/>
        <w:spacing w:after="100" w:afterAutospacing="1"/>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lastRenderedPageBreak/>
        <w:t xml:space="preserve">OBSAH </w:t>
      </w:r>
    </w:p>
    <w:p w:rsidR="00FE56D8" w:rsidRPr="00B52C99" w:rsidRDefault="00FE56D8"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 xml:space="preserve">1. </w:t>
      </w:r>
      <w:proofErr w:type="spellStart"/>
      <w:r w:rsidRPr="00B52C99">
        <w:rPr>
          <w:rFonts w:asciiTheme="minorHAnsi" w:eastAsia="Arial Unicode MS" w:hAnsiTheme="minorHAnsi" w:cs="Arial"/>
          <w:b/>
          <w:bCs/>
          <w:color w:val="auto"/>
          <w:sz w:val="20"/>
          <w:szCs w:val="20"/>
        </w:rPr>
        <w:t>Komunitné</w:t>
      </w:r>
      <w:proofErr w:type="spellEnd"/>
      <w:r w:rsidRPr="00B52C99">
        <w:rPr>
          <w:rFonts w:asciiTheme="minorHAnsi" w:eastAsia="Arial Unicode MS" w:hAnsiTheme="minorHAnsi" w:cs="Arial"/>
          <w:b/>
          <w:bCs/>
          <w:color w:val="auto"/>
          <w:sz w:val="20"/>
          <w:szCs w:val="20"/>
        </w:rPr>
        <w:t xml:space="preserve"> plánovanie – teoretické východiská</w:t>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009A2CED">
        <w:rPr>
          <w:rFonts w:asciiTheme="minorHAnsi" w:eastAsia="Arial Unicode MS" w:hAnsiTheme="minorHAnsi" w:cs="Arial"/>
          <w:b/>
          <w:bCs/>
          <w:color w:val="auto"/>
          <w:sz w:val="20"/>
          <w:szCs w:val="20"/>
        </w:rPr>
        <w:tab/>
      </w:r>
      <w:r w:rsidRPr="00B52C99">
        <w:rPr>
          <w:rFonts w:asciiTheme="minorHAnsi" w:eastAsia="Arial Unicode MS" w:hAnsiTheme="minorHAnsi" w:cs="Arial"/>
          <w:b/>
          <w:bCs/>
          <w:color w:val="auto"/>
          <w:sz w:val="20"/>
          <w:szCs w:val="20"/>
        </w:rPr>
        <w:t xml:space="preserve">4 </w:t>
      </w:r>
    </w:p>
    <w:p w:rsidR="00FE56D8" w:rsidRPr="00B52C99" w:rsidRDefault="00FE56D8" w:rsidP="00FE56D8">
      <w:pPr>
        <w:pStyle w:val="Default"/>
        <w:ind w:firstLine="708"/>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t xml:space="preserve">1.1 </w:t>
      </w:r>
      <w:proofErr w:type="spellStart"/>
      <w:r w:rsidRPr="00B52C99">
        <w:rPr>
          <w:rFonts w:asciiTheme="minorHAnsi" w:eastAsia="Arial Unicode MS" w:hAnsiTheme="minorHAnsi" w:cs="Arial"/>
          <w:bCs/>
          <w:color w:val="auto"/>
          <w:sz w:val="20"/>
          <w:szCs w:val="20"/>
        </w:rPr>
        <w:t>Komunitné</w:t>
      </w:r>
      <w:proofErr w:type="spellEnd"/>
      <w:r w:rsidRPr="00B52C99">
        <w:rPr>
          <w:rFonts w:asciiTheme="minorHAnsi" w:eastAsia="Arial Unicode MS" w:hAnsiTheme="minorHAnsi" w:cs="Arial"/>
          <w:bCs/>
          <w:color w:val="auto"/>
          <w:sz w:val="20"/>
          <w:szCs w:val="20"/>
        </w:rPr>
        <w:t xml:space="preserve"> plánovanie sociálnych služieb </w:t>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Pr="00B52C99">
        <w:rPr>
          <w:rFonts w:asciiTheme="minorHAnsi" w:eastAsia="Arial Unicode MS" w:hAnsiTheme="minorHAnsi" w:cs="Arial"/>
          <w:bCs/>
          <w:color w:val="auto"/>
          <w:sz w:val="20"/>
          <w:szCs w:val="20"/>
        </w:rPr>
        <w:t xml:space="preserve"> </w:t>
      </w:r>
      <w:r w:rsidR="009A2CED">
        <w:rPr>
          <w:rFonts w:asciiTheme="minorHAnsi" w:eastAsia="Arial Unicode MS" w:hAnsiTheme="minorHAnsi" w:cs="Arial"/>
          <w:bCs/>
          <w:color w:val="auto"/>
          <w:sz w:val="20"/>
          <w:szCs w:val="20"/>
        </w:rPr>
        <w:tab/>
      </w:r>
      <w:r w:rsidRPr="00B52C99">
        <w:rPr>
          <w:rFonts w:asciiTheme="minorHAnsi" w:eastAsia="Arial Unicode MS" w:hAnsiTheme="minorHAnsi" w:cs="Arial"/>
          <w:bCs/>
          <w:color w:val="auto"/>
          <w:sz w:val="20"/>
          <w:szCs w:val="20"/>
        </w:rPr>
        <w:t xml:space="preserve">4 </w:t>
      </w:r>
    </w:p>
    <w:p w:rsidR="00FE56D8" w:rsidRPr="00B52C99" w:rsidRDefault="00FE56D8" w:rsidP="00FE56D8">
      <w:pPr>
        <w:pStyle w:val="Default"/>
        <w:ind w:firstLine="708"/>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t>1.2 Úč</w:t>
      </w:r>
      <w:r w:rsidR="009A2CED">
        <w:rPr>
          <w:rFonts w:asciiTheme="minorHAnsi" w:eastAsia="Arial Unicode MS" w:hAnsiTheme="minorHAnsi" w:cs="Arial"/>
          <w:bCs/>
          <w:color w:val="auto"/>
          <w:sz w:val="20"/>
          <w:szCs w:val="20"/>
        </w:rPr>
        <w:t xml:space="preserve">astníci </w:t>
      </w:r>
      <w:proofErr w:type="spellStart"/>
      <w:r w:rsidR="009A2CED">
        <w:rPr>
          <w:rFonts w:asciiTheme="minorHAnsi" w:eastAsia="Arial Unicode MS" w:hAnsiTheme="minorHAnsi" w:cs="Arial"/>
          <w:bCs/>
          <w:color w:val="auto"/>
          <w:sz w:val="20"/>
          <w:szCs w:val="20"/>
        </w:rPr>
        <w:t>komunitného</w:t>
      </w:r>
      <w:proofErr w:type="spellEnd"/>
      <w:r w:rsidR="009A2CED">
        <w:rPr>
          <w:rFonts w:asciiTheme="minorHAnsi" w:eastAsia="Arial Unicode MS" w:hAnsiTheme="minorHAnsi" w:cs="Arial"/>
          <w:bCs/>
          <w:color w:val="auto"/>
          <w:sz w:val="20"/>
          <w:szCs w:val="20"/>
        </w:rPr>
        <w:t xml:space="preserve"> plánovania </w:t>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Pr="00B52C99">
        <w:rPr>
          <w:rFonts w:asciiTheme="minorHAnsi" w:eastAsia="Arial Unicode MS" w:hAnsiTheme="minorHAnsi" w:cs="Arial"/>
          <w:bCs/>
          <w:color w:val="auto"/>
          <w:sz w:val="20"/>
          <w:szCs w:val="20"/>
        </w:rPr>
        <w:t xml:space="preserve"> </w:t>
      </w:r>
      <w:r w:rsidR="009A2CED">
        <w:rPr>
          <w:rFonts w:asciiTheme="minorHAnsi" w:eastAsia="Arial Unicode MS" w:hAnsiTheme="minorHAnsi" w:cs="Arial"/>
          <w:bCs/>
          <w:color w:val="auto"/>
          <w:sz w:val="20"/>
          <w:szCs w:val="20"/>
        </w:rPr>
        <w:tab/>
      </w:r>
      <w:r w:rsidR="00D148DB">
        <w:rPr>
          <w:rFonts w:asciiTheme="minorHAnsi" w:eastAsia="Arial Unicode MS" w:hAnsiTheme="minorHAnsi" w:cs="Arial"/>
          <w:bCs/>
          <w:color w:val="auto"/>
          <w:sz w:val="20"/>
          <w:szCs w:val="20"/>
        </w:rPr>
        <w:t>4</w:t>
      </w:r>
      <w:r w:rsidRPr="00B52C99">
        <w:rPr>
          <w:rFonts w:asciiTheme="minorHAnsi" w:eastAsia="Arial Unicode MS" w:hAnsiTheme="minorHAnsi" w:cs="Arial"/>
          <w:bCs/>
          <w:color w:val="auto"/>
          <w:sz w:val="20"/>
          <w:szCs w:val="20"/>
        </w:rPr>
        <w:t xml:space="preserve"> </w:t>
      </w:r>
    </w:p>
    <w:p w:rsidR="00FE56D8" w:rsidRPr="00B52C99" w:rsidRDefault="00FE56D8" w:rsidP="00FE56D8">
      <w:pPr>
        <w:pStyle w:val="Default"/>
        <w:ind w:firstLine="708"/>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t xml:space="preserve">1.3 </w:t>
      </w:r>
      <w:proofErr w:type="spellStart"/>
      <w:r w:rsidRPr="00B52C99">
        <w:rPr>
          <w:rFonts w:asciiTheme="minorHAnsi" w:eastAsia="Arial Unicode MS" w:hAnsiTheme="minorHAnsi" w:cs="Arial"/>
          <w:bCs/>
          <w:color w:val="auto"/>
          <w:sz w:val="20"/>
          <w:szCs w:val="20"/>
        </w:rPr>
        <w:t>Komunitný</w:t>
      </w:r>
      <w:proofErr w:type="spellEnd"/>
      <w:r w:rsidRPr="00B52C99">
        <w:rPr>
          <w:rFonts w:asciiTheme="minorHAnsi" w:eastAsia="Arial Unicode MS" w:hAnsiTheme="minorHAnsi" w:cs="Arial"/>
          <w:bCs/>
          <w:color w:val="auto"/>
          <w:sz w:val="20"/>
          <w:szCs w:val="20"/>
        </w:rPr>
        <w:t xml:space="preserve"> plán sociálnych služieb</w:t>
      </w:r>
      <w:r>
        <w:rPr>
          <w:rFonts w:asciiTheme="minorHAnsi" w:eastAsia="Arial Unicode MS" w:hAnsiTheme="minorHAnsi" w:cs="Arial"/>
          <w:bCs/>
          <w:color w:val="auto"/>
          <w:sz w:val="20"/>
          <w:szCs w:val="20"/>
        </w:rPr>
        <w:t xml:space="preserve"> (KPSS)</w:t>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9A2CED">
        <w:rPr>
          <w:rFonts w:asciiTheme="minorHAnsi" w:eastAsia="Arial Unicode MS" w:hAnsiTheme="minorHAnsi" w:cs="Arial"/>
          <w:bCs/>
          <w:color w:val="auto"/>
          <w:sz w:val="20"/>
          <w:szCs w:val="20"/>
        </w:rPr>
        <w:tab/>
      </w:r>
      <w:r w:rsidR="00D148DB">
        <w:rPr>
          <w:rFonts w:asciiTheme="minorHAnsi" w:eastAsia="Arial Unicode MS" w:hAnsiTheme="minorHAnsi" w:cs="Arial"/>
          <w:bCs/>
          <w:color w:val="auto"/>
          <w:sz w:val="20"/>
          <w:szCs w:val="20"/>
        </w:rPr>
        <w:t>4</w:t>
      </w:r>
      <w:r w:rsidRPr="00B52C99">
        <w:rPr>
          <w:rFonts w:asciiTheme="minorHAnsi" w:eastAsia="Arial Unicode MS" w:hAnsiTheme="minorHAnsi" w:cs="Arial"/>
          <w:bCs/>
          <w:color w:val="auto"/>
          <w:sz w:val="20"/>
          <w:szCs w:val="20"/>
        </w:rPr>
        <w:t xml:space="preserve"> </w:t>
      </w:r>
    </w:p>
    <w:p w:rsidR="00FE56D8" w:rsidRPr="00B52C99" w:rsidRDefault="00FE56D8" w:rsidP="00FE56D8">
      <w:pPr>
        <w:pStyle w:val="Default"/>
        <w:ind w:firstLine="708"/>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t>1</w:t>
      </w:r>
      <w:r w:rsidR="00D148DB">
        <w:rPr>
          <w:rFonts w:asciiTheme="minorHAnsi" w:eastAsia="Arial Unicode MS" w:hAnsiTheme="minorHAnsi" w:cs="Arial"/>
          <w:bCs/>
          <w:color w:val="auto"/>
          <w:sz w:val="20"/>
          <w:szCs w:val="20"/>
        </w:rPr>
        <w:t xml:space="preserve">.4 Výhody </w:t>
      </w:r>
      <w:proofErr w:type="spellStart"/>
      <w:r w:rsidR="00D148DB">
        <w:rPr>
          <w:rFonts w:asciiTheme="minorHAnsi" w:eastAsia="Arial Unicode MS" w:hAnsiTheme="minorHAnsi" w:cs="Arial"/>
          <w:bCs/>
          <w:color w:val="auto"/>
          <w:sz w:val="20"/>
          <w:szCs w:val="20"/>
        </w:rPr>
        <w:t>komunitného</w:t>
      </w:r>
      <w:proofErr w:type="spellEnd"/>
      <w:r w:rsidR="00D148DB">
        <w:rPr>
          <w:rFonts w:asciiTheme="minorHAnsi" w:eastAsia="Arial Unicode MS" w:hAnsiTheme="minorHAnsi" w:cs="Arial"/>
          <w:bCs/>
          <w:color w:val="auto"/>
          <w:sz w:val="20"/>
          <w:szCs w:val="20"/>
        </w:rPr>
        <w:t xml:space="preserve"> plánovania                                                                                                          5</w:t>
      </w:r>
      <w:r w:rsidR="00D148DB">
        <w:rPr>
          <w:rFonts w:asciiTheme="minorHAnsi" w:eastAsia="Arial Unicode MS" w:hAnsiTheme="minorHAnsi" w:cs="Arial"/>
          <w:bCs/>
          <w:color w:val="auto"/>
          <w:sz w:val="20"/>
          <w:szCs w:val="20"/>
        </w:rPr>
        <w:tab/>
      </w:r>
      <w:r w:rsidRPr="00B52C99">
        <w:rPr>
          <w:rFonts w:asciiTheme="minorHAnsi" w:eastAsia="Arial Unicode MS" w:hAnsiTheme="minorHAnsi" w:cs="Arial"/>
          <w:bCs/>
          <w:color w:val="auto"/>
          <w:sz w:val="20"/>
          <w:szCs w:val="20"/>
        </w:rPr>
        <w:t xml:space="preserve">1.5 Podstata </w:t>
      </w:r>
      <w:proofErr w:type="spellStart"/>
      <w:r w:rsidRPr="00B52C99">
        <w:rPr>
          <w:rFonts w:asciiTheme="minorHAnsi" w:eastAsia="Arial Unicode MS" w:hAnsiTheme="minorHAnsi" w:cs="Arial"/>
          <w:bCs/>
          <w:color w:val="auto"/>
          <w:sz w:val="20"/>
          <w:szCs w:val="20"/>
        </w:rPr>
        <w:t>komunitného</w:t>
      </w:r>
      <w:proofErr w:type="spellEnd"/>
      <w:r w:rsidRPr="00B52C99">
        <w:rPr>
          <w:rFonts w:asciiTheme="minorHAnsi" w:eastAsia="Arial Unicode MS" w:hAnsiTheme="minorHAnsi" w:cs="Arial"/>
          <w:bCs/>
          <w:color w:val="auto"/>
          <w:sz w:val="20"/>
          <w:szCs w:val="20"/>
        </w:rPr>
        <w:t xml:space="preserve"> plánovania</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5</w:t>
      </w:r>
    </w:p>
    <w:p w:rsidR="00FE56D8" w:rsidRPr="00B52C99" w:rsidRDefault="00FE56D8" w:rsidP="00FE56D8">
      <w:pPr>
        <w:pStyle w:val="Default"/>
        <w:ind w:firstLine="708"/>
        <w:rPr>
          <w:rFonts w:asciiTheme="minorHAnsi" w:eastAsia="Arial Unicode MS" w:hAnsiTheme="minorHAnsi" w:cs="Arial"/>
          <w:bCs/>
          <w:color w:val="auto"/>
          <w:sz w:val="20"/>
          <w:szCs w:val="20"/>
        </w:rPr>
      </w:pPr>
      <w:r w:rsidRPr="00B52C99">
        <w:rPr>
          <w:rFonts w:asciiTheme="minorHAnsi" w:eastAsia="Arial Unicode MS" w:hAnsiTheme="minorHAnsi" w:cs="Arial"/>
          <w:bCs/>
          <w:color w:val="auto"/>
          <w:sz w:val="20"/>
          <w:szCs w:val="20"/>
        </w:rPr>
        <w:t xml:space="preserve">1.6 </w:t>
      </w:r>
      <w:r w:rsidRPr="00B52C99">
        <w:rPr>
          <w:rFonts w:asciiTheme="minorHAnsi" w:hAnsiTheme="minorHAnsi"/>
          <w:bCs/>
          <w:sz w:val="20"/>
          <w:szCs w:val="20"/>
        </w:rPr>
        <w:t xml:space="preserve">Hlavné princípy </w:t>
      </w:r>
      <w:proofErr w:type="spellStart"/>
      <w:r w:rsidRPr="00B52C99">
        <w:rPr>
          <w:rFonts w:asciiTheme="minorHAnsi" w:hAnsiTheme="minorHAnsi"/>
          <w:bCs/>
          <w:sz w:val="20"/>
          <w:szCs w:val="20"/>
        </w:rPr>
        <w:t>komunitného</w:t>
      </w:r>
      <w:proofErr w:type="spellEnd"/>
      <w:r w:rsidRPr="00B52C99">
        <w:rPr>
          <w:rFonts w:asciiTheme="minorHAnsi" w:hAnsiTheme="minorHAnsi"/>
          <w:bCs/>
          <w:sz w:val="20"/>
          <w:szCs w:val="20"/>
        </w:rPr>
        <w:t xml:space="preserve"> plánovania</w:t>
      </w:r>
      <w:r w:rsidR="00A83642">
        <w:rPr>
          <w:rFonts w:asciiTheme="minorHAnsi" w:hAnsiTheme="minorHAnsi"/>
          <w:bCs/>
          <w:sz w:val="20"/>
          <w:szCs w:val="20"/>
        </w:rPr>
        <w:tab/>
        <w:t xml:space="preserve"> </w:t>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t xml:space="preserve">               5</w:t>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r w:rsidR="00A83642">
        <w:rPr>
          <w:rFonts w:asciiTheme="minorHAnsi" w:hAnsiTheme="minorHAnsi"/>
          <w:bCs/>
          <w:sz w:val="20"/>
          <w:szCs w:val="20"/>
        </w:rPr>
        <w:tab/>
      </w:r>
    </w:p>
    <w:p w:rsidR="00FE56D8" w:rsidRDefault="00FE56D8"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2. Použitá terminológia, základné vymedzenie pojmov</w:t>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t>5</w:t>
      </w:r>
    </w:p>
    <w:p w:rsidR="00A83642" w:rsidRDefault="00A83642" w:rsidP="00FE56D8">
      <w:pPr>
        <w:pStyle w:val="Default"/>
        <w:rPr>
          <w:rFonts w:asciiTheme="minorHAnsi" w:hAnsiTheme="minorHAnsi" w:cs="Arial"/>
          <w:b/>
          <w:bCs/>
          <w:sz w:val="20"/>
          <w:szCs w:val="20"/>
        </w:rPr>
      </w:pPr>
    </w:p>
    <w:p w:rsidR="00FE56D8" w:rsidRDefault="00FE56D8" w:rsidP="00FE56D8">
      <w:pPr>
        <w:pStyle w:val="Default"/>
        <w:rPr>
          <w:rFonts w:asciiTheme="minorHAnsi" w:hAnsiTheme="minorHAnsi" w:cs="Arial"/>
          <w:b/>
          <w:bCs/>
          <w:sz w:val="20"/>
          <w:szCs w:val="20"/>
        </w:rPr>
      </w:pPr>
      <w:r>
        <w:rPr>
          <w:rFonts w:asciiTheme="minorHAnsi" w:hAnsiTheme="minorHAnsi" w:cs="Arial"/>
          <w:b/>
          <w:bCs/>
          <w:sz w:val="20"/>
          <w:szCs w:val="20"/>
        </w:rPr>
        <w:t>3. P</w:t>
      </w:r>
      <w:r w:rsidRPr="00153BD9">
        <w:rPr>
          <w:rFonts w:asciiTheme="minorHAnsi" w:hAnsiTheme="minorHAnsi" w:cs="Arial"/>
          <w:b/>
          <w:bCs/>
          <w:sz w:val="20"/>
          <w:szCs w:val="20"/>
        </w:rPr>
        <w:t>rávny rámec poskytovania sociálnych služieb</w:t>
      </w:r>
      <w:r w:rsidR="00A83642">
        <w:rPr>
          <w:rFonts w:asciiTheme="minorHAnsi" w:hAnsiTheme="minorHAnsi" w:cs="Arial"/>
          <w:b/>
          <w:bCs/>
          <w:sz w:val="20"/>
          <w:szCs w:val="20"/>
        </w:rPr>
        <w:tab/>
      </w:r>
      <w:r w:rsidR="00A83642">
        <w:rPr>
          <w:rFonts w:asciiTheme="minorHAnsi" w:hAnsiTheme="minorHAnsi" w:cs="Arial"/>
          <w:b/>
          <w:bCs/>
          <w:sz w:val="20"/>
          <w:szCs w:val="20"/>
        </w:rPr>
        <w:tab/>
      </w:r>
      <w:r w:rsidR="00A83642">
        <w:rPr>
          <w:rFonts w:asciiTheme="minorHAnsi" w:hAnsiTheme="minorHAnsi" w:cs="Arial"/>
          <w:b/>
          <w:bCs/>
          <w:sz w:val="20"/>
          <w:szCs w:val="20"/>
        </w:rPr>
        <w:tab/>
      </w:r>
      <w:r w:rsidR="00A83642">
        <w:rPr>
          <w:rFonts w:asciiTheme="minorHAnsi" w:hAnsiTheme="minorHAnsi" w:cs="Arial"/>
          <w:b/>
          <w:bCs/>
          <w:sz w:val="20"/>
          <w:szCs w:val="20"/>
        </w:rPr>
        <w:tab/>
      </w:r>
      <w:r w:rsidR="00A83642">
        <w:rPr>
          <w:rFonts w:asciiTheme="minorHAnsi" w:hAnsiTheme="minorHAnsi" w:cs="Arial"/>
          <w:b/>
          <w:bCs/>
          <w:sz w:val="20"/>
          <w:szCs w:val="20"/>
        </w:rPr>
        <w:tab/>
      </w:r>
      <w:r w:rsidR="00A83642">
        <w:rPr>
          <w:rFonts w:asciiTheme="minorHAnsi" w:hAnsiTheme="minorHAnsi" w:cs="Arial"/>
          <w:b/>
          <w:bCs/>
          <w:sz w:val="20"/>
          <w:szCs w:val="20"/>
        </w:rPr>
        <w:tab/>
      </w:r>
      <w:r w:rsidR="00A83642">
        <w:rPr>
          <w:rFonts w:asciiTheme="minorHAnsi" w:hAnsiTheme="minorHAnsi" w:cs="Arial"/>
          <w:b/>
          <w:bCs/>
          <w:sz w:val="20"/>
          <w:szCs w:val="20"/>
        </w:rPr>
        <w:tab/>
        <w:t>7</w:t>
      </w:r>
    </w:p>
    <w:p w:rsidR="00FE56D8" w:rsidRPr="00153BD9" w:rsidRDefault="00FE56D8" w:rsidP="00FE56D8">
      <w:pPr>
        <w:pStyle w:val="Default"/>
        <w:ind w:firstLine="708"/>
        <w:rPr>
          <w:rFonts w:asciiTheme="minorHAnsi" w:hAnsiTheme="minorHAnsi" w:cs="Arial"/>
          <w:bCs/>
          <w:sz w:val="20"/>
          <w:szCs w:val="20"/>
        </w:rPr>
      </w:pPr>
      <w:r w:rsidRPr="00153BD9">
        <w:rPr>
          <w:rFonts w:asciiTheme="minorHAnsi" w:hAnsiTheme="minorHAnsi" w:cs="Arial"/>
          <w:bCs/>
          <w:sz w:val="20"/>
          <w:szCs w:val="20"/>
        </w:rPr>
        <w:t>3.1 Národná legislatíva a</w:t>
      </w:r>
      <w:r w:rsidR="00A83642">
        <w:rPr>
          <w:rFonts w:asciiTheme="minorHAnsi" w:hAnsiTheme="minorHAnsi" w:cs="Arial"/>
          <w:bCs/>
          <w:sz w:val="20"/>
          <w:szCs w:val="20"/>
        </w:rPr>
        <w:t> </w:t>
      </w:r>
      <w:r w:rsidRPr="00153BD9">
        <w:rPr>
          <w:rFonts w:asciiTheme="minorHAnsi" w:hAnsiTheme="minorHAnsi" w:cs="Arial"/>
          <w:bCs/>
          <w:sz w:val="20"/>
          <w:szCs w:val="20"/>
        </w:rPr>
        <w:t>dokumenty</w:t>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t>7</w:t>
      </w:r>
    </w:p>
    <w:p w:rsidR="00FE56D8" w:rsidRDefault="00FE56D8" w:rsidP="00FE56D8">
      <w:pPr>
        <w:pStyle w:val="Default"/>
        <w:ind w:firstLine="708"/>
        <w:rPr>
          <w:rFonts w:asciiTheme="minorHAnsi" w:hAnsiTheme="minorHAnsi" w:cs="Arial"/>
          <w:bCs/>
          <w:sz w:val="20"/>
          <w:szCs w:val="20"/>
        </w:rPr>
      </w:pPr>
      <w:r>
        <w:rPr>
          <w:rFonts w:asciiTheme="minorHAnsi" w:hAnsiTheme="minorHAnsi" w:cs="Arial"/>
          <w:bCs/>
          <w:sz w:val="20"/>
          <w:szCs w:val="20"/>
        </w:rPr>
        <w:t>3.2 Zákon o sociálnych službách</w:t>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t>8</w:t>
      </w:r>
    </w:p>
    <w:p w:rsidR="00FE56D8" w:rsidRDefault="00FE56D8" w:rsidP="00FE56D8">
      <w:pPr>
        <w:pStyle w:val="Default"/>
        <w:ind w:left="708" w:firstLine="708"/>
        <w:rPr>
          <w:rFonts w:asciiTheme="minorHAnsi" w:hAnsiTheme="minorHAnsi" w:cs="Arial"/>
          <w:bCs/>
          <w:sz w:val="20"/>
          <w:szCs w:val="20"/>
        </w:rPr>
      </w:pPr>
      <w:r>
        <w:rPr>
          <w:rFonts w:asciiTheme="minorHAnsi" w:hAnsiTheme="minorHAnsi" w:cs="Arial"/>
          <w:bCs/>
          <w:sz w:val="20"/>
          <w:szCs w:val="20"/>
        </w:rPr>
        <w:t>3.2.1 Druhy sociálnych služieb</w:t>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t>9</w:t>
      </w:r>
    </w:p>
    <w:p w:rsidR="00FE56D8" w:rsidRDefault="00FE56D8" w:rsidP="00FE56D8">
      <w:pPr>
        <w:pStyle w:val="Default"/>
        <w:ind w:left="708" w:firstLine="708"/>
        <w:rPr>
          <w:rFonts w:asciiTheme="minorHAnsi" w:hAnsiTheme="minorHAnsi" w:cs="Arial"/>
          <w:bCs/>
          <w:sz w:val="20"/>
          <w:szCs w:val="20"/>
        </w:rPr>
      </w:pPr>
      <w:r>
        <w:rPr>
          <w:rFonts w:asciiTheme="minorHAnsi" w:hAnsiTheme="minorHAnsi" w:cs="Arial"/>
          <w:bCs/>
          <w:sz w:val="20"/>
          <w:szCs w:val="20"/>
        </w:rPr>
        <w:t xml:space="preserve">3.2.2 </w:t>
      </w:r>
      <w:r w:rsidR="00A83642">
        <w:rPr>
          <w:rFonts w:asciiTheme="minorHAnsi" w:hAnsiTheme="minorHAnsi" w:cs="Arial"/>
          <w:bCs/>
          <w:sz w:val="20"/>
          <w:szCs w:val="20"/>
        </w:rPr>
        <w:t>Formy</w:t>
      </w:r>
      <w:r>
        <w:rPr>
          <w:rFonts w:asciiTheme="minorHAnsi" w:hAnsiTheme="minorHAnsi" w:cs="Arial"/>
          <w:bCs/>
          <w:sz w:val="20"/>
          <w:szCs w:val="20"/>
        </w:rPr>
        <w:t xml:space="preserve"> sociálnych služieb</w:t>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r>
      <w:r w:rsidR="00A83642">
        <w:rPr>
          <w:rFonts w:asciiTheme="minorHAnsi" w:hAnsiTheme="minorHAnsi" w:cs="Arial"/>
          <w:bCs/>
          <w:sz w:val="20"/>
          <w:szCs w:val="20"/>
        </w:rPr>
        <w:tab/>
        <w:t>10</w:t>
      </w:r>
    </w:p>
    <w:p w:rsidR="00FE56D8" w:rsidRDefault="00FE56D8" w:rsidP="00FE56D8">
      <w:pPr>
        <w:pStyle w:val="Default"/>
        <w:ind w:left="708" w:firstLine="708"/>
        <w:rPr>
          <w:sz w:val="20"/>
          <w:szCs w:val="20"/>
        </w:rPr>
      </w:pPr>
      <w:r w:rsidRPr="00994F2F">
        <w:rPr>
          <w:sz w:val="20"/>
          <w:szCs w:val="20"/>
        </w:rPr>
        <w:t>3.2.3</w:t>
      </w:r>
      <w:r>
        <w:rPr>
          <w:sz w:val="20"/>
          <w:szCs w:val="20"/>
        </w:rPr>
        <w:t xml:space="preserve"> </w:t>
      </w:r>
      <w:r w:rsidRPr="00994F2F">
        <w:rPr>
          <w:sz w:val="20"/>
          <w:szCs w:val="20"/>
        </w:rPr>
        <w:t xml:space="preserve">Druhy činností pri poskytovaní sociálnych služieb </w:t>
      </w:r>
      <w:r w:rsidR="00A83642">
        <w:rPr>
          <w:sz w:val="20"/>
          <w:szCs w:val="20"/>
        </w:rPr>
        <w:tab/>
      </w:r>
      <w:r w:rsidR="00A83642">
        <w:rPr>
          <w:sz w:val="20"/>
          <w:szCs w:val="20"/>
        </w:rPr>
        <w:tab/>
      </w:r>
      <w:r w:rsidR="00A83642">
        <w:rPr>
          <w:sz w:val="20"/>
          <w:szCs w:val="20"/>
        </w:rPr>
        <w:tab/>
      </w:r>
      <w:r w:rsidR="00A83642">
        <w:rPr>
          <w:sz w:val="20"/>
          <w:szCs w:val="20"/>
        </w:rPr>
        <w:tab/>
        <w:t>10</w:t>
      </w:r>
    </w:p>
    <w:p w:rsidR="00FE56D8" w:rsidRDefault="00FE56D8" w:rsidP="00FE56D8">
      <w:pPr>
        <w:pStyle w:val="Default"/>
        <w:ind w:left="708" w:firstLine="708"/>
        <w:rPr>
          <w:sz w:val="20"/>
          <w:szCs w:val="20"/>
        </w:rPr>
      </w:pPr>
      <w:r>
        <w:rPr>
          <w:sz w:val="20"/>
          <w:szCs w:val="20"/>
        </w:rPr>
        <w:t xml:space="preserve">3.2.4 </w:t>
      </w:r>
      <w:r w:rsidRPr="00994F2F">
        <w:rPr>
          <w:sz w:val="20"/>
          <w:szCs w:val="20"/>
        </w:rPr>
        <w:t xml:space="preserve">Úlohy a kompetencie obce </w:t>
      </w:r>
      <w:r w:rsidR="00A83642">
        <w:rPr>
          <w:sz w:val="20"/>
          <w:szCs w:val="20"/>
        </w:rPr>
        <w:tab/>
      </w:r>
      <w:r w:rsidR="00A83642">
        <w:rPr>
          <w:sz w:val="20"/>
          <w:szCs w:val="20"/>
        </w:rPr>
        <w:tab/>
      </w:r>
      <w:r w:rsidR="00A83642">
        <w:rPr>
          <w:sz w:val="20"/>
          <w:szCs w:val="20"/>
        </w:rPr>
        <w:tab/>
      </w:r>
      <w:r w:rsidR="00A83642">
        <w:rPr>
          <w:sz w:val="20"/>
          <w:szCs w:val="20"/>
        </w:rPr>
        <w:tab/>
      </w:r>
      <w:r w:rsidR="00A83642">
        <w:rPr>
          <w:sz w:val="20"/>
          <w:szCs w:val="20"/>
        </w:rPr>
        <w:tab/>
      </w:r>
      <w:r w:rsidR="00A83642">
        <w:rPr>
          <w:sz w:val="20"/>
          <w:szCs w:val="20"/>
        </w:rPr>
        <w:tab/>
      </w:r>
      <w:r w:rsidR="00A83642">
        <w:rPr>
          <w:sz w:val="20"/>
          <w:szCs w:val="20"/>
        </w:rPr>
        <w:tab/>
        <w:t>12</w:t>
      </w:r>
    </w:p>
    <w:p w:rsidR="00FE56D8" w:rsidRDefault="00FE56D8" w:rsidP="00FE56D8">
      <w:pPr>
        <w:pStyle w:val="Default"/>
        <w:rPr>
          <w:rFonts w:asciiTheme="minorHAnsi" w:hAnsiTheme="minorHAnsi" w:cs="Arial"/>
          <w:b/>
          <w:bCs/>
          <w:iCs/>
          <w:sz w:val="20"/>
          <w:szCs w:val="20"/>
        </w:rPr>
      </w:pPr>
    </w:p>
    <w:p w:rsidR="00FE56D8" w:rsidRPr="00A83642" w:rsidRDefault="00FE56D8" w:rsidP="00FE56D8">
      <w:pPr>
        <w:pStyle w:val="Default"/>
        <w:rPr>
          <w:rFonts w:asciiTheme="minorHAnsi" w:eastAsia="Arial Unicode MS" w:hAnsiTheme="minorHAnsi" w:cs="Arial"/>
          <w:b/>
          <w:bCs/>
          <w:color w:val="auto"/>
          <w:sz w:val="20"/>
          <w:szCs w:val="20"/>
        </w:rPr>
      </w:pPr>
      <w:r w:rsidRPr="00A83642">
        <w:rPr>
          <w:rFonts w:asciiTheme="minorHAnsi" w:hAnsiTheme="minorHAnsi" w:cs="Arial"/>
          <w:b/>
          <w:bCs/>
          <w:iCs/>
          <w:sz w:val="20"/>
          <w:szCs w:val="20"/>
        </w:rPr>
        <w:t>4</w:t>
      </w:r>
      <w:r w:rsidRPr="00A83642">
        <w:rPr>
          <w:rFonts w:asciiTheme="minorHAnsi" w:eastAsia="Arial Unicode MS" w:hAnsiTheme="minorHAnsi" w:cs="Arial"/>
          <w:b/>
          <w:bCs/>
          <w:color w:val="auto"/>
          <w:sz w:val="20"/>
          <w:szCs w:val="20"/>
        </w:rPr>
        <w:t xml:space="preserve">.  </w:t>
      </w:r>
      <w:proofErr w:type="spellStart"/>
      <w:r w:rsidRPr="00A83642">
        <w:rPr>
          <w:rFonts w:asciiTheme="minorHAnsi" w:eastAsia="Arial Unicode MS" w:hAnsiTheme="minorHAnsi" w:cs="Arial"/>
          <w:b/>
          <w:bCs/>
          <w:color w:val="auto"/>
          <w:sz w:val="20"/>
          <w:szCs w:val="20"/>
        </w:rPr>
        <w:t>Sociálno</w:t>
      </w:r>
      <w:proofErr w:type="spellEnd"/>
      <w:r w:rsidRPr="00A83642">
        <w:rPr>
          <w:rFonts w:asciiTheme="minorHAnsi" w:eastAsia="Arial Unicode MS" w:hAnsiTheme="minorHAnsi" w:cs="Arial"/>
          <w:b/>
          <w:bCs/>
          <w:color w:val="auto"/>
          <w:sz w:val="20"/>
          <w:szCs w:val="20"/>
        </w:rPr>
        <w:t xml:space="preserve"> – demografická analýza </w:t>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r>
      <w:r w:rsidR="00A83642">
        <w:rPr>
          <w:rFonts w:asciiTheme="minorHAnsi" w:eastAsia="Arial Unicode MS" w:hAnsiTheme="minorHAnsi" w:cs="Arial"/>
          <w:b/>
          <w:bCs/>
          <w:color w:val="auto"/>
          <w:sz w:val="20"/>
          <w:szCs w:val="20"/>
        </w:rPr>
        <w:tab/>
        <w:t>14</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4</w:t>
      </w:r>
      <w:r w:rsidRPr="00B52C99">
        <w:rPr>
          <w:rFonts w:asciiTheme="minorHAnsi" w:eastAsia="Arial Unicode MS" w:hAnsiTheme="minorHAnsi" w:cs="Arial"/>
          <w:bCs/>
          <w:color w:val="auto"/>
          <w:sz w:val="20"/>
          <w:szCs w:val="20"/>
        </w:rPr>
        <w:t xml:space="preserve">.1 Základná charakteristika územia obce </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14</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4.</w:t>
      </w:r>
      <w:r w:rsidRPr="00B52C99">
        <w:rPr>
          <w:rFonts w:asciiTheme="minorHAnsi" w:eastAsia="Arial Unicode MS" w:hAnsiTheme="minorHAnsi" w:cs="Arial"/>
          <w:bCs/>
          <w:color w:val="auto"/>
          <w:sz w:val="20"/>
          <w:szCs w:val="20"/>
        </w:rPr>
        <w:t>2 Popis lokality</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14</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4.3 </w:t>
      </w:r>
      <w:r w:rsidRPr="00B52C99">
        <w:rPr>
          <w:rFonts w:asciiTheme="minorHAnsi" w:eastAsia="Arial Unicode MS" w:hAnsiTheme="minorHAnsi" w:cs="Arial"/>
          <w:bCs/>
          <w:color w:val="auto"/>
          <w:sz w:val="20"/>
          <w:szCs w:val="20"/>
        </w:rPr>
        <w:t>Počet obyvateľov obce – vývoj</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15</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4.4 </w:t>
      </w:r>
      <w:r w:rsidRPr="00B52C99">
        <w:rPr>
          <w:rFonts w:asciiTheme="minorHAnsi" w:eastAsia="Arial Unicode MS" w:hAnsiTheme="minorHAnsi" w:cs="Arial"/>
          <w:bCs/>
          <w:color w:val="auto"/>
          <w:sz w:val="20"/>
          <w:szCs w:val="20"/>
        </w:rPr>
        <w:t>Veková štruktúra obyvateľov obce</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16</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4.5 </w:t>
      </w:r>
      <w:r w:rsidRPr="00B52C99">
        <w:rPr>
          <w:rFonts w:asciiTheme="minorHAnsi" w:eastAsia="Arial Unicode MS" w:hAnsiTheme="minorHAnsi" w:cs="Arial"/>
          <w:bCs/>
          <w:color w:val="auto"/>
          <w:sz w:val="20"/>
          <w:szCs w:val="20"/>
        </w:rPr>
        <w:t>Demografický vývoj</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t>17</w:t>
      </w:r>
    </w:p>
    <w:p w:rsidR="00FE56D8" w:rsidRPr="00B52C99"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4.6 </w:t>
      </w:r>
      <w:r w:rsidRPr="00B52C99">
        <w:rPr>
          <w:rFonts w:asciiTheme="minorHAnsi" w:eastAsia="Arial Unicode MS" w:hAnsiTheme="minorHAnsi" w:cs="Arial"/>
          <w:bCs/>
          <w:color w:val="auto"/>
          <w:sz w:val="20"/>
          <w:szCs w:val="20"/>
        </w:rPr>
        <w:t>Sobášnosť</w:t>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A83642">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19</w:t>
      </w:r>
    </w:p>
    <w:p w:rsidR="00FE56D8"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4.7 </w:t>
      </w:r>
      <w:r w:rsidRPr="00B52C99">
        <w:rPr>
          <w:rFonts w:asciiTheme="minorHAnsi" w:eastAsia="Arial Unicode MS" w:hAnsiTheme="minorHAnsi" w:cs="Arial"/>
          <w:bCs/>
          <w:color w:val="auto"/>
          <w:sz w:val="20"/>
          <w:szCs w:val="20"/>
        </w:rPr>
        <w:t>Vzdelanostná štruktúra</w:t>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r>
      <w:r w:rsidR="00CD2A4F">
        <w:rPr>
          <w:rFonts w:asciiTheme="minorHAnsi" w:eastAsia="Arial Unicode MS" w:hAnsiTheme="minorHAnsi" w:cs="Arial"/>
          <w:bCs/>
          <w:color w:val="auto"/>
          <w:sz w:val="20"/>
          <w:szCs w:val="20"/>
        </w:rPr>
        <w:tab/>
        <w:t>19</w:t>
      </w:r>
    </w:p>
    <w:p w:rsidR="00CD2A4F" w:rsidRPr="00B52C99" w:rsidRDefault="00CD2A4F" w:rsidP="00FE56D8">
      <w:pPr>
        <w:pStyle w:val="Default"/>
        <w:ind w:firstLine="708"/>
        <w:rPr>
          <w:rFonts w:asciiTheme="minorHAnsi" w:eastAsia="Arial Unicode MS" w:hAnsiTheme="minorHAnsi" w:cs="Arial"/>
          <w:bCs/>
          <w:color w:val="auto"/>
          <w:sz w:val="20"/>
          <w:szCs w:val="20"/>
        </w:rPr>
      </w:pPr>
    </w:p>
    <w:p w:rsidR="00CD2A4F" w:rsidRDefault="00CD2A4F"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5. Vybrané oblasti občianskej vybavenosti v obci Liešťany</w:t>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t>20</w:t>
      </w:r>
    </w:p>
    <w:p w:rsidR="003A0F36" w:rsidRDefault="00CD2A4F" w:rsidP="00CD2A4F">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5.1 Zdravotníct</w:t>
      </w:r>
      <w:r w:rsidR="003A0F36">
        <w:rPr>
          <w:rFonts w:asciiTheme="minorHAnsi" w:eastAsia="Arial Unicode MS" w:hAnsiTheme="minorHAnsi" w:cs="Arial"/>
          <w:bCs/>
          <w:color w:val="auto"/>
          <w:sz w:val="20"/>
          <w:szCs w:val="20"/>
        </w:rPr>
        <w:t>vo</w:t>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r>
      <w:r w:rsidR="003A0F36">
        <w:rPr>
          <w:rFonts w:asciiTheme="minorHAnsi" w:eastAsia="Arial Unicode MS" w:hAnsiTheme="minorHAnsi" w:cs="Arial"/>
          <w:bCs/>
          <w:color w:val="auto"/>
          <w:sz w:val="20"/>
          <w:szCs w:val="20"/>
        </w:rPr>
        <w:tab/>
        <w:t>20</w:t>
      </w:r>
    </w:p>
    <w:p w:rsidR="00CD2A4F" w:rsidRDefault="00AA1F11" w:rsidP="00CD2A4F">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5.2 K</w:t>
      </w:r>
      <w:r w:rsidR="00CD2A4F">
        <w:rPr>
          <w:rFonts w:asciiTheme="minorHAnsi" w:eastAsia="Arial Unicode MS" w:hAnsiTheme="minorHAnsi" w:cs="Arial"/>
          <w:bCs/>
          <w:color w:val="auto"/>
          <w:sz w:val="20"/>
          <w:szCs w:val="20"/>
        </w:rPr>
        <w:t>ultúr</w:t>
      </w:r>
      <w:r>
        <w:rPr>
          <w:rFonts w:asciiTheme="minorHAnsi" w:eastAsia="Arial Unicode MS" w:hAnsiTheme="minorHAnsi" w:cs="Arial"/>
          <w:bCs/>
          <w:color w:val="auto"/>
          <w:sz w:val="20"/>
          <w:szCs w:val="20"/>
        </w:rPr>
        <w:t>n</w:t>
      </w:r>
      <w:r w:rsidR="00CD2A4F">
        <w:rPr>
          <w:rFonts w:asciiTheme="minorHAnsi" w:eastAsia="Arial Unicode MS" w:hAnsiTheme="minorHAnsi" w:cs="Arial"/>
          <w:bCs/>
          <w:color w:val="auto"/>
          <w:sz w:val="20"/>
          <w:szCs w:val="20"/>
        </w:rPr>
        <w:t>a a športová infraštruktúra</w:t>
      </w:r>
      <w:r>
        <w:rPr>
          <w:rFonts w:asciiTheme="minorHAnsi" w:eastAsia="Arial Unicode MS" w:hAnsiTheme="minorHAnsi" w:cs="Arial"/>
          <w:bCs/>
          <w:color w:val="auto"/>
          <w:sz w:val="20"/>
          <w:szCs w:val="20"/>
        </w:rPr>
        <w:t xml:space="preserve">                     </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w:t>
      </w:r>
      <w:r w:rsidR="00F86F96">
        <w:rPr>
          <w:rFonts w:asciiTheme="minorHAnsi" w:eastAsia="Arial Unicode MS" w:hAnsiTheme="minorHAnsi" w:cs="Arial"/>
          <w:bCs/>
          <w:color w:val="auto"/>
          <w:sz w:val="20"/>
          <w:szCs w:val="20"/>
        </w:rPr>
        <w:t>0</w:t>
      </w:r>
    </w:p>
    <w:p w:rsidR="00AA1F11" w:rsidRDefault="00AA1F11" w:rsidP="00AA1F11">
      <w:pPr>
        <w:pStyle w:val="Default"/>
        <w:ind w:left="708" w:firstLine="708"/>
        <w:rPr>
          <w:rFonts w:asciiTheme="minorHAnsi" w:hAnsiTheme="minorHAnsi" w:cs="Arial"/>
          <w:bCs/>
          <w:sz w:val="20"/>
          <w:szCs w:val="20"/>
        </w:rPr>
      </w:pPr>
      <w:r>
        <w:rPr>
          <w:rFonts w:asciiTheme="minorHAnsi" w:hAnsiTheme="minorHAnsi" w:cs="Arial"/>
          <w:bCs/>
          <w:sz w:val="20"/>
          <w:szCs w:val="20"/>
        </w:rPr>
        <w:t>5.2.1 Telovýchova a šport</w:t>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r>
      <w:r>
        <w:rPr>
          <w:rFonts w:asciiTheme="minorHAnsi" w:hAnsiTheme="minorHAnsi" w:cs="Arial"/>
          <w:bCs/>
          <w:sz w:val="20"/>
          <w:szCs w:val="20"/>
        </w:rPr>
        <w:tab/>
        <w:t>21</w:t>
      </w:r>
    </w:p>
    <w:p w:rsidR="00CD2A4F" w:rsidRDefault="00AA1F11" w:rsidP="00AA1F11">
      <w:pPr>
        <w:pStyle w:val="Default"/>
        <w:ind w:left="708" w:firstLine="708"/>
        <w:rPr>
          <w:rFonts w:asciiTheme="minorHAnsi" w:eastAsia="Arial Unicode MS" w:hAnsiTheme="minorHAnsi" w:cs="Arial"/>
          <w:bCs/>
          <w:color w:val="auto"/>
          <w:sz w:val="20"/>
          <w:szCs w:val="20"/>
        </w:rPr>
      </w:pPr>
      <w:r>
        <w:rPr>
          <w:rFonts w:asciiTheme="minorHAnsi" w:hAnsiTheme="minorHAnsi" w:cs="Arial"/>
          <w:bCs/>
          <w:sz w:val="20"/>
          <w:szCs w:val="20"/>
        </w:rPr>
        <w:t>5.2.2 Spolky a z</w:t>
      </w:r>
      <w:r w:rsidR="00F86F96">
        <w:rPr>
          <w:rFonts w:asciiTheme="minorHAnsi" w:hAnsiTheme="minorHAnsi" w:cs="Arial"/>
          <w:bCs/>
          <w:sz w:val="20"/>
          <w:szCs w:val="20"/>
        </w:rPr>
        <w:t>áujmové združenia v obci</w:t>
      </w:r>
      <w:r w:rsidR="00F86F96">
        <w:rPr>
          <w:rFonts w:asciiTheme="minorHAnsi" w:hAnsiTheme="minorHAnsi" w:cs="Arial"/>
          <w:bCs/>
          <w:sz w:val="20"/>
          <w:szCs w:val="20"/>
        </w:rPr>
        <w:tab/>
      </w:r>
      <w:r w:rsidR="00F86F96">
        <w:rPr>
          <w:rFonts w:asciiTheme="minorHAnsi" w:hAnsiTheme="minorHAnsi" w:cs="Arial"/>
          <w:bCs/>
          <w:sz w:val="20"/>
          <w:szCs w:val="20"/>
        </w:rPr>
        <w:tab/>
      </w:r>
      <w:r w:rsidR="00F86F96">
        <w:rPr>
          <w:rFonts w:asciiTheme="minorHAnsi" w:hAnsiTheme="minorHAnsi" w:cs="Arial"/>
          <w:bCs/>
          <w:sz w:val="20"/>
          <w:szCs w:val="20"/>
        </w:rPr>
        <w:tab/>
      </w:r>
      <w:r w:rsidR="00F86F96">
        <w:rPr>
          <w:rFonts w:asciiTheme="minorHAnsi" w:hAnsiTheme="minorHAnsi" w:cs="Arial"/>
          <w:bCs/>
          <w:sz w:val="20"/>
          <w:szCs w:val="20"/>
        </w:rPr>
        <w:tab/>
      </w:r>
      <w:r w:rsidR="00F86F96">
        <w:rPr>
          <w:rFonts w:asciiTheme="minorHAnsi" w:hAnsiTheme="minorHAnsi" w:cs="Arial"/>
          <w:bCs/>
          <w:sz w:val="20"/>
          <w:szCs w:val="20"/>
        </w:rPr>
        <w:tab/>
      </w:r>
      <w:r w:rsidR="00F86F96">
        <w:rPr>
          <w:rFonts w:asciiTheme="minorHAnsi" w:hAnsiTheme="minorHAnsi" w:cs="Arial"/>
          <w:bCs/>
          <w:sz w:val="20"/>
          <w:szCs w:val="20"/>
        </w:rPr>
        <w:tab/>
        <w:t>21</w:t>
      </w:r>
      <w:r w:rsidR="00CD2A4F">
        <w:rPr>
          <w:rFonts w:asciiTheme="minorHAnsi" w:eastAsia="Arial Unicode MS" w:hAnsiTheme="minorHAnsi" w:cs="Arial"/>
          <w:bCs/>
          <w:color w:val="auto"/>
          <w:sz w:val="20"/>
          <w:szCs w:val="20"/>
        </w:rPr>
        <w:t xml:space="preserve"> </w:t>
      </w:r>
      <w:r>
        <w:rPr>
          <w:rFonts w:asciiTheme="minorHAnsi" w:eastAsia="Arial Unicode MS" w:hAnsiTheme="minorHAnsi" w:cs="Arial"/>
          <w:bCs/>
          <w:color w:val="auto"/>
          <w:sz w:val="20"/>
          <w:szCs w:val="20"/>
        </w:rPr>
        <w:t>5.3 Služby a obchod</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22</w:t>
      </w:r>
    </w:p>
    <w:p w:rsidR="00CD2A4F" w:rsidRDefault="00CD2A4F" w:rsidP="00FE56D8">
      <w:pPr>
        <w:pStyle w:val="Default"/>
        <w:rPr>
          <w:rFonts w:asciiTheme="minorHAnsi" w:eastAsia="Arial Unicode MS" w:hAnsiTheme="minorHAnsi" w:cs="Arial"/>
          <w:b/>
          <w:bCs/>
          <w:color w:val="auto"/>
          <w:sz w:val="20"/>
          <w:szCs w:val="20"/>
        </w:rPr>
      </w:pPr>
    </w:p>
    <w:p w:rsidR="00FE56D8" w:rsidRPr="00B52C99" w:rsidRDefault="00AA1F11"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6</w:t>
      </w:r>
      <w:r w:rsidR="00FE56D8">
        <w:rPr>
          <w:rFonts w:asciiTheme="minorHAnsi" w:eastAsia="Arial Unicode MS" w:hAnsiTheme="minorHAnsi" w:cs="Arial"/>
          <w:b/>
          <w:bCs/>
          <w:color w:val="auto"/>
          <w:sz w:val="20"/>
          <w:szCs w:val="20"/>
        </w:rPr>
        <w:t xml:space="preserve">. </w:t>
      </w:r>
      <w:r w:rsidR="00FE56D8" w:rsidRPr="00B52C99">
        <w:rPr>
          <w:rFonts w:asciiTheme="minorHAnsi" w:eastAsia="Arial Unicode MS" w:hAnsiTheme="minorHAnsi" w:cs="Arial"/>
          <w:b/>
          <w:bCs/>
          <w:color w:val="auto"/>
          <w:sz w:val="20"/>
          <w:szCs w:val="20"/>
        </w:rPr>
        <w:t>Nezamestnanosť</w:t>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t>22</w:t>
      </w:r>
    </w:p>
    <w:p w:rsidR="00FE56D8"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6</w:t>
      </w:r>
      <w:r w:rsidR="00FE56D8">
        <w:rPr>
          <w:rFonts w:asciiTheme="minorHAnsi" w:eastAsia="Arial Unicode MS" w:hAnsiTheme="minorHAnsi" w:cs="Arial"/>
          <w:bCs/>
          <w:color w:val="auto"/>
          <w:sz w:val="20"/>
          <w:szCs w:val="20"/>
        </w:rPr>
        <w:t xml:space="preserve">.1 </w:t>
      </w:r>
      <w:r w:rsidR="00FE56D8" w:rsidRPr="00B52C99">
        <w:rPr>
          <w:rFonts w:asciiTheme="minorHAnsi" w:eastAsia="Arial Unicode MS" w:hAnsiTheme="minorHAnsi" w:cs="Arial"/>
          <w:bCs/>
          <w:color w:val="auto"/>
          <w:sz w:val="20"/>
          <w:szCs w:val="20"/>
        </w:rPr>
        <w:t>Vývoj nezamestnanosti v</w:t>
      </w:r>
      <w:r>
        <w:rPr>
          <w:rFonts w:asciiTheme="minorHAnsi" w:eastAsia="Arial Unicode MS" w:hAnsiTheme="minorHAnsi" w:cs="Arial"/>
          <w:bCs/>
          <w:color w:val="auto"/>
          <w:sz w:val="20"/>
          <w:szCs w:val="20"/>
        </w:rPr>
        <w:t> </w:t>
      </w:r>
      <w:r w:rsidR="00FE56D8" w:rsidRPr="00B52C99">
        <w:rPr>
          <w:rFonts w:asciiTheme="minorHAnsi" w:eastAsia="Arial Unicode MS" w:hAnsiTheme="minorHAnsi" w:cs="Arial"/>
          <w:bCs/>
          <w:color w:val="auto"/>
          <w:sz w:val="20"/>
          <w:szCs w:val="20"/>
        </w:rPr>
        <w:t>obci</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w:t>
      </w:r>
      <w:r w:rsidR="00F86F96">
        <w:rPr>
          <w:rFonts w:asciiTheme="minorHAnsi" w:eastAsia="Arial Unicode MS" w:hAnsiTheme="minorHAnsi" w:cs="Arial"/>
          <w:bCs/>
          <w:color w:val="auto"/>
          <w:sz w:val="20"/>
          <w:szCs w:val="20"/>
        </w:rPr>
        <w:t>2</w:t>
      </w:r>
    </w:p>
    <w:p w:rsidR="00FE56D8" w:rsidRDefault="00F86F96"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6</w:t>
      </w:r>
      <w:r w:rsidR="00FE56D8">
        <w:rPr>
          <w:rFonts w:asciiTheme="minorHAnsi" w:eastAsia="Arial Unicode MS" w:hAnsiTheme="minorHAnsi" w:cs="Arial"/>
          <w:bCs/>
          <w:color w:val="auto"/>
          <w:sz w:val="20"/>
          <w:szCs w:val="20"/>
        </w:rPr>
        <w:t>.2 Chudoba a stav núdze</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24</w:t>
      </w:r>
    </w:p>
    <w:p w:rsidR="00AA1F11" w:rsidRDefault="00AA1F11" w:rsidP="00FE56D8">
      <w:pPr>
        <w:pStyle w:val="Default"/>
        <w:ind w:firstLine="708"/>
        <w:rPr>
          <w:rFonts w:asciiTheme="minorHAnsi" w:eastAsia="Arial Unicode MS" w:hAnsiTheme="minorHAnsi" w:cs="Arial"/>
          <w:bCs/>
          <w:color w:val="auto"/>
          <w:sz w:val="20"/>
          <w:szCs w:val="20"/>
        </w:rPr>
      </w:pPr>
    </w:p>
    <w:p w:rsidR="00FE56D8" w:rsidRPr="00B52C99" w:rsidRDefault="00AA1F11"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7</w:t>
      </w:r>
      <w:r w:rsidR="00FE56D8" w:rsidRPr="00B52C99">
        <w:rPr>
          <w:rFonts w:asciiTheme="minorHAnsi" w:eastAsia="Arial Unicode MS" w:hAnsiTheme="minorHAnsi" w:cs="Arial"/>
          <w:b/>
          <w:bCs/>
          <w:color w:val="auto"/>
          <w:sz w:val="20"/>
          <w:szCs w:val="20"/>
        </w:rPr>
        <w:t>. Analýza poskytovania sociálnych služieb v</w:t>
      </w:r>
      <w:r>
        <w:rPr>
          <w:rFonts w:asciiTheme="minorHAnsi" w:eastAsia="Arial Unicode MS" w:hAnsiTheme="minorHAnsi" w:cs="Arial"/>
          <w:b/>
          <w:bCs/>
          <w:color w:val="auto"/>
          <w:sz w:val="20"/>
          <w:szCs w:val="20"/>
        </w:rPr>
        <w:t> </w:t>
      </w:r>
      <w:r w:rsidR="00FE56D8" w:rsidRPr="00B52C99">
        <w:rPr>
          <w:rFonts w:asciiTheme="minorHAnsi" w:eastAsia="Arial Unicode MS" w:hAnsiTheme="minorHAnsi" w:cs="Arial"/>
          <w:b/>
          <w:bCs/>
          <w:color w:val="auto"/>
          <w:sz w:val="20"/>
          <w:szCs w:val="20"/>
        </w:rPr>
        <w:t>obci</w:t>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r>
      <w:r>
        <w:rPr>
          <w:rFonts w:asciiTheme="minorHAnsi" w:eastAsia="Arial Unicode MS" w:hAnsiTheme="minorHAnsi" w:cs="Arial"/>
          <w:b/>
          <w:bCs/>
          <w:color w:val="auto"/>
          <w:sz w:val="20"/>
          <w:szCs w:val="20"/>
        </w:rPr>
        <w:tab/>
        <w:t>26</w:t>
      </w:r>
    </w:p>
    <w:p w:rsidR="00FE56D8" w:rsidRPr="00B52C99"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7.</w:t>
      </w:r>
      <w:r w:rsidR="00FE56D8">
        <w:rPr>
          <w:rFonts w:asciiTheme="minorHAnsi" w:eastAsia="Arial Unicode MS" w:hAnsiTheme="minorHAnsi" w:cs="Arial"/>
          <w:bCs/>
          <w:color w:val="auto"/>
          <w:sz w:val="20"/>
          <w:szCs w:val="20"/>
        </w:rPr>
        <w:t xml:space="preserve">1 </w:t>
      </w:r>
      <w:r w:rsidR="00FE56D8" w:rsidRPr="00B52C99">
        <w:rPr>
          <w:rFonts w:asciiTheme="minorHAnsi" w:eastAsia="Arial Unicode MS" w:hAnsiTheme="minorHAnsi" w:cs="Arial"/>
          <w:bCs/>
          <w:color w:val="auto"/>
          <w:sz w:val="20"/>
          <w:szCs w:val="20"/>
        </w:rPr>
        <w:t xml:space="preserve">Základné sociálne poradenstvo </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26</w:t>
      </w:r>
    </w:p>
    <w:p w:rsidR="00FE56D8"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7</w:t>
      </w:r>
      <w:r w:rsidR="00FE56D8">
        <w:rPr>
          <w:rFonts w:asciiTheme="minorHAnsi" w:eastAsia="Arial Unicode MS" w:hAnsiTheme="minorHAnsi" w:cs="Arial"/>
          <w:bCs/>
          <w:color w:val="auto"/>
          <w:sz w:val="20"/>
          <w:szCs w:val="20"/>
        </w:rPr>
        <w:t xml:space="preserve">.2 </w:t>
      </w:r>
      <w:r w:rsidR="00FE56D8" w:rsidRPr="00B52C99">
        <w:rPr>
          <w:rFonts w:asciiTheme="minorHAnsi" w:eastAsia="Arial Unicode MS" w:hAnsiTheme="minorHAnsi" w:cs="Arial"/>
          <w:bCs/>
          <w:color w:val="auto"/>
          <w:sz w:val="20"/>
          <w:szCs w:val="20"/>
        </w:rPr>
        <w:t xml:space="preserve">Domáca opatrovateľská služba </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26</w:t>
      </w:r>
    </w:p>
    <w:p w:rsidR="00FE56D8" w:rsidRPr="00B52C99"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7</w:t>
      </w:r>
      <w:r w:rsidR="00FE56D8">
        <w:rPr>
          <w:rFonts w:asciiTheme="minorHAnsi" w:eastAsia="Arial Unicode MS" w:hAnsiTheme="minorHAnsi" w:cs="Arial"/>
          <w:bCs/>
          <w:color w:val="auto"/>
          <w:sz w:val="20"/>
          <w:szCs w:val="20"/>
        </w:rPr>
        <w:t xml:space="preserve">.3 </w:t>
      </w:r>
      <w:r w:rsidR="00FE56D8" w:rsidRPr="00B52C99">
        <w:rPr>
          <w:rFonts w:asciiTheme="minorHAnsi" w:eastAsia="Arial Unicode MS" w:hAnsiTheme="minorHAnsi" w:cs="Arial"/>
          <w:bCs/>
          <w:color w:val="auto"/>
          <w:sz w:val="20"/>
          <w:szCs w:val="20"/>
        </w:rPr>
        <w:t>Poskytovatelia sociálnych služieb v</w:t>
      </w:r>
      <w:r>
        <w:rPr>
          <w:rFonts w:asciiTheme="minorHAnsi" w:eastAsia="Arial Unicode MS" w:hAnsiTheme="minorHAnsi" w:cs="Arial"/>
          <w:bCs/>
          <w:color w:val="auto"/>
          <w:sz w:val="20"/>
          <w:szCs w:val="20"/>
        </w:rPr>
        <w:t> </w:t>
      </w:r>
      <w:r w:rsidR="00FE56D8" w:rsidRPr="00B52C99">
        <w:rPr>
          <w:rFonts w:asciiTheme="minorHAnsi" w:eastAsia="Arial Unicode MS" w:hAnsiTheme="minorHAnsi" w:cs="Arial"/>
          <w:bCs/>
          <w:color w:val="auto"/>
          <w:sz w:val="20"/>
          <w:szCs w:val="20"/>
        </w:rPr>
        <w:t>obci</w:t>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r>
      <w:r w:rsidR="00F86F96">
        <w:rPr>
          <w:rFonts w:asciiTheme="minorHAnsi" w:eastAsia="Arial Unicode MS" w:hAnsiTheme="minorHAnsi" w:cs="Arial"/>
          <w:bCs/>
          <w:color w:val="auto"/>
          <w:sz w:val="20"/>
          <w:szCs w:val="20"/>
        </w:rPr>
        <w:tab/>
        <w:t>27</w:t>
      </w:r>
    </w:p>
    <w:p w:rsidR="00FE56D8"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7</w:t>
      </w:r>
      <w:r w:rsidR="00FE56D8">
        <w:rPr>
          <w:rFonts w:asciiTheme="minorHAnsi" w:eastAsia="Arial Unicode MS" w:hAnsiTheme="minorHAnsi" w:cs="Arial"/>
          <w:bCs/>
          <w:color w:val="auto"/>
          <w:sz w:val="20"/>
          <w:szCs w:val="20"/>
        </w:rPr>
        <w:t xml:space="preserve">.4 Financovanie sociálnych služieb v obci </w:t>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r>
      <w:r>
        <w:rPr>
          <w:rFonts w:asciiTheme="minorHAnsi" w:eastAsia="Arial Unicode MS" w:hAnsiTheme="minorHAnsi" w:cs="Arial"/>
          <w:bCs/>
          <w:color w:val="auto"/>
          <w:sz w:val="20"/>
          <w:szCs w:val="20"/>
        </w:rPr>
        <w:tab/>
        <w:t>28</w:t>
      </w:r>
    </w:p>
    <w:p w:rsidR="00FE56D8" w:rsidRDefault="00AA1F11" w:rsidP="00FE56D8">
      <w:pPr>
        <w:pStyle w:val="Default"/>
        <w:ind w:firstLine="708"/>
        <w:rPr>
          <w:sz w:val="20"/>
          <w:szCs w:val="20"/>
        </w:rPr>
      </w:pPr>
      <w:r>
        <w:rPr>
          <w:rFonts w:asciiTheme="minorHAnsi" w:eastAsia="Arial Unicode MS" w:hAnsiTheme="minorHAnsi" w:cs="Arial"/>
          <w:bCs/>
          <w:color w:val="auto"/>
          <w:sz w:val="20"/>
          <w:szCs w:val="20"/>
        </w:rPr>
        <w:t>7</w:t>
      </w:r>
      <w:r w:rsidR="00FE56D8">
        <w:rPr>
          <w:rFonts w:asciiTheme="minorHAnsi" w:eastAsia="Arial Unicode MS" w:hAnsiTheme="minorHAnsi" w:cs="Arial"/>
          <w:bCs/>
          <w:color w:val="auto"/>
          <w:sz w:val="20"/>
          <w:szCs w:val="20"/>
        </w:rPr>
        <w:t xml:space="preserve">.5 </w:t>
      </w:r>
      <w:r w:rsidR="00FE56D8" w:rsidRPr="00B52C99">
        <w:rPr>
          <w:sz w:val="20"/>
          <w:szCs w:val="20"/>
        </w:rPr>
        <w:t>SWOT analýza  sociálnych služieb v</w:t>
      </w:r>
      <w:r>
        <w:rPr>
          <w:sz w:val="20"/>
          <w:szCs w:val="20"/>
        </w:rPr>
        <w:t> </w:t>
      </w:r>
      <w:r w:rsidR="00FE56D8" w:rsidRPr="00B52C99">
        <w:rPr>
          <w:sz w:val="20"/>
          <w:szCs w:val="20"/>
        </w:rPr>
        <w:t>obci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29</w:t>
      </w:r>
    </w:p>
    <w:p w:rsidR="00AA1F11" w:rsidRDefault="00AA1F11" w:rsidP="00FE56D8">
      <w:pPr>
        <w:pStyle w:val="Default"/>
        <w:ind w:firstLine="708"/>
        <w:rPr>
          <w:rFonts w:asciiTheme="minorHAnsi" w:eastAsia="Arial Unicode MS" w:hAnsiTheme="minorHAnsi" w:cs="Arial"/>
          <w:bCs/>
          <w:color w:val="auto"/>
          <w:sz w:val="20"/>
          <w:szCs w:val="20"/>
        </w:rPr>
      </w:pPr>
    </w:p>
    <w:p w:rsidR="00FE56D8" w:rsidRDefault="00AA1F11" w:rsidP="00FE56D8">
      <w:pPr>
        <w:pStyle w:val="Default"/>
        <w:rPr>
          <w:rFonts w:asciiTheme="minorHAnsi" w:hAnsiTheme="minorHAnsi"/>
          <w:b/>
          <w:bCs/>
          <w:color w:val="auto"/>
          <w:sz w:val="20"/>
          <w:szCs w:val="20"/>
        </w:rPr>
      </w:pPr>
      <w:r>
        <w:rPr>
          <w:rFonts w:asciiTheme="minorHAnsi" w:hAnsiTheme="minorHAnsi"/>
          <w:b/>
          <w:bCs/>
          <w:color w:val="auto"/>
          <w:sz w:val="20"/>
          <w:szCs w:val="20"/>
        </w:rPr>
        <w:t>8</w:t>
      </w:r>
      <w:r w:rsidR="00FE56D8" w:rsidRPr="00B52C99">
        <w:rPr>
          <w:rFonts w:asciiTheme="minorHAnsi" w:hAnsiTheme="minorHAnsi"/>
          <w:b/>
          <w:bCs/>
          <w:color w:val="auto"/>
          <w:sz w:val="20"/>
          <w:szCs w:val="20"/>
        </w:rPr>
        <w:t>. Cieľové skupiny</w:t>
      </w:r>
      <w:r w:rsidR="00FE56D8">
        <w:rPr>
          <w:rFonts w:asciiTheme="minorHAnsi" w:hAnsiTheme="minorHAnsi"/>
          <w:b/>
          <w:bCs/>
          <w:color w:val="auto"/>
          <w:sz w:val="20"/>
          <w:szCs w:val="20"/>
        </w:rPr>
        <w:t xml:space="preserve"> (CS)</w:t>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r>
      <w:r w:rsidR="003D4438">
        <w:rPr>
          <w:rFonts w:asciiTheme="minorHAnsi" w:hAnsiTheme="minorHAnsi"/>
          <w:b/>
          <w:bCs/>
          <w:color w:val="auto"/>
          <w:sz w:val="20"/>
          <w:szCs w:val="20"/>
        </w:rPr>
        <w:tab/>
        <w:t>30</w:t>
      </w:r>
    </w:p>
    <w:p w:rsidR="00AA1F11" w:rsidRDefault="00AA1F11" w:rsidP="00FE56D8">
      <w:pPr>
        <w:pStyle w:val="Default"/>
        <w:rPr>
          <w:rFonts w:asciiTheme="minorHAnsi" w:hAnsiTheme="minorHAnsi"/>
          <w:b/>
          <w:bCs/>
          <w:color w:val="auto"/>
          <w:sz w:val="20"/>
          <w:szCs w:val="20"/>
        </w:rPr>
      </w:pPr>
    </w:p>
    <w:p w:rsidR="00FE56D8" w:rsidRPr="00B52C99" w:rsidRDefault="00AA1F11" w:rsidP="00FE56D8">
      <w:pPr>
        <w:pStyle w:val="Default"/>
        <w:rPr>
          <w:rFonts w:asciiTheme="minorHAnsi" w:hAnsiTheme="minorHAnsi"/>
          <w:b/>
          <w:bCs/>
          <w:color w:val="auto"/>
          <w:sz w:val="20"/>
          <w:szCs w:val="20"/>
        </w:rPr>
      </w:pPr>
      <w:r>
        <w:rPr>
          <w:rFonts w:asciiTheme="minorHAnsi" w:hAnsiTheme="minorHAnsi"/>
          <w:b/>
          <w:bCs/>
          <w:color w:val="auto"/>
          <w:sz w:val="20"/>
          <w:szCs w:val="20"/>
        </w:rPr>
        <w:t>9</w:t>
      </w:r>
      <w:r w:rsidR="00FE56D8">
        <w:rPr>
          <w:rFonts w:asciiTheme="minorHAnsi" w:hAnsiTheme="minorHAnsi"/>
          <w:b/>
          <w:bCs/>
          <w:color w:val="auto"/>
          <w:sz w:val="20"/>
          <w:szCs w:val="20"/>
        </w:rPr>
        <w:t>. Deti, mládež a rodiny v riziku sociálneho vylúčenia</w:t>
      </w:r>
      <w:r w:rsidR="002F2EE1">
        <w:rPr>
          <w:rFonts w:asciiTheme="minorHAnsi" w:hAnsiTheme="minorHAnsi"/>
          <w:b/>
          <w:bCs/>
          <w:color w:val="auto"/>
          <w:sz w:val="20"/>
          <w:szCs w:val="20"/>
        </w:rPr>
        <w:tab/>
      </w:r>
      <w:r w:rsidR="002F2EE1">
        <w:rPr>
          <w:rFonts w:asciiTheme="minorHAnsi" w:hAnsiTheme="minorHAnsi"/>
          <w:b/>
          <w:bCs/>
          <w:color w:val="auto"/>
          <w:sz w:val="20"/>
          <w:szCs w:val="20"/>
        </w:rPr>
        <w:tab/>
      </w:r>
      <w:r w:rsidR="002F2EE1">
        <w:rPr>
          <w:rFonts w:asciiTheme="minorHAnsi" w:hAnsiTheme="minorHAnsi"/>
          <w:b/>
          <w:bCs/>
          <w:color w:val="auto"/>
          <w:sz w:val="20"/>
          <w:szCs w:val="20"/>
        </w:rPr>
        <w:tab/>
      </w:r>
      <w:r w:rsidR="002F2EE1">
        <w:rPr>
          <w:rFonts w:asciiTheme="minorHAnsi" w:hAnsiTheme="minorHAnsi"/>
          <w:b/>
          <w:bCs/>
          <w:color w:val="auto"/>
          <w:sz w:val="20"/>
          <w:szCs w:val="20"/>
        </w:rPr>
        <w:tab/>
      </w:r>
      <w:r w:rsidR="002F2EE1">
        <w:rPr>
          <w:rFonts w:asciiTheme="minorHAnsi" w:hAnsiTheme="minorHAnsi"/>
          <w:b/>
          <w:bCs/>
          <w:color w:val="auto"/>
          <w:sz w:val="20"/>
          <w:szCs w:val="20"/>
        </w:rPr>
        <w:tab/>
      </w:r>
      <w:r w:rsidR="002F2EE1">
        <w:rPr>
          <w:rFonts w:asciiTheme="minorHAnsi" w:hAnsiTheme="minorHAnsi"/>
          <w:b/>
          <w:bCs/>
          <w:color w:val="auto"/>
          <w:sz w:val="20"/>
          <w:szCs w:val="20"/>
        </w:rPr>
        <w:tab/>
      </w:r>
      <w:r w:rsidR="00642473">
        <w:rPr>
          <w:rFonts w:asciiTheme="minorHAnsi" w:hAnsiTheme="minorHAnsi"/>
          <w:b/>
          <w:bCs/>
          <w:color w:val="auto"/>
          <w:sz w:val="20"/>
          <w:szCs w:val="20"/>
        </w:rPr>
        <w:t>31</w:t>
      </w:r>
    </w:p>
    <w:p w:rsidR="002F2EE1"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9</w:t>
      </w:r>
      <w:r w:rsidR="00FE56D8">
        <w:rPr>
          <w:rFonts w:asciiTheme="minorHAnsi" w:eastAsia="Arial Unicode MS" w:hAnsiTheme="minorHAnsi" w:cs="Arial"/>
          <w:bCs/>
          <w:color w:val="auto"/>
          <w:sz w:val="20"/>
          <w:szCs w:val="20"/>
        </w:rPr>
        <w:t>.1</w:t>
      </w:r>
      <w:r w:rsidR="00FE56D8" w:rsidRPr="00B52C99">
        <w:rPr>
          <w:rFonts w:asciiTheme="minorHAnsi" w:eastAsia="Arial Unicode MS" w:hAnsiTheme="minorHAnsi" w:cs="Arial"/>
          <w:bCs/>
          <w:color w:val="auto"/>
          <w:sz w:val="20"/>
          <w:szCs w:val="20"/>
        </w:rPr>
        <w:t xml:space="preserve"> </w:t>
      </w:r>
      <w:r w:rsidR="00FE56D8">
        <w:rPr>
          <w:rFonts w:asciiTheme="minorHAnsi" w:eastAsia="Arial Unicode MS" w:hAnsiTheme="minorHAnsi" w:cs="Arial"/>
          <w:bCs/>
          <w:color w:val="auto"/>
          <w:sz w:val="20"/>
          <w:szCs w:val="20"/>
        </w:rPr>
        <w:t xml:space="preserve">Základný legislatívny rámec </w:t>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t xml:space="preserve">               </w:t>
      </w:r>
      <w:r w:rsidR="003D4438">
        <w:rPr>
          <w:rFonts w:asciiTheme="minorHAnsi" w:eastAsia="Arial Unicode MS" w:hAnsiTheme="minorHAnsi" w:cs="Arial"/>
          <w:bCs/>
          <w:color w:val="auto"/>
          <w:sz w:val="20"/>
          <w:szCs w:val="20"/>
        </w:rPr>
        <w:t xml:space="preserve"> </w:t>
      </w:r>
      <w:r w:rsidR="002F2EE1">
        <w:rPr>
          <w:rFonts w:asciiTheme="minorHAnsi" w:eastAsia="Arial Unicode MS" w:hAnsiTheme="minorHAnsi" w:cs="Arial"/>
          <w:bCs/>
          <w:color w:val="auto"/>
          <w:sz w:val="20"/>
          <w:szCs w:val="20"/>
        </w:rPr>
        <w:t>32</w:t>
      </w:r>
    </w:p>
    <w:p w:rsidR="002F2EE1"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9</w:t>
      </w:r>
      <w:r w:rsidR="00FE56D8">
        <w:rPr>
          <w:rFonts w:asciiTheme="minorHAnsi" w:eastAsia="Arial Unicode MS" w:hAnsiTheme="minorHAnsi" w:cs="Arial"/>
          <w:bCs/>
          <w:color w:val="auto"/>
          <w:sz w:val="20"/>
          <w:szCs w:val="20"/>
        </w:rPr>
        <w:t>.</w:t>
      </w:r>
      <w:r w:rsidR="00FE56D8" w:rsidRPr="00B52C99">
        <w:rPr>
          <w:rFonts w:asciiTheme="minorHAnsi" w:eastAsia="Arial Unicode MS" w:hAnsiTheme="minorHAnsi" w:cs="Arial"/>
          <w:bCs/>
          <w:color w:val="auto"/>
          <w:sz w:val="20"/>
          <w:szCs w:val="20"/>
        </w:rPr>
        <w:t>2</w:t>
      </w:r>
      <w:r w:rsidR="00FE56D8">
        <w:rPr>
          <w:rFonts w:asciiTheme="minorHAnsi" w:eastAsia="Arial Unicode MS" w:hAnsiTheme="minorHAnsi" w:cs="Arial"/>
          <w:bCs/>
          <w:color w:val="auto"/>
          <w:sz w:val="20"/>
          <w:szCs w:val="20"/>
        </w:rPr>
        <w:t xml:space="preserve"> Zastúpenie CS v</w:t>
      </w:r>
      <w:r w:rsidR="002F2EE1">
        <w:rPr>
          <w:rFonts w:asciiTheme="minorHAnsi" w:eastAsia="Arial Unicode MS" w:hAnsiTheme="minorHAnsi" w:cs="Arial"/>
          <w:bCs/>
          <w:color w:val="auto"/>
          <w:sz w:val="20"/>
          <w:szCs w:val="20"/>
        </w:rPr>
        <w:t> </w:t>
      </w:r>
      <w:proofErr w:type="spellStart"/>
      <w:r w:rsidR="00FE56D8">
        <w:rPr>
          <w:rFonts w:asciiTheme="minorHAnsi" w:eastAsia="Arial Unicode MS" w:hAnsiTheme="minorHAnsi" w:cs="Arial"/>
          <w:bCs/>
          <w:color w:val="auto"/>
          <w:sz w:val="20"/>
          <w:szCs w:val="20"/>
        </w:rPr>
        <w:t>obci</w:t>
      </w:r>
      <w:r w:rsidR="00FE56D8" w:rsidRPr="00B52C99">
        <w:rPr>
          <w:rFonts w:asciiTheme="minorHAnsi" w:eastAsia="Arial Unicode MS" w:hAnsiTheme="minorHAnsi" w:cs="Arial"/>
          <w:bCs/>
          <w:color w:val="auto"/>
          <w:sz w:val="20"/>
          <w:szCs w:val="20"/>
        </w:rPr>
        <w:t>i</w:t>
      </w:r>
      <w:proofErr w:type="spellEnd"/>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r>
      <w:r w:rsidR="002F2EE1">
        <w:rPr>
          <w:rFonts w:asciiTheme="minorHAnsi" w:eastAsia="Arial Unicode MS" w:hAnsiTheme="minorHAnsi" w:cs="Arial"/>
          <w:bCs/>
          <w:color w:val="auto"/>
          <w:sz w:val="20"/>
          <w:szCs w:val="20"/>
        </w:rPr>
        <w:tab/>
        <w:t>32</w:t>
      </w:r>
    </w:p>
    <w:p w:rsidR="00FE56D8" w:rsidRDefault="00AA1F11" w:rsidP="00FE56D8">
      <w:pPr>
        <w:pStyle w:val="Default"/>
        <w:ind w:firstLine="708"/>
        <w:rPr>
          <w:rStyle w:val="Siln"/>
          <w:rFonts w:asciiTheme="minorHAnsi" w:hAnsiTheme="minorHAnsi"/>
          <w:b w:val="0"/>
          <w:sz w:val="20"/>
        </w:rPr>
      </w:pPr>
      <w:r>
        <w:rPr>
          <w:rStyle w:val="Siln"/>
          <w:rFonts w:asciiTheme="minorHAnsi" w:hAnsiTheme="minorHAnsi"/>
          <w:b w:val="0"/>
          <w:sz w:val="20"/>
        </w:rPr>
        <w:t>9</w:t>
      </w:r>
      <w:r w:rsidR="00FE56D8" w:rsidRPr="00F97971">
        <w:rPr>
          <w:rStyle w:val="Siln"/>
          <w:rFonts w:asciiTheme="minorHAnsi" w:hAnsiTheme="minorHAnsi"/>
          <w:b w:val="0"/>
          <w:sz w:val="20"/>
        </w:rPr>
        <w:t>.</w:t>
      </w:r>
      <w:r w:rsidR="00FE56D8">
        <w:rPr>
          <w:rStyle w:val="Siln"/>
          <w:rFonts w:asciiTheme="minorHAnsi" w:hAnsiTheme="minorHAnsi"/>
          <w:b w:val="0"/>
          <w:sz w:val="20"/>
        </w:rPr>
        <w:t xml:space="preserve">3 </w:t>
      </w:r>
      <w:r w:rsidR="00FE56D8" w:rsidRPr="00F97971">
        <w:rPr>
          <w:rStyle w:val="Siln"/>
          <w:rFonts w:asciiTheme="minorHAnsi" w:hAnsiTheme="minorHAnsi"/>
          <w:b w:val="0"/>
          <w:sz w:val="20"/>
        </w:rPr>
        <w:t>Služby a aktivity pre deti, mládež a rodiny v</w:t>
      </w:r>
      <w:r w:rsidR="002F2EE1">
        <w:rPr>
          <w:rStyle w:val="Siln"/>
          <w:rFonts w:asciiTheme="minorHAnsi" w:hAnsiTheme="minorHAnsi"/>
          <w:b w:val="0"/>
          <w:sz w:val="20"/>
        </w:rPr>
        <w:t> </w:t>
      </w:r>
      <w:r w:rsidR="00FE56D8" w:rsidRPr="00F97971">
        <w:rPr>
          <w:rStyle w:val="Siln"/>
          <w:rFonts w:asciiTheme="minorHAnsi" w:hAnsiTheme="minorHAnsi"/>
          <w:b w:val="0"/>
          <w:sz w:val="20"/>
        </w:rPr>
        <w:t>obci</w:t>
      </w:r>
      <w:r w:rsidR="00F74B26">
        <w:rPr>
          <w:rStyle w:val="Siln"/>
          <w:rFonts w:asciiTheme="minorHAnsi" w:hAnsiTheme="minorHAnsi"/>
          <w:b w:val="0"/>
          <w:sz w:val="20"/>
        </w:rPr>
        <w:tab/>
      </w:r>
      <w:r w:rsidR="00F74B26">
        <w:rPr>
          <w:rStyle w:val="Siln"/>
          <w:rFonts w:asciiTheme="minorHAnsi" w:hAnsiTheme="minorHAnsi"/>
          <w:b w:val="0"/>
          <w:sz w:val="20"/>
        </w:rPr>
        <w:tab/>
      </w:r>
      <w:r w:rsidR="00F74B26">
        <w:rPr>
          <w:rStyle w:val="Siln"/>
          <w:rFonts w:asciiTheme="minorHAnsi" w:hAnsiTheme="minorHAnsi"/>
          <w:b w:val="0"/>
          <w:sz w:val="20"/>
        </w:rPr>
        <w:tab/>
      </w:r>
      <w:r w:rsidR="00F74B26">
        <w:rPr>
          <w:rStyle w:val="Siln"/>
          <w:rFonts w:asciiTheme="minorHAnsi" w:hAnsiTheme="minorHAnsi"/>
          <w:b w:val="0"/>
          <w:sz w:val="20"/>
        </w:rPr>
        <w:tab/>
      </w:r>
      <w:r w:rsidR="00F74B26">
        <w:rPr>
          <w:rStyle w:val="Siln"/>
          <w:rFonts w:asciiTheme="minorHAnsi" w:hAnsiTheme="minorHAnsi"/>
          <w:b w:val="0"/>
          <w:sz w:val="20"/>
        </w:rPr>
        <w:tab/>
      </w:r>
      <w:r w:rsidR="00F74B26">
        <w:rPr>
          <w:rStyle w:val="Siln"/>
          <w:rFonts w:asciiTheme="minorHAnsi" w:hAnsiTheme="minorHAnsi"/>
          <w:b w:val="0"/>
          <w:sz w:val="20"/>
        </w:rPr>
        <w:tab/>
        <w:t>32</w:t>
      </w:r>
    </w:p>
    <w:p w:rsidR="00FE56D8" w:rsidRDefault="00AA1F11" w:rsidP="00FE56D8">
      <w:pPr>
        <w:pStyle w:val="Default"/>
        <w:ind w:firstLine="708"/>
        <w:rPr>
          <w:sz w:val="20"/>
          <w:szCs w:val="20"/>
        </w:rPr>
      </w:pPr>
      <w:r>
        <w:rPr>
          <w:sz w:val="20"/>
          <w:szCs w:val="20"/>
        </w:rPr>
        <w:t>9</w:t>
      </w:r>
      <w:r w:rsidR="00FE56D8" w:rsidRPr="00F97971">
        <w:rPr>
          <w:sz w:val="20"/>
          <w:szCs w:val="20"/>
        </w:rPr>
        <w:t xml:space="preserve">.4 SWOT </w:t>
      </w:r>
      <w:r w:rsidR="00FE56D8">
        <w:rPr>
          <w:sz w:val="20"/>
          <w:szCs w:val="20"/>
        </w:rPr>
        <w:t>analýza</w:t>
      </w:r>
      <w:r w:rsidR="00FE56D8" w:rsidRPr="00F97971">
        <w:rPr>
          <w:sz w:val="20"/>
          <w:szCs w:val="20"/>
        </w:rPr>
        <w:t xml:space="preserve"> – CS deti, mládež a rodiny v riziku sociálneho vylúčenia</w:t>
      </w:r>
      <w:r w:rsidR="00F445A1">
        <w:rPr>
          <w:sz w:val="20"/>
          <w:szCs w:val="20"/>
        </w:rPr>
        <w:tab/>
      </w:r>
      <w:r w:rsidR="00F445A1">
        <w:rPr>
          <w:sz w:val="20"/>
          <w:szCs w:val="20"/>
        </w:rPr>
        <w:tab/>
      </w:r>
      <w:r w:rsidR="00F445A1">
        <w:rPr>
          <w:sz w:val="20"/>
          <w:szCs w:val="20"/>
        </w:rPr>
        <w:tab/>
        <w:t>34</w:t>
      </w:r>
    </w:p>
    <w:p w:rsidR="00FE56D8" w:rsidRDefault="00AA1F11" w:rsidP="00FE56D8">
      <w:pPr>
        <w:pStyle w:val="Default"/>
        <w:ind w:firstLine="708"/>
        <w:rPr>
          <w:sz w:val="20"/>
          <w:szCs w:val="20"/>
        </w:rPr>
      </w:pPr>
      <w:r>
        <w:rPr>
          <w:sz w:val="20"/>
          <w:szCs w:val="20"/>
        </w:rPr>
        <w:t>9</w:t>
      </w:r>
      <w:r w:rsidR="00FE56D8">
        <w:rPr>
          <w:sz w:val="20"/>
          <w:szCs w:val="20"/>
        </w:rPr>
        <w:t xml:space="preserve">.5 </w:t>
      </w:r>
      <w:r w:rsidR="00FE56D8" w:rsidRPr="00B52C99">
        <w:rPr>
          <w:sz w:val="20"/>
          <w:szCs w:val="20"/>
        </w:rPr>
        <w:t xml:space="preserve">Potreby rozvoja sociálnych služieb </w:t>
      </w:r>
      <w:r w:rsidR="00FE56D8">
        <w:rPr>
          <w:sz w:val="20"/>
          <w:szCs w:val="20"/>
        </w:rPr>
        <w:t>pre CS</w:t>
      </w:r>
      <w:r w:rsidR="00F445A1">
        <w:rPr>
          <w:sz w:val="20"/>
          <w:szCs w:val="20"/>
        </w:rPr>
        <w:tab/>
      </w:r>
      <w:r w:rsidR="00F445A1">
        <w:rPr>
          <w:sz w:val="20"/>
          <w:szCs w:val="20"/>
        </w:rPr>
        <w:tab/>
      </w:r>
      <w:r w:rsidR="00F445A1">
        <w:rPr>
          <w:sz w:val="20"/>
          <w:szCs w:val="20"/>
        </w:rPr>
        <w:tab/>
      </w:r>
      <w:r w:rsidR="00F445A1">
        <w:rPr>
          <w:sz w:val="20"/>
          <w:szCs w:val="20"/>
        </w:rPr>
        <w:tab/>
      </w:r>
      <w:r w:rsidR="00F445A1">
        <w:rPr>
          <w:sz w:val="20"/>
          <w:szCs w:val="20"/>
        </w:rPr>
        <w:tab/>
      </w:r>
      <w:r w:rsidR="00F445A1">
        <w:rPr>
          <w:sz w:val="20"/>
          <w:szCs w:val="20"/>
        </w:rPr>
        <w:tab/>
        <w:t>35</w:t>
      </w:r>
    </w:p>
    <w:p w:rsidR="00AA1F11" w:rsidRDefault="00AA1F11" w:rsidP="00FE56D8">
      <w:pPr>
        <w:pStyle w:val="Default"/>
        <w:rPr>
          <w:b/>
          <w:sz w:val="20"/>
          <w:szCs w:val="20"/>
        </w:rPr>
      </w:pPr>
    </w:p>
    <w:p w:rsidR="00FE56D8" w:rsidRPr="00AD5BAD" w:rsidRDefault="00AA1F11" w:rsidP="00FE56D8">
      <w:pPr>
        <w:pStyle w:val="Default"/>
        <w:rPr>
          <w:b/>
          <w:sz w:val="20"/>
          <w:szCs w:val="20"/>
        </w:rPr>
      </w:pPr>
      <w:r>
        <w:rPr>
          <w:b/>
          <w:sz w:val="20"/>
          <w:szCs w:val="20"/>
        </w:rPr>
        <w:lastRenderedPageBreak/>
        <w:t>10</w:t>
      </w:r>
      <w:r w:rsidR="00FE56D8" w:rsidRPr="00AD5BAD">
        <w:rPr>
          <w:b/>
          <w:sz w:val="20"/>
          <w:szCs w:val="20"/>
        </w:rPr>
        <w:t>. Seniori</w:t>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r>
      <w:r w:rsidR="00C41323">
        <w:rPr>
          <w:b/>
          <w:sz w:val="20"/>
          <w:szCs w:val="20"/>
        </w:rPr>
        <w:tab/>
        <w:t>36</w:t>
      </w:r>
    </w:p>
    <w:p w:rsidR="00FE56D8" w:rsidRPr="00B52C99"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10</w:t>
      </w:r>
      <w:r w:rsidR="00FE56D8">
        <w:rPr>
          <w:rFonts w:asciiTheme="minorHAnsi" w:eastAsia="Arial Unicode MS" w:hAnsiTheme="minorHAnsi" w:cs="Arial"/>
          <w:bCs/>
          <w:color w:val="auto"/>
          <w:sz w:val="20"/>
          <w:szCs w:val="20"/>
        </w:rPr>
        <w:t>.1</w:t>
      </w:r>
      <w:r w:rsidR="00FE56D8" w:rsidRPr="00B52C99">
        <w:rPr>
          <w:rFonts w:asciiTheme="minorHAnsi" w:eastAsia="Arial Unicode MS" w:hAnsiTheme="minorHAnsi" w:cs="Arial"/>
          <w:bCs/>
          <w:color w:val="auto"/>
          <w:sz w:val="20"/>
          <w:szCs w:val="20"/>
        </w:rPr>
        <w:t xml:space="preserve"> </w:t>
      </w:r>
      <w:r w:rsidR="00FE56D8">
        <w:rPr>
          <w:rFonts w:asciiTheme="minorHAnsi" w:eastAsia="Arial Unicode MS" w:hAnsiTheme="minorHAnsi" w:cs="Arial"/>
          <w:bCs/>
          <w:color w:val="auto"/>
          <w:sz w:val="20"/>
          <w:szCs w:val="20"/>
        </w:rPr>
        <w:t xml:space="preserve">Základný legislatívny rámec </w:t>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74B26">
        <w:rPr>
          <w:rFonts w:asciiTheme="minorHAnsi" w:eastAsia="Arial Unicode MS" w:hAnsiTheme="minorHAnsi" w:cs="Arial"/>
          <w:bCs/>
          <w:color w:val="auto"/>
          <w:sz w:val="20"/>
          <w:szCs w:val="20"/>
        </w:rPr>
        <w:t>3</w:t>
      </w:r>
      <w:r w:rsidR="00C41323">
        <w:rPr>
          <w:rFonts w:asciiTheme="minorHAnsi" w:eastAsia="Arial Unicode MS" w:hAnsiTheme="minorHAnsi" w:cs="Arial"/>
          <w:bCs/>
          <w:color w:val="auto"/>
          <w:sz w:val="20"/>
          <w:szCs w:val="20"/>
        </w:rPr>
        <w:t>6</w:t>
      </w:r>
    </w:p>
    <w:p w:rsidR="00F445A1"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10</w:t>
      </w:r>
      <w:r w:rsidR="00FE56D8">
        <w:rPr>
          <w:rFonts w:asciiTheme="minorHAnsi" w:eastAsia="Arial Unicode MS" w:hAnsiTheme="minorHAnsi" w:cs="Arial"/>
          <w:bCs/>
          <w:color w:val="auto"/>
          <w:sz w:val="20"/>
          <w:szCs w:val="20"/>
        </w:rPr>
        <w:t>.</w:t>
      </w:r>
      <w:r w:rsidR="00FE56D8" w:rsidRPr="00B52C99">
        <w:rPr>
          <w:rFonts w:asciiTheme="minorHAnsi" w:eastAsia="Arial Unicode MS" w:hAnsiTheme="minorHAnsi" w:cs="Arial"/>
          <w:bCs/>
          <w:color w:val="auto"/>
          <w:sz w:val="20"/>
          <w:szCs w:val="20"/>
        </w:rPr>
        <w:t>2</w:t>
      </w:r>
      <w:r w:rsidR="00FE56D8">
        <w:rPr>
          <w:rFonts w:asciiTheme="minorHAnsi" w:eastAsia="Arial Unicode MS" w:hAnsiTheme="minorHAnsi" w:cs="Arial"/>
          <w:bCs/>
          <w:color w:val="auto"/>
          <w:sz w:val="20"/>
          <w:szCs w:val="20"/>
        </w:rPr>
        <w:t xml:space="preserve"> Zastúpenie CS seniori v</w:t>
      </w:r>
      <w:r w:rsidR="00F445A1">
        <w:rPr>
          <w:rFonts w:asciiTheme="minorHAnsi" w:eastAsia="Arial Unicode MS" w:hAnsiTheme="minorHAnsi" w:cs="Arial"/>
          <w:bCs/>
          <w:color w:val="auto"/>
          <w:sz w:val="20"/>
          <w:szCs w:val="20"/>
        </w:rPr>
        <w:t> </w:t>
      </w:r>
      <w:proofErr w:type="spellStart"/>
      <w:r w:rsidR="00FE56D8">
        <w:rPr>
          <w:rFonts w:asciiTheme="minorHAnsi" w:eastAsia="Arial Unicode MS" w:hAnsiTheme="minorHAnsi" w:cs="Arial"/>
          <w:bCs/>
          <w:color w:val="auto"/>
          <w:sz w:val="20"/>
          <w:szCs w:val="20"/>
        </w:rPr>
        <w:t>obci</w:t>
      </w:r>
      <w:r w:rsidR="00FE56D8" w:rsidRPr="00B52C99">
        <w:rPr>
          <w:rFonts w:asciiTheme="minorHAnsi" w:eastAsia="Arial Unicode MS" w:hAnsiTheme="minorHAnsi" w:cs="Arial"/>
          <w:bCs/>
          <w:color w:val="auto"/>
          <w:sz w:val="20"/>
          <w:szCs w:val="20"/>
        </w:rPr>
        <w:t>i</w:t>
      </w:r>
      <w:proofErr w:type="spellEnd"/>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t>37</w:t>
      </w:r>
    </w:p>
    <w:p w:rsidR="00FE56D8" w:rsidRDefault="00AA1F11" w:rsidP="00FE56D8">
      <w:pPr>
        <w:pStyle w:val="Default"/>
        <w:ind w:firstLine="708"/>
        <w:rPr>
          <w:rStyle w:val="Siln"/>
          <w:rFonts w:asciiTheme="minorHAnsi" w:hAnsiTheme="minorHAnsi"/>
          <w:b w:val="0"/>
          <w:sz w:val="20"/>
        </w:rPr>
      </w:pPr>
      <w:r>
        <w:rPr>
          <w:rFonts w:asciiTheme="minorHAnsi" w:eastAsia="Arial Unicode MS" w:hAnsiTheme="minorHAnsi" w:cs="Arial"/>
          <w:bCs/>
          <w:color w:val="auto"/>
          <w:sz w:val="20"/>
          <w:szCs w:val="20"/>
        </w:rPr>
        <w:t>10</w:t>
      </w:r>
      <w:r w:rsidR="00FE56D8" w:rsidRPr="00F97971">
        <w:rPr>
          <w:rStyle w:val="Siln"/>
          <w:rFonts w:asciiTheme="minorHAnsi" w:hAnsiTheme="minorHAnsi"/>
          <w:b w:val="0"/>
          <w:sz w:val="20"/>
        </w:rPr>
        <w:t>.</w:t>
      </w:r>
      <w:r w:rsidR="00FE56D8">
        <w:rPr>
          <w:rStyle w:val="Siln"/>
          <w:rFonts w:asciiTheme="minorHAnsi" w:hAnsiTheme="minorHAnsi"/>
          <w:b w:val="0"/>
          <w:sz w:val="20"/>
        </w:rPr>
        <w:t xml:space="preserve">3 </w:t>
      </w:r>
      <w:r w:rsidR="00FE56D8" w:rsidRPr="00F97971">
        <w:rPr>
          <w:rStyle w:val="Siln"/>
          <w:rFonts w:asciiTheme="minorHAnsi" w:hAnsiTheme="minorHAnsi"/>
          <w:b w:val="0"/>
          <w:sz w:val="20"/>
        </w:rPr>
        <w:t>Služby a aktivity pre deti, mládež a rodiny v</w:t>
      </w:r>
      <w:r w:rsidR="00F445A1">
        <w:rPr>
          <w:rStyle w:val="Siln"/>
          <w:rFonts w:asciiTheme="minorHAnsi" w:hAnsiTheme="minorHAnsi"/>
          <w:b w:val="0"/>
          <w:sz w:val="20"/>
        </w:rPr>
        <w:t> </w:t>
      </w:r>
      <w:r w:rsidR="00FE56D8" w:rsidRPr="00F97971">
        <w:rPr>
          <w:rStyle w:val="Siln"/>
          <w:rFonts w:asciiTheme="minorHAnsi" w:hAnsiTheme="minorHAnsi"/>
          <w:b w:val="0"/>
          <w:sz w:val="20"/>
        </w:rPr>
        <w:t>obci</w:t>
      </w:r>
      <w:r w:rsidR="00F445A1">
        <w:rPr>
          <w:rStyle w:val="Siln"/>
          <w:rFonts w:asciiTheme="minorHAnsi" w:hAnsiTheme="minorHAnsi"/>
          <w:b w:val="0"/>
          <w:sz w:val="20"/>
        </w:rPr>
        <w:tab/>
      </w:r>
      <w:r w:rsidR="00F445A1">
        <w:rPr>
          <w:rStyle w:val="Siln"/>
          <w:rFonts w:asciiTheme="minorHAnsi" w:hAnsiTheme="minorHAnsi"/>
          <w:b w:val="0"/>
          <w:sz w:val="20"/>
        </w:rPr>
        <w:tab/>
      </w:r>
      <w:r w:rsidR="00F445A1">
        <w:rPr>
          <w:rStyle w:val="Siln"/>
          <w:rFonts w:asciiTheme="minorHAnsi" w:hAnsiTheme="minorHAnsi"/>
          <w:b w:val="0"/>
          <w:sz w:val="20"/>
        </w:rPr>
        <w:tab/>
      </w:r>
      <w:r w:rsidR="00F445A1">
        <w:rPr>
          <w:rStyle w:val="Siln"/>
          <w:rFonts w:asciiTheme="minorHAnsi" w:hAnsiTheme="minorHAnsi"/>
          <w:b w:val="0"/>
          <w:sz w:val="20"/>
        </w:rPr>
        <w:tab/>
      </w:r>
      <w:r w:rsidR="00F445A1">
        <w:rPr>
          <w:rStyle w:val="Siln"/>
          <w:rFonts w:asciiTheme="minorHAnsi" w:hAnsiTheme="minorHAnsi"/>
          <w:b w:val="0"/>
          <w:sz w:val="20"/>
        </w:rPr>
        <w:tab/>
      </w:r>
      <w:r w:rsidR="00F74B26">
        <w:rPr>
          <w:rStyle w:val="Siln"/>
          <w:rFonts w:asciiTheme="minorHAnsi" w:hAnsiTheme="minorHAnsi"/>
          <w:b w:val="0"/>
          <w:sz w:val="20"/>
        </w:rPr>
        <w:t>38</w:t>
      </w:r>
    </w:p>
    <w:p w:rsidR="00FE56D8" w:rsidRDefault="00AA1F11" w:rsidP="00FE56D8">
      <w:pPr>
        <w:pStyle w:val="Default"/>
        <w:ind w:firstLine="708"/>
        <w:rPr>
          <w:sz w:val="20"/>
          <w:szCs w:val="20"/>
        </w:rPr>
      </w:pPr>
      <w:r>
        <w:rPr>
          <w:rFonts w:asciiTheme="minorHAnsi" w:eastAsia="Arial Unicode MS" w:hAnsiTheme="minorHAnsi" w:cs="Arial"/>
          <w:bCs/>
          <w:color w:val="auto"/>
          <w:sz w:val="20"/>
          <w:szCs w:val="20"/>
        </w:rPr>
        <w:t>10</w:t>
      </w:r>
      <w:r w:rsidR="00FE56D8" w:rsidRPr="00F97971">
        <w:rPr>
          <w:sz w:val="20"/>
          <w:szCs w:val="20"/>
        </w:rPr>
        <w:t xml:space="preserve">.4 SWOT </w:t>
      </w:r>
      <w:r w:rsidR="00FE56D8">
        <w:rPr>
          <w:sz w:val="20"/>
          <w:szCs w:val="20"/>
        </w:rPr>
        <w:t>analýza</w:t>
      </w:r>
      <w:r w:rsidR="00FE56D8" w:rsidRPr="00F97971">
        <w:rPr>
          <w:sz w:val="20"/>
          <w:szCs w:val="20"/>
        </w:rPr>
        <w:t xml:space="preserve"> – CS deti, mládež a rodiny v riziku sociálneho vylúčenia</w:t>
      </w:r>
      <w:r w:rsidR="00F445A1">
        <w:rPr>
          <w:sz w:val="20"/>
          <w:szCs w:val="20"/>
        </w:rPr>
        <w:tab/>
      </w:r>
      <w:r w:rsidR="00F445A1">
        <w:rPr>
          <w:sz w:val="20"/>
          <w:szCs w:val="20"/>
        </w:rPr>
        <w:tab/>
      </w:r>
      <w:r w:rsidR="00F445A1">
        <w:rPr>
          <w:sz w:val="20"/>
          <w:szCs w:val="20"/>
        </w:rPr>
        <w:tab/>
      </w:r>
      <w:r w:rsidR="00C41323">
        <w:rPr>
          <w:sz w:val="20"/>
          <w:szCs w:val="20"/>
        </w:rPr>
        <w:t>38</w:t>
      </w:r>
    </w:p>
    <w:p w:rsidR="00FE56D8" w:rsidRDefault="00AA1F11" w:rsidP="00FE56D8">
      <w:pPr>
        <w:pStyle w:val="Default"/>
        <w:ind w:firstLine="708"/>
        <w:rPr>
          <w:sz w:val="20"/>
          <w:szCs w:val="20"/>
        </w:rPr>
      </w:pPr>
      <w:r>
        <w:rPr>
          <w:rFonts w:asciiTheme="minorHAnsi" w:eastAsia="Arial Unicode MS" w:hAnsiTheme="minorHAnsi" w:cs="Arial"/>
          <w:bCs/>
          <w:color w:val="auto"/>
          <w:sz w:val="20"/>
          <w:szCs w:val="20"/>
        </w:rPr>
        <w:t>10</w:t>
      </w:r>
      <w:r w:rsidR="00FE56D8">
        <w:rPr>
          <w:sz w:val="20"/>
          <w:szCs w:val="20"/>
        </w:rPr>
        <w:t xml:space="preserve">.5 </w:t>
      </w:r>
      <w:r w:rsidR="00FE56D8" w:rsidRPr="00B52C99">
        <w:rPr>
          <w:sz w:val="20"/>
          <w:szCs w:val="20"/>
        </w:rPr>
        <w:t xml:space="preserve">Potreby rozvoja sociálnych služieb </w:t>
      </w:r>
      <w:r w:rsidR="00FE56D8">
        <w:rPr>
          <w:sz w:val="20"/>
          <w:szCs w:val="20"/>
        </w:rPr>
        <w:t>pre CS seniori</w:t>
      </w:r>
      <w:r w:rsidR="00F445A1">
        <w:rPr>
          <w:sz w:val="20"/>
          <w:szCs w:val="20"/>
        </w:rPr>
        <w:tab/>
      </w:r>
      <w:r w:rsidR="00F445A1">
        <w:rPr>
          <w:sz w:val="20"/>
          <w:szCs w:val="20"/>
        </w:rPr>
        <w:tab/>
      </w:r>
      <w:r w:rsidR="00F445A1">
        <w:rPr>
          <w:sz w:val="20"/>
          <w:szCs w:val="20"/>
        </w:rPr>
        <w:tab/>
      </w:r>
      <w:r w:rsidR="00F445A1">
        <w:rPr>
          <w:sz w:val="20"/>
          <w:szCs w:val="20"/>
        </w:rPr>
        <w:tab/>
      </w:r>
      <w:r w:rsidR="00F445A1">
        <w:rPr>
          <w:sz w:val="20"/>
          <w:szCs w:val="20"/>
        </w:rPr>
        <w:tab/>
      </w:r>
      <w:r w:rsidR="00C41323">
        <w:rPr>
          <w:sz w:val="20"/>
          <w:szCs w:val="20"/>
        </w:rPr>
        <w:t>39</w:t>
      </w:r>
    </w:p>
    <w:p w:rsidR="00AA1F11" w:rsidRDefault="00AA1F11" w:rsidP="00FE56D8">
      <w:pPr>
        <w:pStyle w:val="Default"/>
        <w:rPr>
          <w:rFonts w:asciiTheme="minorHAnsi" w:eastAsia="Arial Unicode MS" w:hAnsiTheme="minorHAnsi" w:cs="Arial"/>
          <w:b/>
          <w:bCs/>
          <w:color w:val="auto"/>
          <w:sz w:val="20"/>
          <w:szCs w:val="20"/>
        </w:rPr>
      </w:pPr>
    </w:p>
    <w:p w:rsidR="00FE56D8" w:rsidRPr="006D1503" w:rsidRDefault="00AA1F11" w:rsidP="00FE56D8">
      <w:pPr>
        <w:pStyle w:val="Default"/>
        <w:rPr>
          <w:rFonts w:asciiTheme="minorHAnsi" w:eastAsia="Arial Unicode MS" w:hAnsiTheme="minorHAnsi" w:cs="Arial"/>
          <w:b/>
          <w:bCs/>
          <w:color w:val="auto"/>
          <w:sz w:val="20"/>
          <w:szCs w:val="20"/>
        </w:rPr>
      </w:pPr>
      <w:r>
        <w:rPr>
          <w:rFonts w:asciiTheme="minorHAnsi" w:eastAsia="Arial Unicode MS" w:hAnsiTheme="minorHAnsi" w:cs="Arial"/>
          <w:b/>
          <w:bCs/>
          <w:color w:val="auto"/>
          <w:sz w:val="20"/>
          <w:szCs w:val="20"/>
        </w:rPr>
        <w:t>11</w:t>
      </w:r>
      <w:r w:rsidR="00FE56D8" w:rsidRPr="006D1503">
        <w:rPr>
          <w:rFonts w:asciiTheme="minorHAnsi" w:eastAsia="Arial Unicode MS" w:hAnsiTheme="minorHAnsi" w:cs="Arial"/>
          <w:b/>
          <w:bCs/>
          <w:color w:val="auto"/>
          <w:sz w:val="20"/>
          <w:szCs w:val="20"/>
        </w:rPr>
        <w:t xml:space="preserve">. </w:t>
      </w:r>
      <w:proofErr w:type="spellStart"/>
      <w:r w:rsidR="00FE56D8" w:rsidRPr="006D1503">
        <w:rPr>
          <w:rFonts w:asciiTheme="minorHAnsi" w:eastAsia="Arial Unicode MS" w:hAnsiTheme="minorHAnsi" w:cs="Arial"/>
          <w:b/>
          <w:bCs/>
          <w:color w:val="auto"/>
          <w:sz w:val="20"/>
          <w:szCs w:val="20"/>
        </w:rPr>
        <w:t>Občanias</w:t>
      </w:r>
      <w:proofErr w:type="spellEnd"/>
      <w:r w:rsidR="00FE56D8" w:rsidRPr="006D1503">
        <w:rPr>
          <w:rFonts w:asciiTheme="minorHAnsi" w:eastAsia="Arial Unicode MS" w:hAnsiTheme="minorHAnsi" w:cs="Arial"/>
          <w:b/>
          <w:bCs/>
          <w:color w:val="auto"/>
          <w:sz w:val="20"/>
          <w:szCs w:val="20"/>
        </w:rPr>
        <w:t xml:space="preserve"> nepriaznivým zdravotným stavom a  zdravotným postihnutím </w:t>
      </w:r>
      <w:r w:rsidR="00F445A1">
        <w:rPr>
          <w:rFonts w:asciiTheme="minorHAnsi" w:eastAsia="Arial Unicode MS" w:hAnsiTheme="minorHAnsi" w:cs="Arial"/>
          <w:b/>
          <w:bCs/>
          <w:color w:val="auto"/>
          <w:sz w:val="20"/>
          <w:szCs w:val="20"/>
        </w:rPr>
        <w:tab/>
      </w:r>
      <w:r w:rsidR="00F445A1">
        <w:rPr>
          <w:rFonts w:asciiTheme="minorHAnsi" w:eastAsia="Arial Unicode MS" w:hAnsiTheme="minorHAnsi" w:cs="Arial"/>
          <w:b/>
          <w:bCs/>
          <w:color w:val="auto"/>
          <w:sz w:val="20"/>
          <w:szCs w:val="20"/>
        </w:rPr>
        <w:tab/>
      </w:r>
      <w:r w:rsidR="00F445A1">
        <w:rPr>
          <w:rFonts w:asciiTheme="minorHAnsi" w:eastAsia="Arial Unicode MS" w:hAnsiTheme="minorHAnsi" w:cs="Arial"/>
          <w:b/>
          <w:bCs/>
          <w:color w:val="auto"/>
          <w:sz w:val="20"/>
          <w:szCs w:val="20"/>
        </w:rPr>
        <w:tab/>
      </w:r>
      <w:r w:rsidR="00F445A1">
        <w:rPr>
          <w:rFonts w:asciiTheme="minorHAnsi" w:eastAsia="Arial Unicode MS" w:hAnsiTheme="minorHAnsi" w:cs="Arial"/>
          <w:b/>
          <w:bCs/>
          <w:color w:val="auto"/>
          <w:sz w:val="20"/>
          <w:szCs w:val="20"/>
        </w:rPr>
        <w:tab/>
      </w:r>
      <w:r w:rsidR="00F74B26">
        <w:rPr>
          <w:rFonts w:asciiTheme="minorHAnsi" w:eastAsia="Arial Unicode MS" w:hAnsiTheme="minorHAnsi" w:cs="Arial"/>
          <w:b/>
          <w:bCs/>
          <w:color w:val="auto"/>
          <w:sz w:val="20"/>
          <w:szCs w:val="20"/>
        </w:rPr>
        <w:t>4</w:t>
      </w:r>
      <w:r w:rsidR="00C41323">
        <w:rPr>
          <w:rFonts w:asciiTheme="minorHAnsi" w:eastAsia="Arial Unicode MS" w:hAnsiTheme="minorHAnsi" w:cs="Arial"/>
          <w:b/>
          <w:bCs/>
          <w:color w:val="auto"/>
          <w:sz w:val="20"/>
          <w:szCs w:val="20"/>
        </w:rPr>
        <w:t>0</w:t>
      </w:r>
    </w:p>
    <w:p w:rsidR="00F445A1"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11</w:t>
      </w:r>
      <w:r w:rsidR="00FE56D8">
        <w:rPr>
          <w:rFonts w:asciiTheme="minorHAnsi" w:eastAsia="Arial Unicode MS" w:hAnsiTheme="minorHAnsi" w:cs="Arial"/>
          <w:bCs/>
          <w:color w:val="auto"/>
          <w:sz w:val="20"/>
          <w:szCs w:val="20"/>
        </w:rPr>
        <w:t>.1</w:t>
      </w:r>
      <w:r w:rsidR="00FE56D8" w:rsidRPr="00B52C99">
        <w:rPr>
          <w:rFonts w:asciiTheme="minorHAnsi" w:eastAsia="Arial Unicode MS" w:hAnsiTheme="minorHAnsi" w:cs="Arial"/>
          <w:bCs/>
          <w:color w:val="auto"/>
          <w:sz w:val="20"/>
          <w:szCs w:val="20"/>
        </w:rPr>
        <w:t xml:space="preserve"> </w:t>
      </w:r>
      <w:r w:rsidR="00FE56D8">
        <w:rPr>
          <w:rFonts w:asciiTheme="minorHAnsi" w:eastAsia="Arial Unicode MS" w:hAnsiTheme="minorHAnsi" w:cs="Arial"/>
          <w:bCs/>
          <w:color w:val="auto"/>
          <w:sz w:val="20"/>
          <w:szCs w:val="20"/>
        </w:rPr>
        <w:t xml:space="preserve">Základný legislatívny rámec </w:t>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t>41</w:t>
      </w:r>
    </w:p>
    <w:p w:rsidR="00FE56D8" w:rsidRPr="00AD5BAD"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11</w:t>
      </w:r>
      <w:r w:rsidR="00FE56D8">
        <w:rPr>
          <w:rFonts w:asciiTheme="minorHAnsi" w:eastAsia="Arial Unicode MS" w:hAnsiTheme="minorHAnsi" w:cs="Arial"/>
          <w:bCs/>
          <w:color w:val="auto"/>
          <w:sz w:val="20"/>
          <w:szCs w:val="20"/>
        </w:rPr>
        <w:t>.</w:t>
      </w:r>
      <w:r w:rsidR="00FE56D8" w:rsidRPr="00B52C99">
        <w:rPr>
          <w:rFonts w:asciiTheme="minorHAnsi" w:eastAsia="Arial Unicode MS" w:hAnsiTheme="minorHAnsi" w:cs="Arial"/>
          <w:bCs/>
          <w:color w:val="auto"/>
          <w:sz w:val="20"/>
          <w:szCs w:val="20"/>
        </w:rPr>
        <w:t>2</w:t>
      </w:r>
      <w:r w:rsidR="00FE56D8">
        <w:rPr>
          <w:rFonts w:asciiTheme="minorHAnsi" w:eastAsia="Arial Unicode MS" w:hAnsiTheme="minorHAnsi" w:cs="Arial"/>
          <w:bCs/>
          <w:color w:val="auto"/>
          <w:sz w:val="20"/>
          <w:szCs w:val="20"/>
        </w:rPr>
        <w:t xml:space="preserve"> Zastúpenie CS </w:t>
      </w:r>
      <w:r w:rsidR="00FE56D8" w:rsidRPr="00B52C99">
        <w:rPr>
          <w:sz w:val="20"/>
          <w:szCs w:val="20"/>
        </w:rPr>
        <w:t>občanov s nepriaznivým zdravotným stavom a so zdravotným postihnutím</w:t>
      </w:r>
    </w:p>
    <w:p w:rsidR="00F445A1"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 xml:space="preserve"> v</w:t>
      </w:r>
      <w:r w:rsidR="00F445A1">
        <w:rPr>
          <w:rFonts w:asciiTheme="minorHAnsi" w:eastAsia="Arial Unicode MS" w:hAnsiTheme="minorHAnsi" w:cs="Arial"/>
          <w:bCs/>
          <w:color w:val="auto"/>
          <w:sz w:val="20"/>
          <w:szCs w:val="20"/>
        </w:rPr>
        <w:t> </w:t>
      </w:r>
      <w:proofErr w:type="spellStart"/>
      <w:r>
        <w:rPr>
          <w:rFonts w:asciiTheme="minorHAnsi" w:eastAsia="Arial Unicode MS" w:hAnsiTheme="minorHAnsi" w:cs="Arial"/>
          <w:bCs/>
          <w:color w:val="auto"/>
          <w:sz w:val="20"/>
          <w:szCs w:val="20"/>
        </w:rPr>
        <w:t>obci</w:t>
      </w:r>
      <w:r w:rsidRPr="00B52C99">
        <w:rPr>
          <w:rFonts w:asciiTheme="minorHAnsi" w:eastAsia="Arial Unicode MS" w:hAnsiTheme="minorHAnsi" w:cs="Arial"/>
          <w:bCs/>
          <w:color w:val="auto"/>
          <w:sz w:val="20"/>
          <w:szCs w:val="20"/>
        </w:rPr>
        <w:t>i</w:t>
      </w:r>
      <w:proofErr w:type="spellEnd"/>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r>
      <w:r w:rsidR="00F445A1">
        <w:rPr>
          <w:rFonts w:asciiTheme="minorHAnsi" w:eastAsia="Arial Unicode MS" w:hAnsiTheme="minorHAnsi" w:cs="Arial"/>
          <w:bCs/>
          <w:color w:val="auto"/>
          <w:sz w:val="20"/>
          <w:szCs w:val="20"/>
        </w:rPr>
        <w:tab/>
        <w:t>41</w:t>
      </w:r>
    </w:p>
    <w:p w:rsidR="00FE56D8" w:rsidRDefault="00AA1F11" w:rsidP="00FE56D8">
      <w:pPr>
        <w:pStyle w:val="Default"/>
        <w:ind w:firstLine="708"/>
        <w:rPr>
          <w:rStyle w:val="Siln"/>
          <w:rFonts w:asciiTheme="minorHAnsi" w:hAnsiTheme="minorHAnsi"/>
          <w:b w:val="0"/>
          <w:sz w:val="20"/>
        </w:rPr>
      </w:pPr>
      <w:r>
        <w:rPr>
          <w:rStyle w:val="Siln"/>
          <w:rFonts w:asciiTheme="minorHAnsi" w:hAnsiTheme="minorHAnsi"/>
          <w:b w:val="0"/>
          <w:sz w:val="20"/>
        </w:rPr>
        <w:t>11</w:t>
      </w:r>
      <w:r w:rsidR="00FE56D8" w:rsidRPr="00F97971">
        <w:rPr>
          <w:rStyle w:val="Siln"/>
          <w:rFonts w:asciiTheme="minorHAnsi" w:hAnsiTheme="minorHAnsi"/>
          <w:b w:val="0"/>
          <w:sz w:val="20"/>
        </w:rPr>
        <w:t>.</w:t>
      </w:r>
      <w:r w:rsidR="00FE56D8">
        <w:rPr>
          <w:rStyle w:val="Siln"/>
          <w:rFonts w:asciiTheme="minorHAnsi" w:hAnsiTheme="minorHAnsi"/>
          <w:b w:val="0"/>
          <w:sz w:val="20"/>
        </w:rPr>
        <w:t xml:space="preserve">3 </w:t>
      </w:r>
      <w:r w:rsidR="00FE56D8" w:rsidRPr="00F97971">
        <w:rPr>
          <w:rStyle w:val="Siln"/>
          <w:rFonts w:asciiTheme="minorHAnsi" w:hAnsiTheme="minorHAnsi"/>
          <w:b w:val="0"/>
          <w:sz w:val="20"/>
        </w:rPr>
        <w:t xml:space="preserve">Služby a aktivity pre </w:t>
      </w:r>
      <w:r w:rsidR="00FE56D8">
        <w:rPr>
          <w:rStyle w:val="Siln"/>
          <w:rFonts w:asciiTheme="minorHAnsi" w:hAnsiTheme="minorHAnsi"/>
          <w:b w:val="0"/>
          <w:sz w:val="20"/>
        </w:rPr>
        <w:t xml:space="preserve">CS </w:t>
      </w:r>
      <w:r w:rsidR="00FE56D8" w:rsidRPr="00F97971">
        <w:rPr>
          <w:rStyle w:val="Siln"/>
          <w:rFonts w:asciiTheme="minorHAnsi" w:hAnsiTheme="minorHAnsi"/>
          <w:b w:val="0"/>
          <w:sz w:val="20"/>
        </w:rPr>
        <w:t xml:space="preserve"> v</w:t>
      </w:r>
      <w:r w:rsidR="00FF6E66">
        <w:rPr>
          <w:rStyle w:val="Siln"/>
          <w:rFonts w:asciiTheme="minorHAnsi" w:hAnsiTheme="minorHAnsi"/>
          <w:b w:val="0"/>
          <w:sz w:val="20"/>
        </w:rPr>
        <w:t> </w:t>
      </w:r>
      <w:r w:rsidR="00FE56D8" w:rsidRPr="00F97971">
        <w:rPr>
          <w:rStyle w:val="Siln"/>
          <w:rFonts w:asciiTheme="minorHAnsi" w:hAnsiTheme="minorHAnsi"/>
          <w:b w:val="0"/>
          <w:sz w:val="20"/>
        </w:rPr>
        <w:t>obci</w:t>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r>
      <w:r w:rsidR="00FF6E66">
        <w:rPr>
          <w:rStyle w:val="Siln"/>
          <w:rFonts w:asciiTheme="minorHAnsi" w:hAnsiTheme="minorHAnsi"/>
          <w:b w:val="0"/>
          <w:sz w:val="20"/>
        </w:rPr>
        <w:tab/>
        <w:t>42</w:t>
      </w:r>
    </w:p>
    <w:p w:rsidR="00FF6E66" w:rsidRDefault="00AA1F11" w:rsidP="00FE56D8">
      <w:pPr>
        <w:pStyle w:val="Default"/>
        <w:ind w:firstLine="708"/>
        <w:rPr>
          <w:sz w:val="20"/>
          <w:szCs w:val="20"/>
        </w:rPr>
      </w:pPr>
      <w:r>
        <w:rPr>
          <w:sz w:val="20"/>
          <w:szCs w:val="20"/>
        </w:rPr>
        <w:t>11</w:t>
      </w:r>
      <w:r w:rsidR="00FE56D8" w:rsidRPr="00F97971">
        <w:rPr>
          <w:sz w:val="20"/>
          <w:szCs w:val="20"/>
        </w:rPr>
        <w:t xml:space="preserve">.4 SWOT </w:t>
      </w:r>
      <w:r w:rsidR="00FE56D8">
        <w:rPr>
          <w:sz w:val="20"/>
          <w:szCs w:val="20"/>
        </w:rPr>
        <w:t>analýza</w:t>
      </w:r>
      <w:r w:rsidR="00FE56D8" w:rsidRPr="00F97971">
        <w:rPr>
          <w:sz w:val="20"/>
          <w:szCs w:val="20"/>
        </w:rPr>
        <w:t xml:space="preserve"> – CS </w:t>
      </w:r>
      <w:r w:rsidR="00FE56D8" w:rsidRPr="00B52C99">
        <w:rPr>
          <w:sz w:val="20"/>
          <w:szCs w:val="20"/>
        </w:rPr>
        <w:t xml:space="preserve">občanov s nepriaznivým zdravotným stavom a so zdravotným </w:t>
      </w:r>
    </w:p>
    <w:p w:rsidR="00FE56D8" w:rsidRDefault="00FF6E66" w:rsidP="00FE56D8">
      <w:pPr>
        <w:pStyle w:val="Default"/>
        <w:ind w:firstLine="708"/>
        <w:rPr>
          <w:sz w:val="20"/>
          <w:szCs w:val="20"/>
        </w:rPr>
      </w:pPr>
      <w:r w:rsidRPr="00B52C99">
        <w:rPr>
          <w:sz w:val="20"/>
          <w:szCs w:val="20"/>
        </w:rPr>
        <w:t>P</w:t>
      </w:r>
      <w:r w:rsidR="00FE56D8" w:rsidRPr="00B52C99">
        <w:rPr>
          <w:sz w:val="20"/>
          <w:szCs w:val="20"/>
        </w:rPr>
        <w:t>ostihnutím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1323">
        <w:rPr>
          <w:sz w:val="20"/>
          <w:szCs w:val="20"/>
        </w:rPr>
        <w:t>42</w:t>
      </w:r>
    </w:p>
    <w:p w:rsidR="00FE56D8" w:rsidRDefault="00AA1F11" w:rsidP="00FE56D8">
      <w:pPr>
        <w:pStyle w:val="Default"/>
        <w:ind w:firstLine="708"/>
        <w:rPr>
          <w:sz w:val="20"/>
          <w:szCs w:val="20"/>
        </w:rPr>
      </w:pPr>
      <w:r>
        <w:rPr>
          <w:sz w:val="20"/>
          <w:szCs w:val="20"/>
        </w:rPr>
        <w:t>11</w:t>
      </w:r>
      <w:r w:rsidR="00FE56D8">
        <w:rPr>
          <w:sz w:val="20"/>
          <w:szCs w:val="20"/>
        </w:rPr>
        <w:t xml:space="preserve">.5 </w:t>
      </w:r>
      <w:r w:rsidR="00FE56D8" w:rsidRPr="00B52C99">
        <w:rPr>
          <w:sz w:val="20"/>
          <w:szCs w:val="20"/>
        </w:rPr>
        <w:t xml:space="preserve">Potreby rozvoja sociálnych služieb </w:t>
      </w:r>
      <w:r w:rsidR="00FE56D8">
        <w:rPr>
          <w:sz w:val="20"/>
          <w:szCs w:val="20"/>
        </w:rPr>
        <w:t>pre CS seniori</w:t>
      </w:r>
      <w:r w:rsidR="00FF6E66">
        <w:rPr>
          <w:sz w:val="20"/>
          <w:szCs w:val="20"/>
        </w:rPr>
        <w:tab/>
      </w:r>
      <w:r w:rsidR="00FF6E66">
        <w:rPr>
          <w:sz w:val="20"/>
          <w:szCs w:val="20"/>
        </w:rPr>
        <w:tab/>
      </w:r>
      <w:r w:rsidR="00FF6E66">
        <w:rPr>
          <w:sz w:val="20"/>
          <w:szCs w:val="20"/>
        </w:rPr>
        <w:tab/>
      </w:r>
      <w:r w:rsidR="00FF6E66">
        <w:rPr>
          <w:sz w:val="20"/>
          <w:szCs w:val="20"/>
        </w:rPr>
        <w:tab/>
      </w:r>
      <w:r w:rsidR="00FF6E66">
        <w:rPr>
          <w:sz w:val="20"/>
          <w:szCs w:val="20"/>
        </w:rPr>
        <w:tab/>
      </w:r>
      <w:r w:rsidR="00C41323">
        <w:rPr>
          <w:sz w:val="20"/>
          <w:szCs w:val="20"/>
        </w:rPr>
        <w:t>43</w:t>
      </w:r>
    </w:p>
    <w:p w:rsidR="00AA1F11" w:rsidRDefault="00AA1F11" w:rsidP="00FE56D8">
      <w:pPr>
        <w:tabs>
          <w:tab w:val="clear" w:pos="8640"/>
        </w:tabs>
        <w:autoSpaceDE w:val="0"/>
        <w:autoSpaceDN w:val="0"/>
        <w:adjustRightInd w:val="0"/>
        <w:rPr>
          <w:rFonts w:asciiTheme="minorHAnsi" w:hAnsiTheme="minorHAnsi" w:cs="Arial"/>
          <w:b/>
          <w:color w:val="000000"/>
          <w:sz w:val="20"/>
        </w:rPr>
      </w:pPr>
    </w:p>
    <w:p w:rsidR="00FE56D8" w:rsidRPr="00762969" w:rsidRDefault="00AA1F11" w:rsidP="00FE56D8">
      <w:pPr>
        <w:tabs>
          <w:tab w:val="clear" w:pos="8640"/>
        </w:tabs>
        <w:autoSpaceDE w:val="0"/>
        <w:autoSpaceDN w:val="0"/>
        <w:adjustRightInd w:val="0"/>
        <w:rPr>
          <w:rFonts w:asciiTheme="minorHAnsi" w:hAnsiTheme="minorHAnsi" w:cs="Arial"/>
          <w:b/>
          <w:iCs/>
          <w:spacing w:val="0"/>
          <w:sz w:val="20"/>
        </w:rPr>
      </w:pPr>
      <w:r>
        <w:rPr>
          <w:rFonts w:asciiTheme="minorHAnsi" w:hAnsiTheme="minorHAnsi" w:cs="Arial"/>
          <w:b/>
          <w:color w:val="000000"/>
          <w:sz w:val="20"/>
        </w:rPr>
        <w:t>12</w:t>
      </w:r>
      <w:r w:rsidR="00FE56D8" w:rsidRPr="00762969">
        <w:rPr>
          <w:rFonts w:asciiTheme="minorHAnsi" w:hAnsiTheme="minorHAnsi" w:cs="Arial"/>
          <w:b/>
          <w:color w:val="000000"/>
          <w:sz w:val="20"/>
        </w:rPr>
        <w:t>. Určenie cieľov a priorít ro</w:t>
      </w:r>
      <w:r w:rsidR="00FE56D8">
        <w:rPr>
          <w:rFonts w:asciiTheme="minorHAnsi" w:hAnsiTheme="minorHAnsi" w:cs="Arial"/>
          <w:b/>
          <w:color w:val="000000"/>
          <w:sz w:val="20"/>
        </w:rPr>
        <w:t>zvoja sociálnych služieb v obci L</w:t>
      </w:r>
      <w:r w:rsidR="00FE56D8" w:rsidRPr="00762969">
        <w:rPr>
          <w:rFonts w:asciiTheme="minorHAnsi" w:hAnsiTheme="minorHAnsi" w:cs="Arial"/>
          <w:b/>
          <w:color w:val="000000"/>
          <w:sz w:val="20"/>
        </w:rPr>
        <w:t>iešťany</w:t>
      </w:r>
      <w:r w:rsidR="00FF6E66">
        <w:rPr>
          <w:rFonts w:asciiTheme="minorHAnsi" w:hAnsiTheme="minorHAnsi" w:cs="Arial"/>
          <w:b/>
          <w:color w:val="000000"/>
          <w:sz w:val="20"/>
        </w:rPr>
        <w:tab/>
      </w:r>
      <w:r w:rsidR="00FF6E66">
        <w:rPr>
          <w:rFonts w:asciiTheme="minorHAnsi" w:hAnsiTheme="minorHAnsi" w:cs="Arial"/>
          <w:b/>
          <w:color w:val="000000"/>
          <w:sz w:val="20"/>
        </w:rPr>
        <w:tab/>
      </w:r>
      <w:r w:rsidR="00FF6E66">
        <w:rPr>
          <w:rFonts w:asciiTheme="minorHAnsi" w:hAnsiTheme="minorHAnsi" w:cs="Arial"/>
          <w:b/>
          <w:color w:val="000000"/>
          <w:sz w:val="20"/>
        </w:rPr>
        <w:tab/>
      </w:r>
      <w:r w:rsidR="00FF6E66">
        <w:rPr>
          <w:rFonts w:asciiTheme="minorHAnsi" w:hAnsiTheme="minorHAnsi" w:cs="Arial"/>
          <w:b/>
          <w:color w:val="000000"/>
          <w:sz w:val="20"/>
        </w:rPr>
        <w:tab/>
      </w:r>
      <w:r w:rsidR="00FF6E66">
        <w:rPr>
          <w:rFonts w:asciiTheme="minorHAnsi" w:hAnsiTheme="minorHAnsi" w:cs="Arial"/>
          <w:b/>
          <w:color w:val="000000"/>
          <w:sz w:val="20"/>
        </w:rPr>
        <w:tab/>
        <w:t>44</w:t>
      </w:r>
    </w:p>
    <w:p w:rsidR="00FE56D8" w:rsidRPr="00762969"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12</w:t>
      </w:r>
      <w:r w:rsidR="00FE56D8" w:rsidRPr="00762969">
        <w:rPr>
          <w:rFonts w:asciiTheme="minorHAnsi" w:eastAsia="Arial Unicode MS" w:hAnsiTheme="minorHAnsi" w:cs="Arial"/>
          <w:bCs/>
          <w:color w:val="auto"/>
          <w:sz w:val="20"/>
          <w:szCs w:val="20"/>
        </w:rPr>
        <w:t>.1 Vízia v oblasti sociálnych služieb</w:t>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C41323">
        <w:rPr>
          <w:rFonts w:asciiTheme="minorHAnsi" w:eastAsia="Arial Unicode MS" w:hAnsiTheme="minorHAnsi" w:cs="Arial"/>
          <w:bCs/>
          <w:color w:val="auto"/>
          <w:sz w:val="20"/>
          <w:szCs w:val="20"/>
        </w:rPr>
        <w:t>44</w:t>
      </w:r>
    </w:p>
    <w:p w:rsidR="00FE56D8" w:rsidRPr="00762969" w:rsidRDefault="00AA1F11"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12</w:t>
      </w:r>
      <w:r w:rsidR="00FE56D8" w:rsidRPr="00762969">
        <w:rPr>
          <w:rFonts w:asciiTheme="minorHAnsi" w:eastAsia="Arial Unicode MS" w:hAnsiTheme="minorHAnsi" w:cs="Arial"/>
          <w:bCs/>
          <w:color w:val="auto"/>
          <w:sz w:val="20"/>
          <w:szCs w:val="20"/>
        </w:rPr>
        <w:t>.2 Ciele a</w:t>
      </w:r>
      <w:r w:rsidR="00FF6E66">
        <w:rPr>
          <w:rFonts w:asciiTheme="minorHAnsi" w:eastAsia="Arial Unicode MS" w:hAnsiTheme="minorHAnsi" w:cs="Arial"/>
          <w:bCs/>
          <w:color w:val="auto"/>
          <w:sz w:val="20"/>
          <w:szCs w:val="20"/>
        </w:rPr>
        <w:t> </w:t>
      </w:r>
      <w:r w:rsidR="00FE56D8" w:rsidRPr="00762969">
        <w:rPr>
          <w:rFonts w:asciiTheme="minorHAnsi" w:eastAsia="Arial Unicode MS" w:hAnsiTheme="minorHAnsi" w:cs="Arial"/>
          <w:bCs/>
          <w:color w:val="auto"/>
          <w:sz w:val="20"/>
          <w:szCs w:val="20"/>
        </w:rPr>
        <w:t>op</w:t>
      </w:r>
      <w:r w:rsidR="00FF6E66">
        <w:rPr>
          <w:rFonts w:asciiTheme="minorHAnsi" w:eastAsia="Arial Unicode MS" w:hAnsiTheme="minorHAnsi" w:cs="Arial"/>
          <w:bCs/>
          <w:color w:val="auto"/>
          <w:sz w:val="20"/>
          <w:szCs w:val="20"/>
        </w:rPr>
        <w:t>atrenia</w:t>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t>4</w:t>
      </w:r>
      <w:r w:rsidR="00C41323">
        <w:rPr>
          <w:rFonts w:asciiTheme="minorHAnsi" w:eastAsia="Arial Unicode MS" w:hAnsiTheme="minorHAnsi" w:cs="Arial"/>
          <w:bCs/>
          <w:color w:val="auto"/>
          <w:sz w:val="20"/>
          <w:szCs w:val="20"/>
        </w:rPr>
        <w:t>5</w:t>
      </w:r>
    </w:p>
    <w:p w:rsidR="00FE56D8" w:rsidRPr="00762969" w:rsidRDefault="00FE56D8" w:rsidP="00FE56D8">
      <w:pPr>
        <w:pStyle w:val="Default"/>
        <w:ind w:left="708" w:firstLine="708"/>
        <w:rPr>
          <w:rFonts w:asciiTheme="minorHAnsi" w:eastAsia="Arial Unicode MS" w:hAnsiTheme="minorHAnsi" w:cs="Arial"/>
          <w:bCs/>
          <w:color w:val="auto"/>
          <w:sz w:val="20"/>
          <w:szCs w:val="20"/>
        </w:rPr>
      </w:pPr>
      <w:r w:rsidRPr="00762969">
        <w:rPr>
          <w:rFonts w:asciiTheme="minorHAnsi" w:eastAsia="Arial Unicode MS" w:hAnsiTheme="minorHAnsi" w:cs="Arial"/>
          <w:bCs/>
          <w:color w:val="auto"/>
          <w:sz w:val="20"/>
          <w:szCs w:val="20"/>
        </w:rPr>
        <w:t xml:space="preserve">Cieľ 1:  </w:t>
      </w:r>
      <w:r w:rsidRPr="00762969">
        <w:rPr>
          <w:rFonts w:asciiTheme="minorHAnsi" w:hAnsiTheme="minorHAnsi" w:cs="Arial"/>
          <w:iCs/>
          <w:sz w:val="20"/>
          <w:szCs w:val="20"/>
        </w:rPr>
        <w:t>Podpora sociálnych služieb poskytovaných v prirodzenom domácom prostredí</w:t>
      </w:r>
      <w:r w:rsidR="00FF6E66">
        <w:rPr>
          <w:rFonts w:asciiTheme="minorHAnsi" w:hAnsiTheme="minorHAnsi" w:cs="Arial"/>
          <w:iCs/>
          <w:sz w:val="20"/>
          <w:szCs w:val="20"/>
        </w:rPr>
        <w:tab/>
      </w:r>
      <w:r w:rsidR="00C41323">
        <w:rPr>
          <w:rFonts w:asciiTheme="minorHAnsi" w:hAnsiTheme="minorHAnsi" w:cs="Arial"/>
          <w:iCs/>
          <w:sz w:val="20"/>
          <w:szCs w:val="20"/>
        </w:rPr>
        <w:t>46</w:t>
      </w:r>
    </w:p>
    <w:p w:rsidR="00FE56D8" w:rsidRPr="00762969" w:rsidRDefault="00FE56D8" w:rsidP="00FE56D8">
      <w:pPr>
        <w:pStyle w:val="Default"/>
        <w:ind w:left="708" w:firstLine="708"/>
        <w:rPr>
          <w:rFonts w:asciiTheme="minorHAnsi" w:eastAsia="Arial Unicode MS" w:hAnsiTheme="minorHAnsi" w:cs="Arial"/>
          <w:bCs/>
          <w:color w:val="auto"/>
          <w:sz w:val="20"/>
          <w:szCs w:val="20"/>
        </w:rPr>
      </w:pPr>
      <w:r w:rsidRPr="00762969">
        <w:rPr>
          <w:rFonts w:asciiTheme="minorHAnsi" w:eastAsia="Arial Unicode MS" w:hAnsiTheme="minorHAnsi" w:cs="Arial"/>
          <w:bCs/>
          <w:color w:val="auto"/>
          <w:sz w:val="20"/>
          <w:szCs w:val="20"/>
        </w:rPr>
        <w:t xml:space="preserve">Cieľ 2:  </w:t>
      </w:r>
      <w:r w:rsidRPr="00762969">
        <w:rPr>
          <w:rFonts w:asciiTheme="minorHAnsi" w:hAnsiTheme="minorHAnsi" w:cs="Arial"/>
          <w:iCs/>
          <w:sz w:val="20"/>
          <w:szCs w:val="20"/>
        </w:rPr>
        <w:t>Zvyšovať informovanosť verejnosti o sociálnych službách v obci</w:t>
      </w:r>
      <w:r w:rsidRPr="00762969">
        <w:rPr>
          <w:rFonts w:asciiTheme="minorHAnsi" w:eastAsia="Arial Unicode MS" w:hAnsiTheme="minorHAnsi" w:cs="Arial"/>
          <w:bCs/>
          <w:color w:val="auto"/>
          <w:sz w:val="20"/>
          <w:szCs w:val="20"/>
        </w:rPr>
        <w:t xml:space="preserve"> </w:t>
      </w:r>
      <w:r>
        <w:rPr>
          <w:rFonts w:asciiTheme="minorHAnsi" w:eastAsia="Arial Unicode MS" w:hAnsiTheme="minorHAnsi" w:cs="Arial"/>
          <w:bCs/>
          <w:color w:val="auto"/>
          <w:sz w:val="20"/>
          <w:szCs w:val="20"/>
        </w:rPr>
        <w:t>Liešťany</w:t>
      </w:r>
      <w:r w:rsidR="00FF6E66">
        <w:rPr>
          <w:rFonts w:asciiTheme="minorHAnsi" w:eastAsia="Arial Unicode MS" w:hAnsiTheme="minorHAnsi" w:cs="Arial"/>
          <w:bCs/>
          <w:color w:val="auto"/>
          <w:sz w:val="20"/>
          <w:szCs w:val="20"/>
        </w:rPr>
        <w:tab/>
      </w:r>
      <w:r w:rsidR="00C41323">
        <w:rPr>
          <w:rFonts w:asciiTheme="minorHAnsi" w:eastAsia="Arial Unicode MS" w:hAnsiTheme="minorHAnsi" w:cs="Arial"/>
          <w:bCs/>
          <w:color w:val="auto"/>
          <w:sz w:val="20"/>
          <w:szCs w:val="20"/>
        </w:rPr>
        <w:t>47</w:t>
      </w:r>
    </w:p>
    <w:p w:rsidR="00FE56D8" w:rsidRPr="00762969" w:rsidRDefault="00FE56D8" w:rsidP="00FE56D8">
      <w:pPr>
        <w:pStyle w:val="Default"/>
        <w:ind w:left="708" w:firstLine="708"/>
        <w:rPr>
          <w:rFonts w:asciiTheme="minorHAnsi" w:eastAsia="Arial Unicode MS" w:hAnsiTheme="minorHAnsi" w:cs="Arial"/>
          <w:bCs/>
          <w:color w:val="auto"/>
          <w:sz w:val="20"/>
          <w:szCs w:val="20"/>
        </w:rPr>
      </w:pPr>
      <w:r w:rsidRPr="00762969">
        <w:rPr>
          <w:rFonts w:asciiTheme="minorHAnsi" w:eastAsia="Arial Unicode MS" w:hAnsiTheme="minorHAnsi" w:cs="Arial"/>
          <w:bCs/>
          <w:color w:val="auto"/>
          <w:sz w:val="20"/>
          <w:szCs w:val="20"/>
        </w:rPr>
        <w:t>Cieľ 3:  Obec Liešťany bez bariér</w:t>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C41323">
        <w:rPr>
          <w:rFonts w:asciiTheme="minorHAnsi" w:eastAsia="Arial Unicode MS" w:hAnsiTheme="minorHAnsi" w:cs="Arial"/>
          <w:bCs/>
          <w:color w:val="auto"/>
          <w:sz w:val="20"/>
          <w:szCs w:val="20"/>
        </w:rPr>
        <w:t>48</w:t>
      </w:r>
    </w:p>
    <w:p w:rsidR="00FE56D8" w:rsidRPr="00762969" w:rsidRDefault="00FE56D8" w:rsidP="00FE56D8">
      <w:pPr>
        <w:pStyle w:val="Default"/>
        <w:tabs>
          <w:tab w:val="left" w:pos="7540"/>
        </w:tabs>
        <w:ind w:left="708" w:firstLine="708"/>
        <w:rPr>
          <w:rFonts w:asciiTheme="minorHAnsi" w:hAnsiTheme="minorHAnsi" w:cs="Arial"/>
          <w:iCs/>
          <w:sz w:val="20"/>
          <w:szCs w:val="20"/>
        </w:rPr>
      </w:pPr>
      <w:r w:rsidRPr="00762969">
        <w:rPr>
          <w:rFonts w:asciiTheme="minorHAnsi" w:eastAsia="Arial Unicode MS" w:hAnsiTheme="minorHAnsi" w:cs="Arial"/>
          <w:bCs/>
          <w:color w:val="auto"/>
          <w:sz w:val="20"/>
          <w:szCs w:val="20"/>
        </w:rPr>
        <w:t>Cieľ 4:  A</w:t>
      </w:r>
      <w:r w:rsidRPr="00762969">
        <w:rPr>
          <w:rFonts w:asciiTheme="minorHAnsi" w:hAnsiTheme="minorHAnsi" w:cs="Arial"/>
          <w:iCs/>
          <w:sz w:val="20"/>
          <w:szCs w:val="20"/>
        </w:rPr>
        <w:t xml:space="preserve">ktivizovanie a rozvinutie dobrovoľníctva v obci </w:t>
      </w:r>
      <w:proofErr w:type="spellStart"/>
      <w:r w:rsidRPr="00762969">
        <w:rPr>
          <w:rFonts w:asciiTheme="minorHAnsi" w:hAnsiTheme="minorHAnsi" w:cs="Arial"/>
          <w:iCs/>
          <w:sz w:val="20"/>
          <w:szCs w:val="20"/>
        </w:rPr>
        <w:t>liešťany</w:t>
      </w:r>
      <w:proofErr w:type="spellEnd"/>
      <w:r w:rsidRPr="00762969">
        <w:rPr>
          <w:rFonts w:asciiTheme="minorHAnsi" w:hAnsiTheme="minorHAnsi" w:cs="Arial"/>
          <w:iCs/>
          <w:sz w:val="20"/>
          <w:szCs w:val="20"/>
        </w:rPr>
        <w:tab/>
      </w:r>
      <w:r w:rsidR="00FF6E66">
        <w:rPr>
          <w:rFonts w:asciiTheme="minorHAnsi" w:hAnsiTheme="minorHAnsi" w:cs="Arial"/>
          <w:iCs/>
          <w:sz w:val="20"/>
          <w:szCs w:val="20"/>
        </w:rPr>
        <w:tab/>
      </w:r>
      <w:r w:rsidR="00FF6E66">
        <w:rPr>
          <w:rFonts w:asciiTheme="minorHAnsi" w:hAnsiTheme="minorHAnsi" w:cs="Arial"/>
          <w:iCs/>
          <w:sz w:val="20"/>
          <w:szCs w:val="20"/>
        </w:rPr>
        <w:tab/>
      </w:r>
      <w:r w:rsidR="00C41323">
        <w:rPr>
          <w:rFonts w:asciiTheme="minorHAnsi" w:hAnsiTheme="minorHAnsi" w:cs="Arial"/>
          <w:iCs/>
          <w:sz w:val="20"/>
          <w:szCs w:val="20"/>
        </w:rPr>
        <w:t>48</w:t>
      </w:r>
    </w:p>
    <w:p w:rsidR="00FF6E66" w:rsidRPr="00FF6E66" w:rsidRDefault="00FE56D8" w:rsidP="00FF6E66">
      <w:pPr>
        <w:pStyle w:val="Default"/>
        <w:tabs>
          <w:tab w:val="left" w:pos="7540"/>
        </w:tabs>
        <w:ind w:left="1416"/>
        <w:rPr>
          <w:rFonts w:asciiTheme="minorHAnsi" w:hAnsiTheme="minorHAnsi" w:cs="Arial"/>
          <w:bCs/>
          <w:sz w:val="20"/>
          <w:szCs w:val="20"/>
        </w:rPr>
      </w:pPr>
      <w:r w:rsidRPr="00762969">
        <w:rPr>
          <w:rFonts w:asciiTheme="minorHAnsi" w:eastAsia="Arial Unicode MS" w:hAnsiTheme="minorHAnsi" w:cs="Arial"/>
          <w:bCs/>
          <w:color w:val="auto"/>
          <w:sz w:val="20"/>
          <w:szCs w:val="20"/>
        </w:rPr>
        <w:t xml:space="preserve">Cieľ 5:  </w:t>
      </w:r>
      <w:r w:rsidRPr="00762969">
        <w:rPr>
          <w:rFonts w:asciiTheme="minorHAnsi" w:hAnsiTheme="minorHAnsi" w:cs="Arial"/>
          <w:bCs/>
          <w:sz w:val="20"/>
          <w:szCs w:val="20"/>
        </w:rPr>
        <w:t xml:space="preserve">Primárna prevencia sociálno-patologických javov formou ponuky </w:t>
      </w:r>
      <w:proofErr w:type="spellStart"/>
      <w:r w:rsidRPr="00762969">
        <w:rPr>
          <w:rFonts w:asciiTheme="minorHAnsi" w:hAnsiTheme="minorHAnsi" w:cs="Arial"/>
          <w:bCs/>
          <w:sz w:val="20"/>
          <w:szCs w:val="20"/>
        </w:rPr>
        <w:t>voľnočasových</w:t>
      </w:r>
      <w:proofErr w:type="spellEnd"/>
      <w:r w:rsidRPr="00762969">
        <w:rPr>
          <w:rFonts w:asciiTheme="minorHAnsi" w:hAnsiTheme="minorHAnsi" w:cs="Arial"/>
          <w:bCs/>
          <w:sz w:val="20"/>
          <w:szCs w:val="20"/>
        </w:rPr>
        <w:t xml:space="preserve"> aktivít</w:t>
      </w:r>
      <w:r w:rsidR="00FF6E66">
        <w:rPr>
          <w:rFonts w:asciiTheme="minorHAnsi" w:hAnsiTheme="minorHAnsi" w:cs="Arial"/>
          <w:bCs/>
          <w:sz w:val="20"/>
          <w:szCs w:val="20"/>
        </w:rPr>
        <w:tab/>
      </w:r>
      <w:r w:rsidR="00FF6E66">
        <w:rPr>
          <w:rFonts w:asciiTheme="minorHAnsi" w:hAnsiTheme="minorHAnsi" w:cs="Arial"/>
          <w:bCs/>
          <w:sz w:val="20"/>
          <w:szCs w:val="20"/>
        </w:rPr>
        <w:tab/>
      </w:r>
      <w:r w:rsidR="00FF6E66">
        <w:rPr>
          <w:rFonts w:asciiTheme="minorHAnsi" w:hAnsiTheme="minorHAnsi" w:cs="Arial"/>
          <w:bCs/>
          <w:sz w:val="20"/>
          <w:szCs w:val="20"/>
        </w:rPr>
        <w:tab/>
      </w:r>
      <w:r w:rsidR="00C41323">
        <w:rPr>
          <w:rFonts w:asciiTheme="minorHAnsi" w:hAnsiTheme="minorHAnsi" w:cs="Arial"/>
          <w:bCs/>
          <w:sz w:val="20"/>
          <w:szCs w:val="20"/>
        </w:rPr>
        <w:t>49</w:t>
      </w:r>
    </w:p>
    <w:p w:rsidR="00FF6E66"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w:t>
      </w:r>
      <w:r w:rsidR="00AA1F11">
        <w:rPr>
          <w:rFonts w:asciiTheme="minorHAnsi" w:eastAsia="Arial Unicode MS" w:hAnsiTheme="minorHAnsi" w:cs="Arial"/>
          <w:bCs/>
          <w:color w:val="auto"/>
          <w:sz w:val="20"/>
          <w:szCs w:val="20"/>
        </w:rPr>
        <w:t>2</w:t>
      </w:r>
      <w:r>
        <w:rPr>
          <w:rFonts w:asciiTheme="minorHAnsi" w:eastAsia="Arial Unicode MS" w:hAnsiTheme="minorHAnsi" w:cs="Arial"/>
          <w:bCs/>
          <w:color w:val="auto"/>
          <w:sz w:val="20"/>
          <w:szCs w:val="20"/>
        </w:rPr>
        <w:t>.3</w:t>
      </w:r>
      <w:r w:rsidRPr="00B52C99">
        <w:rPr>
          <w:rFonts w:asciiTheme="minorHAnsi" w:eastAsia="Arial Unicode MS" w:hAnsiTheme="minorHAnsi" w:cs="Arial"/>
          <w:bCs/>
          <w:color w:val="auto"/>
          <w:sz w:val="20"/>
          <w:szCs w:val="20"/>
        </w:rPr>
        <w:t xml:space="preserve"> Časový harmonogram plnenia opatrení </w:t>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C41323">
        <w:rPr>
          <w:rFonts w:asciiTheme="minorHAnsi" w:eastAsia="Arial Unicode MS" w:hAnsiTheme="minorHAnsi" w:cs="Arial"/>
          <w:bCs/>
          <w:color w:val="auto"/>
          <w:sz w:val="20"/>
          <w:szCs w:val="20"/>
        </w:rPr>
        <w:t>50</w:t>
      </w:r>
    </w:p>
    <w:p w:rsidR="00FE56D8" w:rsidRDefault="00FE56D8" w:rsidP="00FE56D8">
      <w:pPr>
        <w:pStyle w:val="Default"/>
        <w:ind w:firstLine="708"/>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1</w:t>
      </w:r>
      <w:r w:rsidR="00AA1F11">
        <w:rPr>
          <w:rFonts w:asciiTheme="minorHAnsi" w:eastAsia="Arial Unicode MS" w:hAnsiTheme="minorHAnsi" w:cs="Arial"/>
          <w:bCs/>
          <w:color w:val="auto"/>
          <w:sz w:val="20"/>
          <w:szCs w:val="20"/>
        </w:rPr>
        <w:t>2</w:t>
      </w:r>
      <w:r>
        <w:rPr>
          <w:rFonts w:asciiTheme="minorHAnsi" w:eastAsia="Arial Unicode MS" w:hAnsiTheme="minorHAnsi" w:cs="Arial"/>
          <w:bCs/>
          <w:color w:val="auto"/>
          <w:sz w:val="20"/>
          <w:szCs w:val="20"/>
        </w:rPr>
        <w:t>.4</w:t>
      </w:r>
      <w:r w:rsidRPr="00B52C99">
        <w:rPr>
          <w:rFonts w:asciiTheme="minorHAnsi" w:eastAsia="Arial Unicode MS" w:hAnsiTheme="minorHAnsi" w:cs="Arial"/>
          <w:bCs/>
          <w:color w:val="auto"/>
          <w:sz w:val="20"/>
          <w:szCs w:val="20"/>
        </w:rPr>
        <w:t xml:space="preserve"> Spôsob vyhodnocovania </w:t>
      </w:r>
      <w:proofErr w:type="spellStart"/>
      <w:r w:rsidRPr="00B52C99">
        <w:rPr>
          <w:rFonts w:asciiTheme="minorHAnsi" w:eastAsia="Arial Unicode MS" w:hAnsiTheme="minorHAnsi" w:cs="Arial"/>
          <w:bCs/>
          <w:color w:val="auto"/>
          <w:sz w:val="20"/>
          <w:szCs w:val="20"/>
        </w:rPr>
        <w:t>Komunitného</w:t>
      </w:r>
      <w:proofErr w:type="spellEnd"/>
      <w:r w:rsidRPr="00B52C99">
        <w:rPr>
          <w:rFonts w:asciiTheme="minorHAnsi" w:eastAsia="Arial Unicode MS" w:hAnsiTheme="minorHAnsi" w:cs="Arial"/>
          <w:bCs/>
          <w:color w:val="auto"/>
          <w:sz w:val="20"/>
          <w:szCs w:val="20"/>
        </w:rPr>
        <w:t xml:space="preserve"> plánu sociálnych služieb </w:t>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F6E66">
        <w:rPr>
          <w:rFonts w:asciiTheme="minorHAnsi" w:eastAsia="Arial Unicode MS" w:hAnsiTheme="minorHAnsi" w:cs="Arial"/>
          <w:bCs/>
          <w:color w:val="auto"/>
          <w:sz w:val="20"/>
          <w:szCs w:val="20"/>
        </w:rPr>
        <w:tab/>
      </w:r>
      <w:r w:rsidR="00F072B1">
        <w:rPr>
          <w:rFonts w:asciiTheme="minorHAnsi" w:eastAsia="Arial Unicode MS" w:hAnsiTheme="minorHAnsi" w:cs="Arial"/>
          <w:bCs/>
          <w:color w:val="auto"/>
          <w:sz w:val="20"/>
          <w:szCs w:val="20"/>
        </w:rPr>
        <w:t>51</w:t>
      </w: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r>
        <w:rPr>
          <w:rFonts w:asciiTheme="minorHAnsi" w:eastAsia="Arial Unicode MS" w:hAnsiTheme="minorHAnsi" w:cs="Arial"/>
          <w:bCs/>
          <w:color w:val="auto"/>
          <w:sz w:val="20"/>
          <w:szCs w:val="20"/>
        </w:rPr>
        <w:t>ZÁVER</w:t>
      </w: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4F5E28" w:rsidRDefault="004F5E2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A30A54" w:rsidRDefault="00A30A54" w:rsidP="00FE56D8">
      <w:pPr>
        <w:pStyle w:val="Default"/>
        <w:rPr>
          <w:rFonts w:asciiTheme="minorHAnsi" w:eastAsia="Arial Unicode MS" w:hAnsiTheme="minorHAnsi" w:cs="Arial"/>
          <w:bCs/>
          <w:color w:val="auto"/>
          <w:sz w:val="20"/>
          <w:szCs w:val="20"/>
        </w:rPr>
      </w:pPr>
    </w:p>
    <w:p w:rsidR="00A30A54" w:rsidRDefault="00A30A54"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Default="00FE56D8" w:rsidP="00FE56D8">
      <w:pPr>
        <w:pStyle w:val="Default"/>
        <w:rPr>
          <w:rFonts w:asciiTheme="minorHAnsi" w:eastAsia="Arial Unicode MS" w:hAnsiTheme="minorHAnsi" w:cs="Arial"/>
          <w:bCs/>
          <w:color w:val="auto"/>
          <w:sz w:val="20"/>
          <w:szCs w:val="20"/>
        </w:rPr>
      </w:pPr>
    </w:p>
    <w:p w:rsidR="00FE56D8" w:rsidRPr="00B52C99" w:rsidRDefault="00FE56D8" w:rsidP="00FE56D8">
      <w:pPr>
        <w:pStyle w:val="tl1"/>
      </w:pPr>
      <w:r w:rsidRPr="00B52C99">
        <w:lastRenderedPageBreak/>
        <w:t>1</w:t>
      </w:r>
      <w:r w:rsidRPr="00B52C99">
        <w:tab/>
      </w:r>
      <w:proofErr w:type="spellStart"/>
      <w:r w:rsidRPr="00B52C99">
        <w:t>Komunitné</w:t>
      </w:r>
      <w:proofErr w:type="spellEnd"/>
      <w:r w:rsidRPr="00B52C99">
        <w:t xml:space="preserve"> plánovanie - teoretické východiská </w:t>
      </w:r>
    </w:p>
    <w:p w:rsidR="00FE56D8" w:rsidRDefault="00FE56D8" w:rsidP="00FE56D8">
      <w:pPr>
        <w:rPr>
          <w:rFonts w:asciiTheme="minorHAnsi" w:hAnsiTheme="minorHAnsi"/>
          <w:sz w:val="20"/>
        </w:rPr>
      </w:pPr>
    </w:p>
    <w:p w:rsidR="00FE56D8" w:rsidRPr="00B52C99" w:rsidRDefault="00FE56D8" w:rsidP="00FE56D8">
      <w:pPr>
        <w:rPr>
          <w:rFonts w:asciiTheme="minorHAnsi" w:hAnsiTheme="minorHAnsi"/>
          <w:sz w:val="20"/>
        </w:rPr>
      </w:pPr>
      <w:r w:rsidRPr="00B52C99">
        <w:rPr>
          <w:rFonts w:asciiTheme="minorHAnsi" w:hAnsiTheme="minorHAnsi"/>
          <w:sz w:val="20"/>
        </w:rPr>
        <w:t xml:space="preserve">Reforma verejnej správy v sociálnej oblasti v Slovenskej republike začala v roku 2002, kedy postupne prechádzali kompetencie na obce/mestá a samosprávne kraje. </w:t>
      </w:r>
    </w:p>
    <w:p w:rsidR="00FE56D8" w:rsidRPr="00B52C99" w:rsidRDefault="00FE56D8" w:rsidP="00FE56D8">
      <w:pPr>
        <w:rPr>
          <w:rFonts w:asciiTheme="minorHAnsi" w:hAnsiTheme="minorHAnsi"/>
          <w:sz w:val="20"/>
        </w:rPr>
      </w:pPr>
    </w:p>
    <w:p w:rsidR="00FE56D8" w:rsidRPr="00B52C99" w:rsidRDefault="00FE56D8" w:rsidP="00FE56D8">
      <w:pPr>
        <w:rPr>
          <w:rFonts w:asciiTheme="minorHAnsi" w:hAnsiTheme="minorHAnsi"/>
          <w:sz w:val="20"/>
        </w:rPr>
      </w:pPr>
      <w:r w:rsidRPr="00B52C99">
        <w:rPr>
          <w:rFonts w:asciiTheme="minorHAnsi" w:hAnsiTheme="minorHAnsi"/>
          <w:sz w:val="20"/>
        </w:rPr>
        <w:t xml:space="preserve">Cieľom reformy v oblasti sociálnych služieb bolo rozšíriť poskytované služby, ktoré neboli a nie sú zabezpečené v dostatočnej miere vo všetkých regiónoch, služby bližšie k občanom, prechod z veľkokapacitných špecializovaných inštitúcií ku </w:t>
      </w:r>
      <w:proofErr w:type="spellStart"/>
      <w:r w:rsidRPr="00B52C99">
        <w:rPr>
          <w:rFonts w:asciiTheme="minorHAnsi" w:hAnsiTheme="minorHAnsi"/>
          <w:sz w:val="20"/>
        </w:rPr>
        <w:t>komunitným</w:t>
      </w:r>
      <w:proofErr w:type="spellEnd"/>
      <w:r w:rsidRPr="00B52C99">
        <w:rPr>
          <w:rFonts w:asciiTheme="minorHAnsi" w:hAnsiTheme="minorHAnsi"/>
          <w:sz w:val="20"/>
        </w:rPr>
        <w:t xml:space="preserve"> službám, ktoré nevytrhávajú občanov z ich prirodzeného prostredia a v neposlednom rade vyššia kvalita služieb, čo sa prejaví väčšou rôznorodosťou služieb, ktoré budú primeranejšie uspokojovať individuálne potreby a chrániť práva ľudí v sociálnej núdzi. </w:t>
      </w:r>
    </w:p>
    <w:p w:rsidR="00FE56D8" w:rsidRPr="00B52C99" w:rsidRDefault="00FE56D8" w:rsidP="00FE56D8">
      <w:pPr>
        <w:rPr>
          <w:rFonts w:asciiTheme="minorHAnsi" w:hAnsiTheme="minorHAnsi"/>
          <w:sz w:val="20"/>
        </w:rPr>
      </w:pPr>
    </w:p>
    <w:p w:rsidR="00FE56D8" w:rsidRPr="00B52C99" w:rsidRDefault="00FE56D8" w:rsidP="00FE56D8">
      <w:pPr>
        <w:rPr>
          <w:rFonts w:asciiTheme="minorHAnsi" w:hAnsiTheme="minorHAnsi"/>
          <w:sz w:val="20"/>
        </w:rPr>
      </w:pPr>
      <w:r w:rsidRPr="00B52C99">
        <w:rPr>
          <w:rFonts w:asciiTheme="minorHAnsi" w:hAnsiTheme="minorHAnsi"/>
          <w:sz w:val="20"/>
        </w:rPr>
        <w:t xml:space="preserve">Jedným z nástrojov napĺňania vyššie uvedených cieľov je </w:t>
      </w:r>
      <w:proofErr w:type="spellStart"/>
      <w:r w:rsidRPr="00B52C99">
        <w:rPr>
          <w:rFonts w:asciiTheme="minorHAnsi" w:hAnsiTheme="minorHAnsi"/>
          <w:sz w:val="20"/>
        </w:rPr>
        <w:t>komunitné</w:t>
      </w:r>
      <w:proofErr w:type="spellEnd"/>
      <w:r w:rsidRPr="00B52C99">
        <w:rPr>
          <w:rFonts w:asciiTheme="minorHAnsi" w:hAnsiTheme="minorHAnsi"/>
          <w:sz w:val="20"/>
        </w:rPr>
        <w:t xml:space="preserve"> plánovanie, ktoré po analýze potrieb znevýhodnených skupín obyvateľstva navrhuje potrebu vytvorenia a zlepšenia sociálnych služieb, ich rozmiestnenie, ako aj potrebné ľudské, materiálne a finančné zdroje. </w:t>
      </w:r>
      <w:r w:rsidRPr="00B52C99">
        <w:rPr>
          <w:rFonts w:asciiTheme="minorHAnsi" w:hAnsiTheme="minorHAnsi"/>
          <w:sz w:val="20"/>
        </w:rPr>
        <w:cr/>
      </w:r>
    </w:p>
    <w:p w:rsidR="00FE56D8" w:rsidRPr="004F5E28" w:rsidRDefault="00FE56D8" w:rsidP="001E5022">
      <w:pPr>
        <w:pStyle w:val="tl2"/>
        <w:numPr>
          <w:ilvl w:val="1"/>
          <w:numId w:val="82"/>
        </w:numPr>
      </w:pPr>
      <w:proofErr w:type="spellStart"/>
      <w:r w:rsidRPr="004F5E28">
        <w:t>Komunitné</w:t>
      </w:r>
      <w:proofErr w:type="spellEnd"/>
      <w:r w:rsidRPr="004F5E28">
        <w:t xml:space="preserve"> plánovanie sociálnych služieb </w:t>
      </w:r>
    </w:p>
    <w:p w:rsidR="00451A66" w:rsidRDefault="00FE56D8" w:rsidP="00451A66">
      <w:pPr>
        <w:pStyle w:val="Default"/>
        <w:spacing w:after="100" w:afterAutospacing="1"/>
        <w:jc w:val="both"/>
        <w:rPr>
          <w:sz w:val="20"/>
          <w:szCs w:val="20"/>
        </w:rPr>
      </w:pPr>
      <w:proofErr w:type="spellStart"/>
      <w:r w:rsidRPr="00451A66">
        <w:rPr>
          <w:rFonts w:asciiTheme="minorHAnsi" w:eastAsia="Arial Unicode MS" w:hAnsiTheme="minorHAnsi" w:cs="Arial"/>
          <w:color w:val="auto"/>
          <w:sz w:val="20"/>
          <w:szCs w:val="20"/>
        </w:rPr>
        <w:t>Komunitné</w:t>
      </w:r>
      <w:proofErr w:type="spellEnd"/>
      <w:r w:rsidRPr="00451A66">
        <w:rPr>
          <w:rFonts w:asciiTheme="minorHAnsi" w:eastAsia="Arial Unicode MS" w:hAnsiTheme="minorHAnsi" w:cs="Arial"/>
          <w:color w:val="auto"/>
          <w:sz w:val="20"/>
          <w:szCs w:val="20"/>
        </w:rPr>
        <w:t xml:space="preserve"> plánovanie sociálnych služieb je</w:t>
      </w:r>
      <w:r w:rsidR="00451A66" w:rsidRPr="00451A66">
        <w:rPr>
          <w:rFonts w:asciiTheme="minorHAnsi" w:eastAsia="Arial Unicode MS" w:hAnsiTheme="minorHAnsi" w:cs="Arial"/>
          <w:color w:val="auto"/>
          <w:sz w:val="20"/>
          <w:szCs w:val="20"/>
        </w:rPr>
        <w:t xml:space="preserve"> </w:t>
      </w:r>
      <w:r w:rsidRPr="00451A66">
        <w:rPr>
          <w:rFonts w:asciiTheme="minorHAnsi" w:eastAsia="Arial Unicode MS" w:hAnsiTheme="minorHAnsi" w:cs="Arial"/>
          <w:color w:val="auto"/>
          <w:sz w:val="20"/>
          <w:szCs w:val="20"/>
        </w:rPr>
        <w:t xml:space="preserve">metóda, prostredníctvom ktorej je možné na úrovni obcí, </w:t>
      </w:r>
      <w:proofErr w:type="spellStart"/>
      <w:r w:rsidRPr="00451A66">
        <w:rPr>
          <w:rFonts w:asciiTheme="minorHAnsi" w:eastAsia="Arial Unicode MS" w:hAnsiTheme="minorHAnsi" w:cs="Arial"/>
          <w:color w:val="auto"/>
          <w:sz w:val="20"/>
          <w:szCs w:val="20"/>
        </w:rPr>
        <w:t>mikroregiónov</w:t>
      </w:r>
      <w:proofErr w:type="spellEnd"/>
      <w:r w:rsidRPr="00451A66">
        <w:rPr>
          <w:rFonts w:asciiTheme="minorHAnsi" w:eastAsia="Arial Unicode MS" w:hAnsiTheme="minorHAnsi" w:cs="Arial"/>
          <w:color w:val="auto"/>
          <w:sz w:val="20"/>
          <w:szCs w:val="20"/>
        </w:rPr>
        <w:t xml:space="preserve"> alebo krajov plánovať sociálne služby</w:t>
      </w:r>
      <w:r w:rsidR="00451A66" w:rsidRPr="00451A66">
        <w:rPr>
          <w:rFonts w:asciiTheme="minorHAnsi" w:eastAsia="Arial Unicode MS" w:hAnsiTheme="minorHAnsi" w:cs="Arial"/>
          <w:color w:val="auto"/>
          <w:sz w:val="20"/>
          <w:szCs w:val="20"/>
        </w:rPr>
        <w:t xml:space="preserve"> t</w:t>
      </w:r>
      <w:r w:rsidR="00451A66" w:rsidRPr="00451A66">
        <w:rPr>
          <w:sz w:val="20"/>
          <w:szCs w:val="20"/>
        </w:rPr>
        <w:t>ak, aby zodpovedali miestnym špecifikám a </w:t>
      </w:r>
      <w:r w:rsidR="00451A66">
        <w:rPr>
          <w:sz w:val="20"/>
          <w:szCs w:val="20"/>
        </w:rPr>
        <w:t>potrebám jednotlivých občanov.</w:t>
      </w:r>
    </w:p>
    <w:p w:rsidR="00451A66" w:rsidRDefault="00451A66" w:rsidP="00451A66">
      <w:pPr>
        <w:pStyle w:val="Default"/>
        <w:spacing w:after="100" w:afterAutospacing="1"/>
        <w:jc w:val="both"/>
        <w:rPr>
          <w:rFonts w:asciiTheme="minorHAnsi" w:eastAsia="Arial Unicode MS" w:hAnsiTheme="minorHAnsi" w:cs="Arial"/>
          <w:color w:val="auto"/>
          <w:sz w:val="20"/>
          <w:szCs w:val="20"/>
        </w:rPr>
      </w:pPr>
      <w:r w:rsidRPr="00451A66">
        <w:rPr>
          <w:sz w:val="20"/>
          <w:szCs w:val="20"/>
        </w:rPr>
        <w:t>Id</w:t>
      </w:r>
      <w:r w:rsidR="00FE56D8" w:rsidRPr="00451A66">
        <w:rPr>
          <w:rFonts w:asciiTheme="minorHAnsi" w:eastAsia="Arial Unicode MS" w:hAnsiTheme="minorHAnsi" w:cs="Arial"/>
          <w:color w:val="auto"/>
          <w:sz w:val="20"/>
          <w:szCs w:val="20"/>
        </w:rPr>
        <w:t xml:space="preserve">e o </w:t>
      </w:r>
      <w:r w:rsidR="00FE56D8" w:rsidRPr="00451A66">
        <w:rPr>
          <w:rFonts w:asciiTheme="minorHAnsi" w:eastAsia="Arial Unicode MS" w:hAnsiTheme="minorHAnsi" w:cs="Arial"/>
          <w:b/>
          <w:color w:val="auto"/>
          <w:sz w:val="20"/>
          <w:szCs w:val="20"/>
          <w:u w:val="single"/>
        </w:rPr>
        <w:t>otvorený proces</w:t>
      </w:r>
      <w:r>
        <w:rPr>
          <w:rFonts w:asciiTheme="minorHAnsi" w:eastAsia="Arial Unicode MS" w:hAnsiTheme="minorHAnsi" w:cs="Arial"/>
          <w:b/>
          <w:color w:val="auto"/>
          <w:sz w:val="20"/>
          <w:szCs w:val="20"/>
          <w:u w:val="single"/>
        </w:rPr>
        <w:t>,</w:t>
      </w:r>
      <w:r w:rsidRPr="00451A66">
        <w:rPr>
          <w:rFonts w:asciiTheme="minorHAnsi" w:eastAsia="Arial Unicode MS" w:hAnsiTheme="minorHAnsi" w:cs="Arial"/>
          <w:color w:val="auto"/>
          <w:sz w:val="20"/>
          <w:szCs w:val="20"/>
        </w:rPr>
        <w:t xml:space="preserve"> </w:t>
      </w:r>
      <w:r>
        <w:rPr>
          <w:rFonts w:asciiTheme="minorHAnsi" w:eastAsia="Arial Unicode MS" w:hAnsiTheme="minorHAnsi" w:cs="Arial"/>
          <w:color w:val="auto"/>
          <w:sz w:val="20"/>
          <w:szCs w:val="20"/>
        </w:rPr>
        <w:t>cieľom ktorého je:</w:t>
      </w:r>
    </w:p>
    <w:p w:rsidR="00E52DCE" w:rsidRPr="00E52DCE" w:rsidRDefault="00E52DCE" w:rsidP="001E5022">
      <w:pPr>
        <w:pStyle w:val="Default"/>
        <w:numPr>
          <w:ilvl w:val="0"/>
          <w:numId w:val="79"/>
        </w:numPr>
        <w:spacing w:after="100" w:afterAutospacing="1"/>
        <w:jc w:val="both"/>
        <w:rPr>
          <w:rFonts w:asciiTheme="minorHAnsi" w:eastAsia="Arial Unicode MS" w:hAnsiTheme="minorHAnsi" w:cs="Arial"/>
          <w:color w:val="auto"/>
          <w:sz w:val="20"/>
          <w:szCs w:val="20"/>
        </w:rPr>
      </w:pPr>
      <w:r>
        <w:rPr>
          <w:sz w:val="20"/>
          <w:szCs w:val="20"/>
        </w:rPr>
        <w:t>zisťovanie</w:t>
      </w:r>
      <w:r w:rsidR="00451A66" w:rsidRPr="00451A66">
        <w:rPr>
          <w:sz w:val="20"/>
          <w:szCs w:val="20"/>
        </w:rPr>
        <w:t xml:space="preserve"> potrieb, </w:t>
      </w:r>
    </w:p>
    <w:p w:rsidR="00E52DCE" w:rsidRPr="00E52DCE" w:rsidRDefault="00FE56D8" w:rsidP="001E5022">
      <w:pPr>
        <w:pStyle w:val="Default"/>
        <w:numPr>
          <w:ilvl w:val="0"/>
          <w:numId w:val="79"/>
        </w:numPr>
        <w:spacing w:after="100" w:afterAutospacing="1"/>
        <w:jc w:val="both"/>
        <w:rPr>
          <w:rFonts w:asciiTheme="minorHAnsi" w:eastAsia="Arial Unicode MS" w:hAnsiTheme="minorHAnsi" w:cs="Arial"/>
          <w:color w:val="auto"/>
          <w:sz w:val="20"/>
          <w:szCs w:val="20"/>
        </w:rPr>
      </w:pPr>
      <w:r w:rsidRPr="00451A66">
        <w:rPr>
          <w:rFonts w:asciiTheme="minorHAnsi" w:eastAsia="Arial Unicode MS" w:hAnsiTheme="minorHAnsi" w:cs="Arial"/>
          <w:color w:val="auto"/>
          <w:sz w:val="20"/>
          <w:szCs w:val="20"/>
        </w:rPr>
        <w:t>zabezpečovania zdrojov (finančných a personálnych) na jednotlivé formy sociálnej pomoci</w:t>
      </w:r>
      <w:r w:rsidR="00E52DCE">
        <w:rPr>
          <w:rFonts w:asciiTheme="minorHAnsi" w:eastAsia="Arial Unicode MS" w:hAnsiTheme="minorHAnsi" w:cs="Arial"/>
          <w:color w:val="auto"/>
          <w:sz w:val="20"/>
          <w:szCs w:val="20"/>
        </w:rPr>
        <w:t>,</w:t>
      </w:r>
      <w:r w:rsidR="00E52DCE" w:rsidRPr="00E52DCE">
        <w:rPr>
          <w:sz w:val="20"/>
          <w:szCs w:val="20"/>
        </w:rPr>
        <w:t xml:space="preserve"> </w:t>
      </w:r>
    </w:p>
    <w:p w:rsidR="00E52DCE" w:rsidRPr="00E52DCE" w:rsidRDefault="00E52DCE" w:rsidP="001E5022">
      <w:pPr>
        <w:pStyle w:val="Default"/>
        <w:numPr>
          <w:ilvl w:val="0"/>
          <w:numId w:val="79"/>
        </w:numPr>
        <w:spacing w:after="100" w:afterAutospacing="1"/>
        <w:jc w:val="both"/>
        <w:rPr>
          <w:rFonts w:asciiTheme="minorHAnsi" w:eastAsia="Arial Unicode MS" w:hAnsiTheme="minorHAnsi" w:cs="Arial"/>
          <w:color w:val="auto"/>
          <w:sz w:val="20"/>
          <w:szCs w:val="20"/>
        </w:rPr>
      </w:pPr>
      <w:r w:rsidRPr="00451A66">
        <w:rPr>
          <w:sz w:val="20"/>
          <w:szCs w:val="20"/>
        </w:rPr>
        <w:t>hľadanie najlepších riešení v oblasti sociálnych služieb</w:t>
      </w:r>
      <w:r w:rsidR="00FE56D8" w:rsidRPr="00E52DCE">
        <w:rPr>
          <w:rFonts w:asciiTheme="minorHAnsi" w:eastAsia="Arial Unicode MS" w:hAnsiTheme="minorHAnsi" w:cs="Arial"/>
          <w:color w:val="auto"/>
          <w:sz w:val="20"/>
          <w:szCs w:val="20"/>
        </w:rPr>
        <w:t>, ktoré najlepšie zodpovedajú miestnym podmienkam a potrebám ľudí.</w:t>
      </w:r>
    </w:p>
    <w:p w:rsidR="00FE56D8" w:rsidRPr="004F5E28" w:rsidRDefault="00FE56D8" w:rsidP="001E5022">
      <w:pPr>
        <w:pStyle w:val="tl2"/>
        <w:numPr>
          <w:ilvl w:val="1"/>
          <w:numId w:val="82"/>
        </w:numPr>
      </w:pPr>
      <w:r w:rsidRPr="004F5E28">
        <w:rPr>
          <w:bCs/>
        </w:rPr>
        <w:t xml:space="preserve">Účastníci </w:t>
      </w:r>
      <w:proofErr w:type="spellStart"/>
      <w:r w:rsidRPr="004F5E28">
        <w:rPr>
          <w:bCs/>
        </w:rPr>
        <w:t>komunitného</w:t>
      </w:r>
      <w:proofErr w:type="spellEnd"/>
      <w:r w:rsidRPr="004F5E28">
        <w:rPr>
          <w:bCs/>
        </w:rPr>
        <w:t xml:space="preserve"> plánovania sociálnych služieb </w:t>
      </w:r>
    </w:p>
    <w:p w:rsidR="00FE56D8" w:rsidRPr="00B52C99" w:rsidRDefault="00FE56D8" w:rsidP="00FE56D8">
      <w:pPr>
        <w:pStyle w:val="Default"/>
        <w:numPr>
          <w:ilvl w:val="0"/>
          <w:numId w:val="1"/>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b/>
          <w:bCs/>
          <w:color w:val="auto"/>
          <w:sz w:val="20"/>
          <w:szCs w:val="20"/>
        </w:rPr>
        <w:t xml:space="preserve">Zadávatelia (objednávatelia) sociálnych služieb </w:t>
      </w:r>
      <w:r w:rsidRPr="00B52C99">
        <w:rPr>
          <w:rFonts w:asciiTheme="minorHAnsi" w:eastAsia="Arial Unicode MS" w:hAnsiTheme="minorHAnsi" w:cs="Arial"/>
          <w:color w:val="auto"/>
          <w:sz w:val="20"/>
          <w:szCs w:val="20"/>
        </w:rPr>
        <w:t xml:space="preserve">- subjekty, ktorým zabezpečovanie sociálnych služieb na príslušnom území vyplýva zo zákona. Sociálne služby zriaďujú, prípadne zadávajú iným subjektom, financujú a organizujú. V systéme verejnej správy na Slovensku sú to obce, mestá a samosprávne kraje, </w:t>
      </w:r>
      <w:proofErr w:type="spellStart"/>
      <w:r w:rsidRPr="00B52C99">
        <w:rPr>
          <w:rFonts w:asciiTheme="minorHAnsi" w:eastAsia="Arial Unicode MS" w:hAnsiTheme="minorHAnsi" w:cs="Arial"/>
          <w:color w:val="auto"/>
          <w:sz w:val="20"/>
          <w:szCs w:val="20"/>
        </w:rPr>
        <w:t>MPSVaR</w:t>
      </w:r>
      <w:proofErr w:type="spellEnd"/>
      <w:r w:rsidRPr="00B52C99">
        <w:rPr>
          <w:rFonts w:asciiTheme="minorHAnsi" w:eastAsia="Arial Unicode MS" w:hAnsiTheme="minorHAnsi" w:cs="Arial"/>
          <w:color w:val="auto"/>
          <w:sz w:val="20"/>
          <w:szCs w:val="20"/>
        </w:rPr>
        <w:t xml:space="preserve"> SR.</w:t>
      </w:r>
    </w:p>
    <w:p w:rsidR="00FE56D8" w:rsidRPr="00B52C99" w:rsidRDefault="00FE56D8" w:rsidP="00FE56D8">
      <w:pPr>
        <w:pStyle w:val="Default"/>
        <w:numPr>
          <w:ilvl w:val="0"/>
          <w:numId w:val="1"/>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b/>
          <w:bCs/>
          <w:color w:val="auto"/>
          <w:sz w:val="20"/>
          <w:szCs w:val="20"/>
        </w:rPr>
        <w:t xml:space="preserve">Poskytovatelia sociálnych služieb - </w:t>
      </w:r>
      <w:r w:rsidRPr="00B52C99">
        <w:rPr>
          <w:rFonts w:asciiTheme="minorHAnsi" w:eastAsia="Arial Unicode MS" w:hAnsiTheme="minorHAnsi" w:cs="Arial"/>
          <w:color w:val="auto"/>
          <w:sz w:val="20"/>
          <w:szCs w:val="20"/>
        </w:rPr>
        <w:t xml:space="preserve">subjekty, ktoré služby poskytujú a ponúkajú, bez ohľadu na ich právnu subjektivitu. Poskytovateľ sociálnej služby je za podmienok ustanovených zákonom obec, právnická osoba zriadená alebo založená obcou alebo samosprávnym krajom - „verejný poskytovateľ sociálnej služby“ a ďalšia právnická osoba a fyzická osoba - „neverejný poskytovateľ sociálnej služby“. </w:t>
      </w:r>
    </w:p>
    <w:p w:rsidR="00FE56D8" w:rsidRPr="00B52C99" w:rsidRDefault="00FE56D8" w:rsidP="00FE56D8">
      <w:pPr>
        <w:pStyle w:val="Default"/>
        <w:numPr>
          <w:ilvl w:val="0"/>
          <w:numId w:val="1"/>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b/>
          <w:bCs/>
          <w:color w:val="auto"/>
          <w:sz w:val="20"/>
          <w:szCs w:val="20"/>
        </w:rPr>
        <w:t xml:space="preserve">Užívatelia sociálnych služieb </w:t>
      </w:r>
      <w:r w:rsidRPr="00B52C99">
        <w:rPr>
          <w:rFonts w:asciiTheme="minorHAnsi" w:eastAsia="Arial Unicode MS" w:hAnsiTheme="minorHAnsi" w:cs="Arial"/>
          <w:color w:val="auto"/>
          <w:sz w:val="20"/>
          <w:szCs w:val="20"/>
        </w:rPr>
        <w:t xml:space="preserve">- osoby, ktorým sú poskytované sociálne služby z dôvodu ich nepriaznivej sociálnej situácie.. </w:t>
      </w:r>
    </w:p>
    <w:p w:rsidR="00FE56D8" w:rsidRPr="00B52C99" w:rsidRDefault="00FE56D8" w:rsidP="00FE56D8">
      <w:pPr>
        <w:pStyle w:val="Default"/>
        <w:numPr>
          <w:ilvl w:val="0"/>
          <w:numId w:val="1"/>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b/>
          <w:bCs/>
          <w:color w:val="auto"/>
          <w:sz w:val="20"/>
          <w:szCs w:val="20"/>
        </w:rPr>
        <w:t xml:space="preserve">Verejnosť - </w:t>
      </w:r>
      <w:r w:rsidRPr="00B52C99">
        <w:rPr>
          <w:rFonts w:asciiTheme="minorHAnsi" w:eastAsia="Arial Unicode MS" w:hAnsiTheme="minorHAnsi" w:cs="Arial"/>
          <w:color w:val="auto"/>
          <w:sz w:val="20"/>
          <w:szCs w:val="20"/>
        </w:rPr>
        <w:t xml:space="preserve">rodinní príslušníci užívateľov sociálnych služieb, občania žijúci na príslušnom území, ktorých sa poskytovanie sociálnych služieb priamo nedotýka, ale v blízkej budúcnosti môžu patriť k potenciálnym užívateľom sociálnych služieb, prípadne poskytovanie sociálnych služieb môže ovplyvniť kvalitu ich života. </w:t>
      </w:r>
    </w:p>
    <w:p w:rsidR="00FE56D8" w:rsidRPr="004F5E28" w:rsidRDefault="00FE56D8" w:rsidP="00FE56D8">
      <w:pPr>
        <w:pStyle w:val="tl2"/>
      </w:pPr>
      <w:r w:rsidRPr="004F5E28">
        <w:t xml:space="preserve">1.3. </w:t>
      </w:r>
      <w:r w:rsidR="004F5E28">
        <w:tab/>
      </w:r>
      <w:proofErr w:type="spellStart"/>
      <w:r w:rsidRPr="004F5E28">
        <w:t>Komunitný</w:t>
      </w:r>
      <w:proofErr w:type="spellEnd"/>
      <w:r w:rsidRPr="004F5E28">
        <w:t xml:space="preserve"> plán sociálnych služieb (KPSS) </w:t>
      </w:r>
    </w:p>
    <w:p w:rsidR="00FE56D8" w:rsidRPr="00B52C99" w:rsidRDefault="00FE56D8" w:rsidP="00FE56D8">
      <w:pPr>
        <w:pStyle w:val="Default"/>
        <w:numPr>
          <w:ilvl w:val="0"/>
          <w:numId w:val="2"/>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color w:val="auto"/>
          <w:sz w:val="20"/>
          <w:szCs w:val="20"/>
        </w:rPr>
        <w:t xml:space="preserve">Je reálnym výstupom </w:t>
      </w:r>
      <w:proofErr w:type="spellStart"/>
      <w:r w:rsidRPr="00B52C99">
        <w:rPr>
          <w:rFonts w:asciiTheme="minorHAnsi" w:eastAsia="Arial Unicode MS" w:hAnsiTheme="minorHAnsi" w:cs="Arial"/>
          <w:color w:val="auto"/>
          <w:sz w:val="20"/>
          <w:szCs w:val="20"/>
        </w:rPr>
        <w:t>komunitného</w:t>
      </w:r>
      <w:proofErr w:type="spellEnd"/>
      <w:r w:rsidRPr="00B52C99">
        <w:rPr>
          <w:rFonts w:asciiTheme="minorHAnsi" w:eastAsia="Arial Unicode MS" w:hAnsiTheme="minorHAnsi" w:cs="Arial"/>
          <w:color w:val="auto"/>
          <w:sz w:val="20"/>
          <w:szCs w:val="20"/>
        </w:rPr>
        <w:t xml:space="preserve"> plánovania sociálnych služieb a výsledkom dohody medzi zadávateľmi, poskytovateľmi a užívateľmi sociálnych služieb. </w:t>
      </w:r>
    </w:p>
    <w:p w:rsidR="00FE56D8" w:rsidRDefault="00FE56D8" w:rsidP="00FE56D8">
      <w:pPr>
        <w:pStyle w:val="Default"/>
        <w:numPr>
          <w:ilvl w:val="0"/>
          <w:numId w:val="2"/>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color w:val="auto"/>
          <w:sz w:val="20"/>
          <w:szCs w:val="20"/>
        </w:rPr>
        <w:t xml:space="preserve">Poukazuje na potreby v danej komunite, pričom poskytuje aj alternatívy finančného, personálneho, prevádzkového a organizačného zabezpečenia v oblasti poskytovania sociálnych služieb v danej komunite. </w:t>
      </w:r>
    </w:p>
    <w:p w:rsidR="00FE56D8" w:rsidRPr="004F5E28" w:rsidRDefault="00FE56D8" w:rsidP="00FE56D8">
      <w:pPr>
        <w:pStyle w:val="tl2"/>
      </w:pPr>
      <w:r w:rsidRPr="004F5E28">
        <w:lastRenderedPageBreak/>
        <w:t xml:space="preserve">1.4. Výhody </w:t>
      </w:r>
      <w:proofErr w:type="spellStart"/>
      <w:r w:rsidRPr="004F5E28">
        <w:t>komunitného</w:t>
      </w:r>
      <w:proofErr w:type="spellEnd"/>
      <w:r w:rsidRPr="004F5E28">
        <w:t xml:space="preserve"> plánovania </w:t>
      </w:r>
    </w:p>
    <w:p w:rsidR="00FE56D8" w:rsidRPr="00B52C99" w:rsidRDefault="00FE56D8" w:rsidP="00FE56D8">
      <w:pPr>
        <w:pStyle w:val="Default"/>
        <w:numPr>
          <w:ilvl w:val="0"/>
          <w:numId w:val="3"/>
        </w:numPr>
        <w:tabs>
          <w:tab w:val="clear" w:pos="720"/>
          <w:tab w:val="num" w:pos="360"/>
        </w:tabs>
        <w:spacing w:after="100" w:afterAutospacing="1"/>
        <w:ind w:left="360"/>
        <w:jc w:val="both"/>
        <w:rPr>
          <w:rFonts w:asciiTheme="minorHAnsi" w:eastAsia="Arial Unicode MS" w:hAnsiTheme="minorHAnsi" w:cs="Arial"/>
          <w:color w:val="auto"/>
          <w:sz w:val="20"/>
          <w:szCs w:val="20"/>
        </w:rPr>
      </w:pPr>
      <w:r w:rsidRPr="00B52C99">
        <w:rPr>
          <w:rFonts w:asciiTheme="minorHAnsi" w:eastAsia="Arial Unicode MS" w:hAnsiTheme="minorHAnsi" w:cs="Arial"/>
          <w:color w:val="auto"/>
          <w:sz w:val="20"/>
          <w:szCs w:val="20"/>
        </w:rPr>
        <w:t xml:space="preserve">Do procesu </w:t>
      </w:r>
      <w:proofErr w:type="spellStart"/>
      <w:r w:rsidRPr="00B52C99">
        <w:rPr>
          <w:rFonts w:asciiTheme="minorHAnsi" w:eastAsia="Arial Unicode MS" w:hAnsiTheme="minorHAnsi" w:cs="Arial"/>
          <w:color w:val="auto"/>
          <w:sz w:val="20"/>
          <w:szCs w:val="20"/>
        </w:rPr>
        <w:t>komunitného</w:t>
      </w:r>
      <w:proofErr w:type="spellEnd"/>
      <w:r w:rsidRPr="00B52C99">
        <w:rPr>
          <w:rFonts w:asciiTheme="minorHAnsi" w:eastAsia="Arial Unicode MS" w:hAnsiTheme="minorHAnsi" w:cs="Arial"/>
          <w:color w:val="auto"/>
          <w:sz w:val="20"/>
          <w:szCs w:val="20"/>
        </w:rPr>
        <w:t xml:space="preserve"> plánovania sú zapájaní všetci účastníci systému sociálnych služieb (zadávatelia, poskytovatelia, užívatelia), čo výrazne posilňuje princípy zastupiteľskej demokracie, nielen v procese plánovania, ale aj v rozhodovacom procese, prípadne v spôsobe ich zabezpečovania. </w:t>
      </w:r>
    </w:p>
    <w:p w:rsidR="00FE56D8" w:rsidRPr="00B52C99" w:rsidRDefault="00FE56D8" w:rsidP="00FE56D8">
      <w:pPr>
        <w:pStyle w:val="Default"/>
        <w:numPr>
          <w:ilvl w:val="0"/>
          <w:numId w:val="3"/>
        </w:numPr>
        <w:tabs>
          <w:tab w:val="clear" w:pos="720"/>
          <w:tab w:val="num" w:pos="360"/>
        </w:tabs>
        <w:spacing w:after="100" w:afterAutospacing="1"/>
        <w:ind w:left="360"/>
        <w:jc w:val="both"/>
        <w:rPr>
          <w:rFonts w:asciiTheme="minorHAnsi" w:eastAsia="Arial Unicode MS" w:hAnsiTheme="minorHAnsi" w:cs="Arial"/>
          <w:color w:val="auto"/>
          <w:sz w:val="20"/>
          <w:szCs w:val="20"/>
        </w:rPr>
      </w:pPr>
      <w:proofErr w:type="spellStart"/>
      <w:r w:rsidRPr="00B52C99">
        <w:rPr>
          <w:rFonts w:asciiTheme="minorHAnsi" w:hAnsiTheme="minorHAnsi"/>
          <w:sz w:val="20"/>
          <w:szCs w:val="20"/>
        </w:rPr>
        <w:t>Komunitný</w:t>
      </w:r>
      <w:proofErr w:type="spellEnd"/>
      <w:r w:rsidRPr="00B52C99">
        <w:rPr>
          <w:rFonts w:asciiTheme="minorHAnsi" w:hAnsiTheme="minorHAnsi"/>
          <w:sz w:val="20"/>
          <w:szCs w:val="20"/>
        </w:rPr>
        <w:t xml:space="preserve"> plán sociálnych služieb zabezpečuje, aby sociálne služby zodpovedali miestnym potrebám </w:t>
      </w:r>
      <w:r>
        <w:rPr>
          <w:rFonts w:asciiTheme="minorHAnsi" w:hAnsiTheme="minorHAnsi"/>
          <w:sz w:val="20"/>
          <w:szCs w:val="20"/>
        </w:rPr>
        <w:br/>
      </w:r>
      <w:r w:rsidRPr="00B52C99">
        <w:rPr>
          <w:rFonts w:asciiTheme="minorHAnsi" w:hAnsiTheme="minorHAnsi"/>
          <w:sz w:val="20"/>
          <w:szCs w:val="20"/>
        </w:rPr>
        <w:t xml:space="preserve">a reagovali na miestne špecifiká. </w:t>
      </w:r>
    </w:p>
    <w:p w:rsidR="00FE56D8" w:rsidRPr="004F5E28" w:rsidRDefault="00FE56D8" w:rsidP="00FE56D8">
      <w:pPr>
        <w:pStyle w:val="tl2"/>
      </w:pPr>
      <w:r w:rsidRPr="004F5E28">
        <w:t xml:space="preserve">1.5. Podstata </w:t>
      </w:r>
      <w:proofErr w:type="spellStart"/>
      <w:r w:rsidRPr="004F5E28">
        <w:t>komunitného</w:t>
      </w:r>
      <w:proofErr w:type="spellEnd"/>
      <w:r w:rsidRPr="004F5E28">
        <w:t xml:space="preserve"> plánovania </w:t>
      </w:r>
    </w:p>
    <w:p w:rsidR="00FE56D8" w:rsidRPr="00B52C99" w:rsidRDefault="00FE56D8" w:rsidP="00FE56D8">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B52C99">
        <w:rPr>
          <w:rFonts w:asciiTheme="minorHAnsi" w:hAnsiTheme="minorHAnsi" w:cs="Calibri"/>
          <w:spacing w:val="0"/>
          <w:sz w:val="20"/>
        </w:rPr>
        <w:t xml:space="preserve">Zapájanie všetkých, ktorých sa sociálne služby týkajú, resp. môžu dotýkať </w:t>
      </w:r>
    </w:p>
    <w:p w:rsidR="00FE56D8" w:rsidRPr="00B52C99" w:rsidRDefault="00FE56D8" w:rsidP="00FE56D8">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B52C99">
        <w:rPr>
          <w:rFonts w:asciiTheme="minorHAnsi" w:hAnsiTheme="minorHAnsi" w:cs="Calibri"/>
          <w:spacing w:val="0"/>
          <w:sz w:val="20"/>
        </w:rPr>
        <w:t xml:space="preserve">Otvorený dialóg o podobe sociálnych služieb </w:t>
      </w:r>
    </w:p>
    <w:p w:rsidR="00FE56D8" w:rsidRPr="00B52C99" w:rsidRDefault="00FE56D8" w:rsidP="00FE56D8">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B52C99">
        <w:rPr>
          <w:rFonts w:asciiTheme="minorHAnsi" w:hAnsiTheme="minorHAnsi" w:cs="Calibri"/>
          <w:spacing w:val="0"/>
          <w:sz w:val="20"/>
        </w:rPr>
        <w:t xml:space="preserve">Základom je zisťovanie potrieb, zdrojov a hľadanie najlepších riešení </w:t>
      </w:r>
    </w:p>
    <w:p w:rsidR="00FE56D8" w:rsidRDefault="00FE56D8" w:rsidP="00FE56D8">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B52C99">
        <w:rPr>
          <w:rFonts w:asciiTheme="minorHAnsi" w:hAnsiTheme="minorHAnsi" w:cs="Calibri"/>
          <w:spacing w:val="0"/>
          <w:sz w:val="20"/>
        </w:rPr>
        <w:t xml:space="preserve">Zásadný význam má poznanie záujmu všetkých zúčastnených strán (zadávateľov, poskytovateľov a prijímateľov sociálnej pomoci) a verejnosti, ich vzájomne prepojenie a spolupráca. </w:t>
      </w:r>
    </w:p>
    <w:p w:rsidR="00FE56D8" w:rsidRPr="004F5E28" w:rsidRDefault="00FE56D8" w:rsidP="00FE56D8">
      <w:pPr>
        <w:pStyle w:val="tl2"/>
      </w:pPr>
      <w:r w:rsidRPr="004F5E28">
        <w:t xml:space="preserve">1.6. Hlavné princípy </w:t>
      </w:r>
      <w:proofErr w:type="spellStart"/>
      <w:r w:rsidRPr="004F5E28">
        <w:t>komunitného</w:t>
      </w:r>
      <w:proofErr w:type="spellEnd"/>
      <w:r w:rsidRPr="004F5E28">
        <w:t xml:space="preserve"> plánovania </w:t>
      </w:r>
    </w:p>
    <w:p w:rsidR="00FE56D8"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 xml:space="preserve">Partnerstvo medzi všetkými účastníkmi </w:t>
      </w:r>
      <w:proofErr w:type="spellStart"/>
      <w:r w:rsidRPr="0088768F">
        <w:rPr>
          <w:rFonts w:asciiTheme="minorHAnsi" w:hAnsiTheme="minorHAnsi" w:cs="Calibri"/>
          <w:bCs/>
          <w:spacing w:val="0"/>
          <w:sz w:val="20"/>
        </w:rPr>
        <w:t>komunitného</w:t>
      </w:r>
      <w:proofErr w:type="spellEnd"/>
      <w:r w:rsidRPr="0088768F">
        <w:rPr>
          <w:rFonts w:asciiTheme="minorHAnsi" w:hAnsiTheme="minorHAnsi" w:cs="Calibri"/>
          <w:bCs/>
          <w:spacing w:val="0"/>
          <w:sz w:val="20"/>
        </w:rPr>
        <w:t xml:space="preserve"> plánovania </w:t>
      </w:r>
      <w:r w:rsidR="0088768F" w:rsidRPr="0088768F">
        <w:rPr>
          <w:rFonts w:asciiTheme="minorHAnsi" w:hAnsiTheme="minorHAnsi" w:cs="Calibri"/>
          <w:bCs/>
          <w:spacing w:val="0"/>
          <w:sz w:val="20"/>
        </w:rPr>
        <w:t xml:space="preserve">- </w:t>
      </w:r>
      <w:r w:rsidR="0088768F" w:rsidRPr="0088768F">
        <w:rPr>
          <w:rFonts w:asciiTheme="minorHAnsi" w:hAnsiTheme="minorHAnsi"/>
          <w:sz w:val="20"/>
        </w:rPr>
        <w:t>potreby a ciele všetkých účastníkov sú rovnako dôležité</w:t>
      </w:r>
    </w:p>
    <w:p w:rsidR="00FE56D8"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 xml:space="preserve">Zapájanie miestneho spoločenstva </w:t>
      </w:r>
      <w:r w:rsidR="00E52DCE" w:rsidRPr="0088768F">
        <w:rPr>
          <w:rFonts w:asciiTheme="minorHAnsi" w:hAnsiTheme="minorHAnsi" w:cs="Calibri"/>
          <w:bCs/>
          <w:spacing w:val="0"/>
          <w:sz w:val="20"/>
        </w:rPr>
        <w:t>– miestnych obyvateľov</w:t>
      </w:r>
      <w:r w:rsidR="001E6C4E" w:rsidRPr="0088768F">
        <w:rPr>
          <w:rFonts w:asciiTheme="minorHAnsi" w:hAnsiTheme="minorHAnsi"/>
          <w:sz w:val="20"/>
        </w:rPr>
        <w:t>; treba hľadať rôzne metódy a formy ich oslovenia a zapojenia</w:t>
      </w:r>
    </w:p>
    <w:p w:rsidR="00FE56D8"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 xml:space="preserve">Hľadanie nových ľudských a finančných zdrojov </w:t>
      </w:r>
    </w:p>
    <w:p w:rsidR="00FE56D8"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Práca s</w:t>
      </w:r>
      <w:r w:rsidR="00E52DCE" w:rsidRPr="0088768F">
        <w:rPr>
          <w:rFonts w:asciiTheme="minorHAnsi" w:hAnsiTheme="minorHAnsi" w:cs="Calibri"/>
          <w:bCs/>
          <w:spacing w:val="0"/>
          <w:sz w:val="20"/>
        </w:rPr>
        <w:t> </w:t>
      </w:r>
      <w:r w:rsidRPr="0088768F">
        <w:rPr>
          <w:rFonts w:asciiTheme="minorHAnsi" w:hAnsiTheme="minorHAnsi" w:cs="Calibri"/>
          <w:bCs/>
          <w:spacing w:val="0"/>
          <w:sz w:val="20"/>
        </w:rPr>
        <w:t>informáciami</w:t>
      </w:r>
      <w:r w:rsidR="00E52DCE" w:rsidRPr="0088768F">
        <w:rPr>
          <w:rFonts w:asciiTheme="minorHAnsi" w:hAnsiTheme="minorHAnsi" w:cs="Calibri"/>
          <w:bCs/>
          <w:spacing w:val="0"/>
          <w:sz w:val="20"/>
        </w:rPr>
        <w:t xml:space="preserve"> -</w:t>
      </w:r>
      <w:r w:rsidRPr="0088768F">
        <w:rPr>
          <w:rFonts w:asciiTheme="minorHAnsi" w:hAnsiTheme="minorHAnsi" w:cs="Calibri"/>
          <w:bCs/>
          <w:spacing w:val="0"/>
          <w:sz w:val="20"/>
        </w:rPr>
        <w:t xml:space="preserve"> </w:t>
      </w:r>
      <w:r w:rsidR="001E6C4E" w:rsidRPr="0088768F">
        <w:rPr>
          <w:rFonts w:asciiTheme="minorHAnsi" w:hAnsiTheme="minorHAnsi"/>
          <w:sz w:val="20"/>
        </w:rPr>
        <w:t xml:space="preserve">rovnaký prístup k informáciám, </w:t>
      </w:r>
      <w:r w:rsidR="00E52DCE" w:rsidRPr="0088768F">
        <w:rPr>
          <w:rFonts w:asciiTheme="minorHAnsi" w:hAnsiTheme="minorHAnsi"/>
          <w:sz w:val="20"/>
        </w:rPr>
        <w:t> obec musí zabezpečiť odov</w:t>
      </w:r>
      <w:r w:rsidR="001E6C4E" w:rsidRPr="0088768F">
        <w:rPr>
          <w:rFonts w:asciiTheme="minorHAnsi" w:hAnsiTheme="minorHAnsi"/>
          <w:sz w:val="20"/>
        </w:rPr>
        <w:t>zdávanie informácií verejnosti; a</w:t>
      </w:r>
      <w:r w:rsidR="00E52DCE" w:rsidRPr="0088768F">
        <w:rPr>
          <w:rFonts w:asciiTheme="minorHAnsi" w:hAnsiTheme="minorHAnsi"/>
          <w:sz w:val="20"/>
        </w:rPr>
        <w:t xml:space="preserve">k chceme, aby </w:t>
      </w:r>
      <w:proofErr w:type="spellStart"/>
      <w:r w:rsidR="00E52DCE" w:rsidRPr="0088768F">
        <w:rPr>
          <w:rFonts w:asciiTheme="minorHAnsi" w:hAnsiTheme="minorHAnsi"/>
          <w:sz w:val="20"/>
        </w:rPr>
        <w:t>komunitný</w:t>
      </w:r>
      <w:proofErr w:type="spellEnd"/>
      <w:r w:rsidR="00E52DCE" w:rsidRPr="0088768F">
        <w:rPr>
          <w:rFonts w:asciiTheme="minorHAnsi" w:hAnsiTheme="minorHAnsi"/>
          <w:sz w:val="20"/>
        </w:rPr>
        <w:t xml:space="preserve"> plán fungoval, informácie majú byť odovzdávané pravidelne a pripomienky treba prijímať neustále a pracovať s týmito informáciami.  </w:t>
      </w:r>
    </w:p>
    <w:p w:rsidR="001E6C4E"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 xml:space="preserve">Zohľadnenie už vytvorenej a osvedčenej spolupráce </w:t>
      </w:r>
    </w:p>
    <w:p w:rsidR="001E6C4E" w:rsidRPr="0088768F" w:rsidRDefault="00FE56D8" w:rsidP="00D148DB">
      <w:pPr>
        <w:pStyle w:val="Odsekzoznamu"/>
        <w:numPr>
          <w:ilvl w:val="0"/>
          <w:numId w:val="3"/>
        </w:numPr>
        <w:tabs>
          <w:tab w:val="clear" w:pos="720"/>
          <w:tab w:val="clear" w:pos="8640"/>
          <w:tab w:val="num" w:pos="284"/>
        </w:tabs>
        <w:autoSpaceDE w:val="0"/>
        <w:autoSpaceDN w:val="0"/>
        <w:adjustRightInd w:val="0"/>
        <w:spacing w:after="100" w:afterAutospacing="1"/>
        <w:ind w:left="284" w:hanging="284"/>
        <w:rPr>
          <w:rFonts w:asciiTheme="minorHAnsi" w:hAnsiTheme="minorHAnsi" w:cs="Calibri"/>
          <w:spacing w:val="0"/>
          <w:sz w:val="20"/>
        </w:rPr>
      </w:pPr>
      <w:r w:rsidRPr="0088768F">
        <w:rPr>
          <w:rFonts w:asciiTheme="minorHAnsi" w:hAnsiTheme="minorHAnsi" w:cs="Calibri"/>
          <w:bCs/>
          <w:spacing w:val="0"/>
          <w:sz w:val="20"/>
        </w:rPr>
        <w:t>Kompromis priania a možností.</w:t>
      </w:r>
      <w:r w:rsidR="001E6C4E" w:rsidRPr="0088768F">
        <w:rPr>
          <w:rFonts w:asciiTheme="minorHAnsi" w:hAnsiTheme="minorHAnsi"/>
          <w:sz w:val="20"/>
        </w:rPr>
        <w:t xml:space="preserve"> Je to vlastne určité kompromisné riešenie toho, čo chceme a toho, čo máme k dispozícii, čiže spoločná dohoda, ktorá vymedzuje, kto a ako sa bude na dosiahnutí cieľov </w:t>
      </w:r>
      <w:proofErr w:type="spellStart"/>
      <w:r w:rsidR="001E6C4E" w:rsidRPr="0088768F">
        <w:rPr>
          <w:rFonts w:asciiTheme="minorHAnsi" w:hAnsiTheme="minorHAnsi"/>
          <w:sz w:val="20"/>
        </w:rPr>
        <w:t>komunitného</w:t>
      </w:r>
      <w:proofErr w:type="spellEnd"/>
      <w:r w:rsidR="001E6C4E" w:rsidRPr="0088768F">
        <w:rPr>
          <w:rFonts w:asciiTheme="minorHAnsi" w:hAnsiTheme="minorHAnsi"/>
          <w:sz w:val="20"/>
        </w:rPr>
        <w:t xml:space="preserve"> plánu podieľať v rámci možností, ktoré sú  materiálne, finančné a ľudské zdroje. </w:t>
      </w:r>
    </w:p>
    <w:p w:rsidR="00E52DCE" w:rsidRPr="00B52C99" w:rsidRDefault="00E52DCE" w:rsidP="00FE56D8">
      <w:pPr>
        <w:pStyle w:val="Odsekzoznamu"/>
        <w:tabs>
          <w:tab w:val="clear" w:pos="8640"/>
        </w:tabs>
        <w:autoSpaceDE w:val="0"/>
        <w:autoSpaceDN w:val="0"/>
        <w:adjustRightInd w:val="0"/>
        <w:spacing w:after="100" w:afterAutospacing="1"/>
        <w:ind w:left="284"/>
        <w:rPr>
          <w:rFonts w:asciiTheme="minorHAnsi" w:hAnsiTheme="minorHAnsi" w:cs="Calibri"/>
          <w:spacing w:val="0"/>
          <w:sz w:val="20"/>
        </w:rPr>
      </w:pPr>
    </w:p>
    <w:p w:rsidR="00FE56D8" w:rsidRPr="00B52C99" w:rsidRDefault="00FE56D8" w:rsidP="00FE56D8">
      <w:pPr>
        <w:pStyle w:val="tl1"/>
      </w:pPr>
      <w:r w:rsidRPr="00B52C99">
        <w:t>2</w:t>
      </w:r>
      <w:r w:rsidRPr="00B52C99">
        <w:tab/>
        <w:t>POUŽITÁ TERMINOLÓGIA – ZÁKLADNÉ VYMEDZENIE POJMOV</w:t>
      </w:r>
    </w:p>
    <w:p w:rsidR="00FE56D8" w:rsidRDefault="00FE56D8" w:rsidP="00FE56D8">
      <w:pPr>
        <w:rPr>
          <w:rFonts w:asciiTheme="minorHAnsi" w:hAnsiTheme="minorHAnsi" w:cs="Arial"/>
          <w:b/>
          <w:sz w:val="20"/>
        </w:rPr>
      </w:pPr>
    </w:p>
    <w:p w:rsidR="004F5E28" w:rsidRDefault="004F5E28" w:rsidP="00FE56D8">
      <w:pPr>
        <w:rPr>
          <w:rFonts w:asciiTheme="minorHAnsi" w:hAnsiTheme="minorHAnsi" w:cs="Arial"/>
          <w:b/>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1. Sociálna prevencia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Sociálna prevencia je odborná činnosť na predchádzanie a na zabraňovanie príčinám vzniku, prehlbovania alebo opakovania porúch psychického vývinu, fyzického vývinu alebo sociálneho vývinu občana. </w:t>
      </w:r>
      <w:r>
        <w:rPr>
          <w:rFonts w:asciiTheme="minorHAnsi" w:hAnsiTheme="minorHAnsi" w:cs="Arial"/>
          <w:sz w:val="20"/>
        </w:rPr>
        <w:br/>
      </w:r>
      <w:r w:rsidRPr="00B52C99">
        <w:rPr>
          <w:rFonts w:asciiTheme="minorHAnsi" w:hAnsiTheme="minorHAnsi" w:cs="Arial"/>
          <w:sz w:val="20"/>
        </w:rPr>
        <w:t xml:space="preserve">Formy prevencie sú: vyhľadávacia, sanačná, rehabilitačná, resocializačná a vzdelávacia činnosť.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2. Sociálno-patologické javy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Sociálno-patologické javy sú javy, ktoré sú všeobecne spoločensky nežiaduce a nenormálne. Patria sem rôzne formy </w:t>
      </w:r>
      <w:proofErr w:type="spellStart"/>
      <w:r w:rsidRPr="00B52C99">
        <w:rPr>
          <w:rFonts w:asciiTheme="minorHAnsi" w:hAnsiTheme="minorHAnsi" w:cs="Arial"/>
          <w:sz w:val="20"/>
        </w:rPr>
        <w:t>deviantného</w:t>
      </w:r>
      <w:proofErr w:type="spellEnd"/>
      <w:r w:rsidRPr="00B52C99">
        <w:rPr>
          <w:rFonts w:asciiTheme="minorHAnsi" w:hAnsiTheme="minorHAnsi" w:cs="Arial"/>
          <w:sz w:val="20"/>
        </w:rPr>
        <w:t xml:space="preserve"> a nespoločenského správania.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3. Krízová sociálna situácia</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Krízová sociálna situácia je taká sociálna situácia, keď je nevyhnutné poskytnúť FO príslušnú sociálnu službu okamžite, inak by mohlo dôjsť k ohrozeniu nielen jej zdravia alebo života, ale aj zdravia a života jej rodiny. </w:t>
      </w:r>
    </w:p>
    <w:p w:rsidR="00FE56D8" w:rsidRPr="00B52C99" w:rsidRDefault="00FE56D8" w:rsidP="00FE56D8">
      <w:pPr>
        <w:rPr>
          <w:rFonts w:asciiTheme="minorHAnsi" w:hAnsiTheme="minorHAnsi" w:cs="Arial"/>
          <w:b/>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3. Krízová intervencia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Krízová intervencia je špecializovaná pomoc osobám, ktoré sa ocitli v kríze. Ide hlavne o zásah na úrovni rodiny, sociálnu intervenciu a v nutných prípadoch aj intervenciu </w:t>
      </w:r>
      <w:proofErr w:type="spellStart"/>
      <w:r w:rsidRPr="00B52C99">
        <w:rPr>
          <w:rFonts w:asciiTheme="minorHAnsi" w:hAnsiTheme="minorHAnsi" w:cs="Arial"/>
          <w:sz w:val="20"/>
        </w:rPr>
        <w:t>psychofarmakologickú</w:t>
      </w:r>
      <w:proofErr w:type="spellEnd"/>
      <w:r w:rsidRPr="00B52C99">
        <w:rPr>
          <w:rFonts w:asciiTheme="minorHAnsi" w:hAnsiTheme="minorHAnsi" w:cs="Arial"/>
          <w:sz w:val="20"/>
        </w:rPr>
        <w:t>, ktorá môže byť spojená s krátkodobou hospitalizáciou. Základom krízovej intervencie je, že musí byť okamžitá, aktívna, ľahko dosiahnuteľná.</w:t>
      </w:r>
    </w:p>
    <w:p w:rsidR="00FE56D8" w:rsidRPr="00B52C99" w:rsidRDefault="00FE56D8" w:rsidP="00FE56D8">
      <w:pPr>
        <w:rPr>
          <w:rFonts w:asciiTheme="minorHAnsi" w:hAnsiTheme="minorHAnsi" w:cs="Arial"/>
          <w:sz w:val="20"/>
        </w:rPr>
      </w:pPr>
    </w:p>
    <w:p w:rsidR="004F5E28" w:rsidRDefault="00FE56D8" w:rsidP="00FE56D8">
      <w:pPr>
        <w:rPr>
          <w:rFonts w:asciiTheme="minorHAnsi" w:hAnsiTheme="minorHAnsi" w:cs="Arial"/>
          <w:b/>
          <w:sz w:val="20"/>
        </w:rPr>
      </w:pPr>
      <w:r w:rsidRPr="00B52C99">
        <w:rPr>
          <w:rFonts w:asciiTheme="minorHAnsi" w:hAnsiTheme="minorHAnsi" w:cs="Arial"/>
          <w:b/>
          <w:sz w:val="20"/>
        </w:rPr>
        <w:lastRenderedPageBreak/>
        <w:t xml:space="preserve">4. Sanácia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Sanácia je odborná činnosť, ktorej cieľom je náprava alebo ozdravovanie neželateľných, nezdravých pomerov </w:t>
      </w:r>
      <w:r>
        <w:rPr>
          <w:rFonts w:asciiTheme="minorHAnsi" w:hAnsiTheme="minorHAnsi" w:cs="Arial"/>
          <w:sz w:val="20"/>
        </w:rPr>
        <w:t xml:space="preserve"> </w:t>
      </w:r>
      <w:r w:rsidRPr="00B52C99">
        <w:rPr>
          <w:rFonts w:asciiTheme="minorHAnsi" w:hAnsiTheme="minorHAnsi" w:cs="Arial"/>
          <w:sz w:val="20"/>
        </w:rPr>
        <w:t xml:space="preserve">a podmienok sociálneho prostredia občana/klienta.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5. Sociálno-právna ochrana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Sociálnoprávna ochrana je činnosť na ochranu práv a právom chránených záujmov občanov. </w:t>
      </w:r>
    </w:p>
    <w:p w:rsidR="00FE56D8" w:rsidRDefault="00FE56D8" w:rsidP="00FE56D8">
      <w:pPr>
        <w:rPr>
          <w:rFonts w:asciiTheme="minorHAnsi" w:hAnsiTheme="minorHAnsi" w:cs="Arial"/>
          <w:b/>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6. Sociálne poradenstvo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Sociálne poradenstvo je odborná činnosť zameraná na zistenie rozsahu a charakteru sociálnej núdze </w:t>
      </w:r>
      <w:r>
        <w:rPr>
          <w:rFonts w:asciiTheme="minorHAnsi" w:hAnsiTheme="minorHAnsi" w:cs="Arial"/>
          <w:sz w:val="20"/>
        </w:rPr>
        <w:t xml:space="preserve">                  </w:t>
      </w:r>
      <w:r w:rsidRPr="00B52C99">
        <w:rPr>
          <w:rFonts w:asciiTheme="minorHAnsi" w:hAnsiTheme="minorHAnsi" w:cs="Arial"/>
          <w:sz w:val="20"/>
        </w:rPr>
        <w:t xml:space="preserve">a sociálnych problémov, na zistenie príčin jej vzniku, na poskytnutie informácií o možnostiach riešenia sociálnej núdze a sociálnych problémov a na usmernenie občana pri voľbe a uplatňovaní foriem sociálnej pomoci a sociálnych služieb.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7. Sociálne služby a sociálna pomoc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Sociálne služby a sociálna pomoc sú súborom činností, ktoré občanovi poskytujú pomoc v nepriaznivej sociálnej situácii a ochranu pred sociálnym vylúčením, </w:t>
      </w:r>
      <w:r>
        <w:rPr>
          <w:rFonts w:asciiTheme="minorHAnsi" w:hAnsiTheme="minorHAnsi" w:cs="Arial"/>
          <w:sz w:val="20"/>
        </w:rPr>
        <w:t>p</w:t>
      </w:r>
      <w:r w:rsidRPr="00B52C99">
        <w:rPr>
          <w:rFonts w:asciiTheme="minorHAnsi" w:hAnsiTheme="minorHAnsi" w:cs="Arial"/>
          <w:sz w:val="20"/>
        </w:rPr>
        <w:t xml:space="preserve">omáhajú zabezpečiť základné životné podmienky, nadobudnúť sociálnu stabilitu a obnoviť  sociálnu nezávislosť a suverenitu. Tieto služby a pomoc sú poskytované verejnou správou (štát, samospráva) a súkromnými poskytovateľmi (občianske združenia, neziskové organizácie, cirkevné organizácie </w:t>
      </w:r>
      <w:proofErr w:type="spellStart"/>
      <w:r w:rsidRPr="00B52C99">
        <w:rPr>
          <w:rFonts w:asciiTheme="minorHAnsi" w:hAnsiTheme="minorHAnsi" w:cs="Arial"/>
          <w:sz w:val="20"/>
        </w:rPr>
        <w:t>atď</w:t>
      </w:r>
      <w:proofErr w:type="spellEnd"/>
      <w:r w:rsidRPr="00B52C99">
        <w:rPr>
          <w:rFonts w:asciiTheme="minorHAnsi" w:hAnsiTheme="minorHAnsi" w:cs="Arial"/>
          <w:sz w:val="20"/>
        </w:rPr>
        <w:t xml:space="preserve">).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8. Nepriaznivá sociálna situácia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Nepriaznivou sociálnou situáciou sa rozumie taká situácia, v ktorej osoba pre stratu </w:t>
      </w:r>
      <w:r>
        <w:rPr>
          <w:rFonts w:asciiTheme="minorHAnsi" w:hAnsiTheme="minorHAnsi" w:cs="Arial"/>
          <w:sz w:val="20"/>
        </w:rPr>
        <w:t>se</w:t>
      </w:r>
      <w:r w:rsidRPr="00B52C99">
        <w:rPr>
          <w:rFonts w:asciiTheme="minorHAnsi" w:hAnsiTheme="minorHAnsi" w:cs="Arial"/>
          <w:sz w:val="20"/>
        </w:rPr>
        <w:t>bestačnosti</w:t>
      </w:r>
      <w:r>
        <w:rPr>
          <w:rFonts w:asciiTheme="minorHAnsi" w:hAnsiTheme="minorHAnsi" w:cs="Arial"/>
          <w:sz w:val="20"/>
        </w:rPr>
        <w:t xml:space="preserve"> </w:t>
      </w:r>
      <w:r w:rsidRPr="00B52C99">
        <w:rPr>
          <w:rFonts w:asciiTheme="minorHAnsi" w:hAnsiTheme="minorHAnsi" w:cs="Arial"/>
          <w:sz w:val="20"/>
        </w:rPr>
        <w:t xml:space="preserve">/samostatnosti z dôvodu veku, zdravotného stavu, pre krízovú sociálnu situáciu, životné návyky, sociálne znevýhodňujúce prostredie, ohrozenie práv a záujmov trestnou činnosťou inej osoby, prípadne z iných závažných dôvodov, alebo ak jej spôsob života vedie ku konfliktu so spoločnosťou, nie je schopná sama dostatočne zabezpečovať a uspokojovať svoje životné potreby a tieto potreby ani nie sú inak v dostatočnej miere zabezpečené.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9. Analýza sociálnych potrieb obyvateľstva </w:t>
      </w:r>
    </w:p>
    <w:p w:rsidR="00FE56D8" w:rsidRPr="00B52C99" w:rsidRDefault="00FE56D8" w:rsidP="00FE56D8">
      <w:pPr>
        <w:rPr>
          <w:rFonts w:asciiTheme="minorHAnsi" w:hAnsiTheme="minorHAnsi" w:cs="Arial"/>
          <w:sz w:val="20"/>
        </w:rPr>
      </w:pPr>
      <w:r w:rsidRPr="00B52C99">
        <w:rPr>
          <w:rFonts w:asciiTheme="minorHAnsi" w:hAnsiTheme="minorHAnsi" w:cs="Arial"/>
          <w:sz w:val="20"/>
        </w:rPr>
        <w:t>Analýza sociálnych služieb je základná odborná metóda na získanie vstupných ú</w:t>
      </w:r>
      <w:r>
        <w:rPr>
          <w:rFonts w:asciiTheme="minorHAnsi" w:hAnsiTheme="minorHAnsi" w:cs="Arial"/>
          <w:sz w:val="20"/>
        </w:rPr>
        <w:t xml:space="preserve">dajov pre </w:t>
      </w:r>
      <w:proofErr w:type="spellStart"/>
      <w:r>
        <w:rPr>
          <w:rFonts w:asciiTheme="minorHAnsi" w:hAnsiTheme="minorHAnsi" w:cs="Arial"/>
          <w:sz w:val="20"/>
        </w:rPr>
        <w:t>komunitné</w:t>
      </w:r>
      <w:proofErr w:type="spellEnd"/>
      <w:r>
        <w:rPr>
          <w:rFonts w:asciiTheme="minorHAnsi" w:hAnsiTheme="minorHAnsi" w:cs="Arial"/>
          <w:sz w:val="20"/>
        </w:rPr>
        <w:t xml:space="preserve"> plánovanie.  </w:t>
      </w:r>
      <w:r w:rsidRPr="00B52C99">
        <w:rPr>
          <w:rFonts w:asciiTheme="minorHAnsi" w:hAnsiTheme="minorHAnsi" w:cs="Arial"/>
          <w:sz w:val="20"/>
        </w:rPr>
        <w:t xml:space="preserve">Slúži na zistenie základných demografických informácií, sociálnych problémov, ale aj zdrojov, ktoré sa nachádzajú v danej komunite.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t>10. Cieľové skupiny (CS)</w:t>
      </w:r>
    </w:p>
    <w:p w:rsidR="00FE56D8" w:rsidRPr="00B52C99" w:rsidRDefault="00FE56D8" w:rsidP="00FE56D8">
      <w:pPr>
        <w:spacing w:after="100" w:afterAutospacing="1"/>
        <w:rPr>
          <w:rFonts w:asciiTheme="minorHAnsi" w:hAnsiTheme="minorHAnsi" w:cs="Arial"/>
          <w:sz w:val="20"/>
        </w:rPr>
      </w:pPr>
      <w:r w:rsidRPr="00B52C99">
        <w:rPr>
          <w:rFonts w:asciiTheme="minorHAnsi" w:hAnsiTheme="minorHAnsi" w:cs="Arial"/>
          <w:sz w:val="20"/>
        </w:rPr>
        <w:t xml:space="preserve">Cieľové skupiny sú také skupiny občanov, ktorým sa sociálne služby poskytujú. Ide napr. o ľudí, ktorí sa nachádzajú v hmotnej núdzi, osoby bez prístrešia, osoby so zdravotným postihnutím alebo vo vyššom veku, opatrovateľov, obete domáceho násilia a obchodovania s ľuďmi. </w:t>
      </w:r>
    </w:p>
    <w:p w:rsidR="00FE56D8" w:rsidRPr="00B52C99" w:rsidRDefault="00FE56D8" w:rsidP="00FE56D8">
      <w:pPr>
        <w:rPr>
          <w:rFonts w:asciiTheme="minorHAnsi" w:hAnsiTheme="minorHAnsi" w:cs="Arial"/>
          <w:b/>
          <w:sz w:val="20"/>
        </w:rPr>
      </w:pPr>
      <w:r w:rsidRPr="00B52C99">
        <w:rPr>
          <w:rFonts w:asciiTheme="minorHAnsi" w:hAnsiTheme="minorHAnsi" w:cs="Arial"/>
          <w:b/>
          <w:sz w:val="20"/>
        </w:rPr>
        <w:t>11. Sociálne vylúčenie</w:t>
      </w:r>
    </w:p>
    <w:p w:rsidR="00FE56D8" w:rsidRPr="00B52C99" w:rsidRDefault="00FE56D8" w:rsidP="00FE56D8">
      <w:pPr>
        <w:spacing w:after="100" w:afterAutospacing="1"/>
        <w:rPr>
          <w:rFonts w:asciiTheme="minorHAnsi" w:hAnsiTheme="minorHAnsi" w:cs="Arial"/>
          <w:b/>
          <w:sz w:val="20"/>
        </w:rPr>
      </w:pPr>
      <w:r w:rsidRPr="00B52C99">
        <w:rPr>
          <w:rFonts w:asciiTheme="minorHAnsi" w:hAnsiTheme="minorHAnsi" w:cs="Segoe UI"/>
          <w:sz w:val="20"/>
        </w:rPr>
        <w:t xml:space="preserve">Pod sociálnym vylúčením chápeme neschopnosť zúčastniť sa na sociálnom, ekonomickom, politickom </w:t>
      </w:r>
      <w:r>
        <w:rPr>
          <w:rFonts w:asciiTheme="minorHAnsi" w:hAnsiTheme="minorHAnsi" w:cs="Segoe UI"/>
          <w:sz w:val="20"/>
        </w:rPr>
        <w:t xml:space="preserve">                </w:t>
      </w:r>
      <w:r w:rsidRPr="00B52C99">
        <w:rPr>
          <w:rFonts w:asciiTheme="minorHAnsi" w:hAnsiTheme="minorHAnsi" w:cs="Segoe UI"/>
          <w:sz w:val="20"/>
        </w:rPr>
        <w:t>a kultúrnom živote v dôsledku faktorov ako sú: napríklad nízky príjem, zlý zdravotný stav, nedostatočné vzdelanie, slabý kontakt s majoritnou populáciou a diskriminácia.</w:t>
      </w: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12. Integrácia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Pod integráciou rozumieme komplexný proces vyrovnávania príležitosti osobám v nepriaznivej sociálnej situácii a umožnenie prístupu k bežným podmienkam života. Pod sociálnym začleňovaním (sociálnou integráciou) sa rozumie proces, ktorý zabezpečuje, že osoby sociálne vylúčené alebo sociálnym vylúčením ohrozené dosiahnu príležitosti a možnosti, ktoré im napomáhajú plne sa zapojiť do ekonomického, sociálneho i kultúrneho života spoločnosti a umožňujú im žiť spôsobom, ktorý je v spoločnosti považovaný za bežný. </w:t>
      </w:r>
    </w:p>
    <w:p w:rsidR="00FE56D8" w:rsidRDefault="00FE56D8" w:rsidP="00FE56D8">
      <w:pPr>
        <w:rPr>
          <w:rFonts w:asciiTheme="minorHAnsi" w:hAnsiTheme="minorHAnsi" w:cs="Arial"/>
          <w:sz w:val="20"/>
        </w:rPr>
      </w:pPr>
      <w:r w:rsidRPr="00B52C99">
        <w:rPr>
          <w:rFonts w:asciiTheme="minorHAnsi" w:hAnsiTheme="minorHAnsi" w:cs="Arial"/>
          <w:sz w:val="20"/>
        </w:rPr>
        <w:t xml:space="preserve">Pojem integrácia znamená tiež zjednocovanie postojov, hodnôt, správania a smerovania rôzneho druhu. Ovplyvňuje medziľudské vzťahy a rovnako aj identitu jednotlivcov. Je potrebná tam, kde do kontaktu prichádzajú odlišné javy, situácie, postoje či aktivity. Integrácia je jedným z nástrojov, ktoré pomáhajú tieto rozdiely prekonávať. </w:t>
      </w:r>
      <w:r w:rsidRPr="00B52C99">
        <w:rPr>
          <w:rFonts w:asciiTheme="minorHAnsi" w:hAnsiTheme="minorHAnsi" w:cs="Arial"/>
          <w:sz w:val="20"/>
        </w:rPr>
        <w:cr/>
      </w:r>
    </w:p>
    <w:p w:rsidR="00952BA5" w:rsidRDefault="00952BA5" w:rsidP="00FE56D8">
      <w:pPr>
        <w:rPr>
          <w:rFonts w:asciiTheme="minorHAnsi" w:hAnsiTheme="minorHAnsi" w:cs="Arial"/>
          <w:b/>
          <w:sz w:val="20"/>
        </w:rPr>
      </w:pPr>
    </w:p>
    <w:p w:rsidR="00952BA5" w:rsidRDefault="00952BA5" w:rsidP="00FE56D8">
      <w:pPr>
        <w:rPr>
          <w:rFonts w:asciiTheme="minorHAnsi" w:hAnsiTheme="minorHAnsi" w:cs="Arial"/>
          <w:b/>
          <w:sz w:val="20"/>
        </w:rPr>
      </w:pPr>
    </w:p>
    <w:p w:rsidR="00FE56D8" w:rsidRPr="00B52C99" w:rsidRDefault="00FE56D8" w:rsidP="00FE56D8">
      <w:pPr>
        <w:rPr>
          <w:rFonts w:asciiTheme="minorHAnsi" w:hAnsiTheme="minorHAnsi" w:cs="Arial"/>
          <w:b/>
          <w:sz w:val="20"/>
        </w:rPr>
      </w:pPr>
      <w:r w:rsidRPr="00B52C99">
        <w:rPr>
          <w:rFonts w:asciiTheme="minorHAnsi" w:hAnsiTheme="minorHAnsi" w:cs="Arial"/>
          <w:b/>
          <w:sz w:val="20"/>
        </w:rPr>
        <w:lastRenderedPageBreak/>
        <w:t xml:space="preserve">13. Inklúzia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V posledných rokoch sa začal používať pojem inklúzia, ktorá vníma skupinu ľudí s postihnutím ako podmnožinu zdravej spoločnosti (tak ako sú podmnožinou napríklad deti alebo dôchodcovia) a nehovorí o tom, či ide </w:t>
      </w:r>
      <w:r>
        <w:rPr>
          <w:rFonts w:asciiTheme="minorHAnsi" w:hAnsiTheme="minorHAnsi" w:cs="Arial"/>
          <w:sz w:val="20"/>
        </w:rPr>
        <w:br/>
      </w:r>
      <w:r w:rsidRPr="00B52C99">
        <w:rPr>
          <w:rFonts w:asciiTheme="minorHAnsi" w:hAnsiTheme="minorHAnsi" w:cs="Arial"/>
          <w:sz w:val="20"/>
        </w:rPr>
        <w:t xml:space="preserve">o podriadenú alebo nadriadenú skupinu.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Inklúzia je krokom na ceste, kde sú ľudia s postihnutím prijímaní a získavajú uznanie za svoj prínos k akejkoľvek ľudskej činnosti práve pre svoju odlišnosť. Na Slovensku sa pojmy inklúzia a integrácia používajú často ako synonymá, ako rovnaké pojmy.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Pojem inklúzia má však odlišné charakteristiky: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1. Inklúzia je spoločným problémom ľudí s postihnutím a ľudí zdravej populácie.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2. Inklúzia je vzťahom partnerstva. </w:t>
      </w: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3. Inklúzia je nová hodnota, vytvorená z hodnôt menšiny a tiež z hodnôt väčšiny. </w:t>
      </w:r>
    </w:p>
    <w:p w:rsidR="00FE56D8" w:rsidRPr="00B52C99" w:rsidRDefault="00FE56D8" w:rsidP="00FE56D8">
      <w:pPr>
        <w:rPr>
          <w:rFonts w:asciiTheme="minorHAnsi" w:hAnsiTheme="minorHAnsi" w:cs="Arial"/>
          <w:sz w:val="20"/>
        </w:rPr>
      </w:pPr>
      <w:r w:rsidRPr="00B52C99">
        <w:rPr>
          <w:rFonts w:asciiTheme="minorHAnsi" w:hAnsiTheme="minorHAnsi" w:cs="Arial"/>
          <w:sz w:val="20"/>
        </w:rPr>
        <w:t>4. Začlenenie ľudí s postihnutím do inštitúcií bežnej populácie nie je jedinou formou inklúzie.</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b/>
          <w:sz w:val="20"/>
          <w:shd w:val="clear" w:color="auto" w:fill="FFFFFF"/>
        </w:rPr>
      </w:pPr>
      <w:r w:rsidRPr="00B52C99">
        <w:rPr>
          <w:rFonts w:asciiTheme="minorHAnsi" w:hAnsiTheme="minorHAnsi" w:cs="Arial"/>
          <w:b/>
          <w:sz w:val="20"/>
          <w:shd w:val="clear" w:color="auto" w:fill="FFFFFF"/>
        </w:rPr>
        <w:t xml:space="preserve">14. </w:t>
      </w:r>
      <w:proofErr w:type="spellStart"/>
      <w:r w:rsidRPr="00B52C99">
        <w:rPr>
          <w:rFonts w:asciiTheme="minorHAnsi" w:hAnsiTheme="minorHAnsi" w:cs="Arial"/>
          <w:b/>
          <w:sz w:val="20"/>
          <w:shd w:val="clear" w:color="auto" w:fill="FFFFFF"/>
        </w:rPr>
        <w:t>Nízkoprahová</w:t>
      </w:r>
      <w:proofErr w:type="spellEnd"/>
      <w:r w:rsidRPr="00B52C99">
        <w:rPr>
          <w:rFonts w:asciiTheme="minorHAnsi" w:hAnsiTheme="minorHAnsi" w:cs="Arial"/>
          <w:b/>
          <w:sz w:val="20"/>
          <w:shd w:val="clear" w:color="auto" w:fill="FFFFFF"/>
        </w:rPr>
        <w:t xml:space="preserve"> sociálna služba</w:t>
      </w:r>
    </w:p>
    <w:p w:rsidR="00FE56D8" w:rsidRPr="00B52C99" w:rsidRDefault="00FE56D8" w:rsidP="00FE56D8">
      <w:pPr>
        <w:rPr>
          <w:rStyle w:val="apple-converted-space"/>
          <w:rFonts w:ascii="Arial" w:hAnsi="Arial" w:cs="Arial"/>
          <w:color w:val="0000FF"/>
          <w:sz w:val="20"/>
          <w:shd w:val="clear" w:color="auto" w:fill="FFFFFF"/>
        </w:rPr>
      </w:pPr>
      <w:r w:rsidRPr="00B52C99">
        <w:rPr>
          <w:rFonts w:asciiTheme="minorHAnsi" w:hAnsiTheme="minorHAnsi" w:cs="Arial"/>
          <w:sz w:val="20"/>
          <w:shd w:val="clear" w:color="auto" w:fill="FFFFFF"/>
        </w:rPr>
        <w:t>Je to sociálna služba, ktorá je ľahko dostupná najmä vzhľadom na miesto, v ktorom sa fyzická osoba zdržiava,</w:t>
      </w:r>
      <w:r>
        <w:rPr>
          <w:rFonts w:asciiTheme="minorHAnsi" w:hAnsiTheme="minorHAnsi" w:cs="Arial"/>
          <w:sz w:val="20"/>
          <w:shd w:val="clear" w:color="auto" w:fill="FFFFFF"/>
        </w:rPr>
        <w:t xml:space="preserve"> </w:t>
      </w:r>
      <w:r w:rsidRPr="00B52C99">
        <w:rPr>
          <w:rFonts w:asciiTheme="minorHAnsi" w:hAnsiTheme="minorHAnsi" w:cs="Arial"/>
          <w:sz w:val="20"/>
          <w:shd w:val="clear" w:color="auto" w:fill="FFFFFF"/>
        </w:rPr>
        <w:t xml:space="preserve"> a na výšku úhrady. Poskytuje sa anonymne a bez ohľadu na prejavy požitia návykovej látky. Cieľom tejto služby je uľahčiť fyzickej osobe kontakt so sociálnym prostredím, prístup k sociálnym službám alebo k podpore </w:t>
      </w:r>
      <w:r>
        <w:rPr>
          <w:rFonts w:asciiTheme="minorHAnsi" w:hAnsiTheme="minorHAnsi" w:cs="Arial"/>
          <w:sz w:val="20"/>
          <w:shd w:val="clear" w:color="auto" w:fill="FFFFFF"/>
        </w:rPr>
        <w:t xml:space="preserve">              </w:t>
      </w:r>
      <w:r w:rsidRPr="00B52C99">
        <w:rPr>
          <w:rFonts w:asciiTheme="minorHAnsi" w:hAnsiTheme="minorHAnsi" w:cs="Arial"/>
          <w:sz w:val="20"/>
          <w:shd w:val="clear" w:color="auto" w:fill="FFFFFF"/>
        </w:rPr>
        <w:t>a pomoci poskytovanej podľa osobitných predpisov, a tým podporiť jej</w:t>
      </w:r>
      <w:r>
        <w:rPr>
          <w:rFonts w:asciiTheme="minorHAnsi" w:hAnsiTheme="minorHAnsi" w:cs="Arial"/>
          <w:sz w:val="20"/>
          <w:shd w:val="clear" w:color="auto" w:fill="FFFFFF"/>
        </w:rPr>
        <w:t xml:space="preserve"> </w:t>
      </w:r>
      <w:r w:rsidRPr="00B52C99">
        <w:rPr>
          <w:rFonts w:asciiTheme="minorHAnsi" w:hAnsiTheme="minorHAnsi" w:cs="Arial"/>
          <w:sz w:val="20"/>
          <w:shd w:val="clear" w:color="auto" w:fill="FFFFFF"/>
        </w:rPr>
        <w:t>začlenenie do spoločnosti.</w:t>
      </w:r>
      <w:r w:rsidRPr="00B52C99">
        <w:rPr>
          <w:rStyle w:val="apple-converted-space"/>
          <w:rFonts w:ascii="Arial" w:hAnsi="Arial" w:cs="Arial"/>
          <w:color w:val="0000FF"/>
          <w:sz w:val="20"/>
          <w:shd w:val="clear" w:color="auto" w:fill="FFFFFF"/>
        </w:rPr>
        <w:t>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sz w:val="20"/>
        </w:rPr>
      </w:pPr>
    </w:p>
    <w:p w:rsidR="00FE56D8" w:rsidRPr="00B52C99" w:rsidRDefault="00FE56D8" w:rsidP="00FE56D8">
      <w:pPr>
        <w:pStyle w:val="tl1"/>
      </w:pPr>
      <w:r w:rsidRPr="00B52C99">
        <w:t>3</w:t>
      </w:r>
      <w:r w:rsidRPr="00B52C99">
        <w:tab/>
        <w:t>PRÁVNY RÁMEC POSKYTOVANIA SOCIÁLNYCH SLUŽIEB</w:t>
      </w:r>
    </w:p>
    <w:p w:rsidR="00FE56D8" w:rsidRPr="00B52C99" w:rsidRDefault="00FE56D8" w:rsidP="00FE56D8">
      <w:pPr>
        <w:pStyle w:val="tl2"/>
      </w:pPr>
      <w:r w:rsidRPr="00B52C99">
        <w:t xml:space="preserve">3.1. Národná legislatíva a dokumenty </w:t>
      </w:r>
    </w:p>
    <w:p w:rsidR="00FE56D8" w:rsidRPr="00B52C99" w:rsidRDefault="00FE56D8" w:rsidP="00FE56D8">
      <w:pPr>
        <w:spacing w:after="100" w:afterAutospacing="1"/>
        <w:rPr>
          <w:rFonts w:asciiTheme="minorHAnsi" w:hAnsiTheme="minorHAnsi" w:cs="Arial"/>
          <w:sz w:val="20"/>
        </w:rPr>
      </w:pPr>
      <w:r w:rsidRPr="00B52C99">
        <w:rPr>
          <w:rFonts w:asciiTheme="minorHAnsi" w:hAnsiTheme="minorHAnsi" w:cs="Arial"/>
          <w:sz w:val="20"/>
        </w:rPr>
        <w:t xml:space="preserve"> Sociálnu problematiku rieši najmä nasledujúca </w:t>
      </w:r>
      <w:r w:rsidRPr="00B52C99">
        <w:rPr>
          <w:rFonts w:asciiTheme="minorHAnsi" w:hAnsiTheme="minorHAnsi" w:cs="Arial"/>
          <w:b/>
          <w:sz w:val="20"/>
        </w:rPr>
        <w:t>legislatíva SR</w:t>
      </w:r>
      <w:r w:rsidRPr="00B52C99">
        <w:rPr>
          <w:rFonts w:asciiTheme="minorHAnsi" w:hAnsiTheme="minorHAnsi" w:cs="Arial"/>
          <w:sz w:val="20"/>
        </w:rPr>
        <w:t xml:space="preserve">: </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z w:val="20"/>
        </w:rPr>
        <w:t xml:space="preserve">Zákon č. 448/2008 Z. z. o sociálnych službách </w:t>
      </w:r>
      <w:r>
        <w:rPr>
          <w:rFonts w:asciiTheme="minorHAnsi" w:hAnsiTheme="minorHAnsi" w:cs="Arial"/>
          <w:sz w:val="20"/>
        </w:rPr>
        <w:t>a o zmene a doplnení zákona č. 455/1991 Zb. o živnostenskom podnikaní (živnostenský zákon) v</w:t>
      </w:r>
      <w:r w:rsidRPr="00B52C99">
        <w:rPr>
          <w:rFonts w:asciiTheme="minorHAnsi" w:hAnsiTheme="minorHAnsi" w:cs="Arial"/>
          <w:sz w:val="20"/>
        </w:rPr>
        <w:t xml:space="preserve"> znení neskorších predpisov</w:t>
      </w:r>
      <w:r>
        <w:rPr>
          <w:rFonts w:asciiTheme="minorHAnsi" w:hAnsiTheme="minorHAnsi" w:cs="Arial"/>
          <w:sz w:val="20"/>
        </w:rPr>
        <w:t>,</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z w:val="20"/>
        </w:rPr>
        <w:t xml:space="preserve">Zákon č. 305/2005 Z. z. o sociálnoprávnej ochrane detí a sociálnej kuratele </w:t>
      </w:r>
      <w:r>
        <w:rPr>
          <w:rFonts w:asciiTheme="minorHAnsi" w:hAnsiTheme="minorHAnsi" w:cs="Arial"/>
          <w:sz w:val="20"/>
        </w:rPr>
        <w:t xml:space="preserve">a o zmene a doplnení niektorých zákonov </w:t>
      </w:r>
      <w:r w:rsidRPr="00B52C99">
        <w:rPr>
          <w:rFonts w:asciiTheme="minorHAnsi" w:hAnsiTheme="minorHAnsi" w:cs="Arial"/>
          <w:sz w:val="20"/>
        </w:rPr>
        <w:t>v znení neskorších predpisov</w:t>
      </w:r>
      <w:r>
        <w:rPr>
          <w:rFonts w:asciiTheme="minorHAnsi" w:hAnsiTheme="minorHAnsi" w:cs="Arial"/>
          <w:sz w:val="20"/>
        </w:rPr>
        <w:t>,</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z w:val="20"/>
        </w:rPr>
        <w:t xml:space="preserve">Zákon č. 36/2005 Z. z. o rodine </w:t>
      </w:r>
      <w:r>
        <w:rPr>
          <w:rFonts w:asciiTheme="minorHAnsi" w:hAnsiTheme="minorHAnsi" w:cs="Arial"/>
          <w:sz w:val="20"/>
        </w:rPr>
        <w:t xml:space="preserve">a o zmene a doplnení niektorých zákonov </w:t>
      </w:r>
      <w:r w:rsidRPr="00B52C99">
        <w:rPr>
          <w:rFonts w:asciiTheme="minorHAnsi" w:hAnsiTheme="minorHAnsi" w:cs="Arial"/>
          <w:sz w:val="20"/>
        </w:rPr>
        <w:t>v znení neskorších predpisov</w:t>
      </w:r>
      <w:r>
        <w:rPr>
          <w:rFonts w:asciiTheme="minorHAnsi" w:hAnsiTheme="minorHAnsi" w:cs="Arial"/>
          <w:sz w:val="20"/>
        </w:rPr>
        <w:t>,</w:t>
      </w:r>
      <w:r w:rsidRPr="00B52C99">
        <w:rPr>
          <w:rFonts w:asciiTheme="minorHAnsi" w:hAnsiTheme="minorHAnsi" w:cs="Arial"/>
          <w:sz w:val="20"/>
        </w:rPr>
        <w:t xml:space="preserve"> </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z w:val="20"/>
        </w:rPr>
        <w:t xml:space="preserve">Zákon č. 600/2003 Z. z. o prídavku na dieťa </w:t>
      </w:r>
      <w:r>
        <w:rPr>
          <w:rFonts w:asciiTheme="minorHAnsi" w:hAnsiTheme="minorHAnsi" w:cs="Arial"/>
          <w:sz w:val="20"/>
        </w:rPr>
        <w:t xml:space="preserve">a o zmene a doplnení zákona č. 461/2003 o sociálnom poistení </w:t>
      </w:r>
      <w:r w:rsidRPr="00B52C99">
        <w:rPr>
          <w:rFonts w:asciiTheme="minorHAnsi" w:hAnsiTheme="minorHAnsi" w:cs="Arial"/>
          <w:sz w:val="20"/>
        </w:rPr>
        <w:t>v znení neskorších predpisov</w:t>
      </w:r>
      <w:r>
        <w:rPr>
          <w:rFonts w:asciiTheme="minorHAnsi" w:hAnsiTheme="minorHAnsi" w:cs="Arial"/>
          <w:sz w:val="20"/>
        </w:rPr>
        <w:t>,</w:t>
      </w:r>
      <w:r w:rsidRPr="00B52C99">
        <w:rPr>
          <w:rFonts w:asciiTheme="minorHAnsi" w:hAnsiTheme="minorHAnsi" w:cs="Arial"/>
          <w:sz w:val="20"/>
        </w:rPr>
        <w:t xml:space="preserve"> </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pacing w:val="0"/>
          <w:sz w:val="20"/>
        </w:rPr>
        <w:t>Zákon č. 417/2013 Z.</w:t>
      </w:r>
      <w:r>
        <w:rPr>
          <w:rFonts w:asciiTheme="minorHAnsi" w:hAnsiTheme="minorHAnsi" w:cs="Arial"/>
          <w:spacing w:val="0"/>
          <w:sz w:val="20"/>
        </w:rPr>
        <w:t xml:space="preserve"> </w:t>
      </w:r>
      <w:r w:rsidRPr="00B52C99">
        <w:rPr>
          <w:rFonts w:asciiTheme="minorHAnsi" w:hAnsiTheme="minorHAnsi" w:cs="Arial"/>
          <w:spacing w:val="0"/>
          <w:sz w:val="20"/>
        </w:rPr>
        <w:t>z. o pomoci v hmotnej núdzi</w:t>
      </w:r>
      <w:r w:rsidRPr="00B52C99">
        <w:rPr>
          <w:rFonts w:asciiTheme="minorHAnsi" w:hAnsiTheme="minorHAnsi" w:cs="Arial"/>
          <w:sz w:val="20"/>
        </w:rPr>
        <w:t xml:space="preserve"> </w:t>
      </w:r>
      <w:r>
        <w:rPr>
          <w:rFonts w:asciiTheme="minorHAnsi" w:hAnsiTheme="minorHAnsi" w:cs="Arial"/>
          <w:sz w:val="20"/>
        </w:rPr>
        <w:t xml:space="preserve">a o zmene a doplnení niektorých zákonov v </w:t>
      </w:r>
      <w:r w:rsidRPr="00B52C99">
        <w:rPr>
          <w:rFonts w:asciiTheme="minorHAnsi" w:hAnsiTheme="minorHAnsi" w:cs="Arial"/>
          <w:sz w:val="20"/>
        </w:rPr>
        <w:t>znení neskorších predpisov</w:t>
      </w:r>
      <w:r>
        <w:rPr>
          <w:rFonts w:asciiTheme="minorHAnsi" w:hAnsiTheme="minorHAnsi" w:cs="Arial"/>
          <w:sz w:val="20"/>
        </w:rPr>
        <w:t>,</w:t>
      </w:r>
    </w:p>
    <w:p w:rsidR="00FE56D8" w:rsidRPr="00B52C99"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pacing w:val="0"/>
          <w:sz w:val="20"/>
        </w:rPr>
        <w:t>Zákon č. 601/2003 Z.</w:t>
      </w:r>
      <w:r>
        <w:rPr>
          <w:rFonts w:asciiTheme="minorHAnsi" w:hAnsiTheme="minorHAnsi" w:cs="Arial"/>
          <w:spacing w:val="0"/>
          <w:sz w:val="20"/>
        </w:rPr>
        <w:t xml:space="preserve"> </w:t>
      </w:r>
      <w:r w:rsidRPr="00B52C99">
        <w:rPr>
          <w:rFonts w:asciiTheme="minorHAnsi" w:hAnsiTheme="minorHAnsi" w:cs="Arial"/>
          <w:spacing w:val="0"/>
          <w:sz w:val="20"/>
        </w:rPr>
        <w:t>z. o životnom minime</w:t>
      </w:r>
      <w:r>
        <w:rPr>
          <w:rFonts w:asciiTheme="minorHAnsi" w:hAnsiTheme="minorHAnsi" w:cs="Arial"/>
          <w:spacing w:val="0"/>
          <w:sz w:val="20"/>
        </w:rPr>
        <w:t xml:space="preserve"> </w:t>
      </w:r>
      <w:r>
        <w:rPr>
          <w:rFonts w:asciiTheme="minorHAnsi" w:hAnsiTheme="minorHAnsi" w:cs="Arial"/>
          <w:sz w:val="20"/>
        </w:rPr>
        <w:t xml:space="preserve">a o zmene a doplnení niektorých zákonov </w:t>
      </w:r>
      <w:r w:rsidRPr="00B52C99">
        <w:rPr>
          <w:rFonts w:asciiTheme="minorHAnsi" w:hAnsiTheme="minorHAnsi" w:cs="Arial"/>
          <w:sz w:val="20"/>
        </w:rPr>
        <w:t>v znení neskorších predpisov</w:t>
      </w:r>
      <w:r>
        <w:rPr>
          <w:rFonts w:asciiTheme="minorHAnsi" w:hAnsiTheme="minorHAnsi" w:cs="Arial"/>
          <w:sz w:val="20"/>
        </w:rPr>
        <w:t>,</w:t>
      </w:r>
    </w:p>
    <w:p w:rsidR="00FE56D8" w:rsidRDefault="00FE56D8" w:rsidP="00FE56D8">
      <w:pPr>
        <w:pStyle w:val="Odsekzoznamu"/>
        <w:numPr>
          <w:ilvl w:val="0"/>
          <w:numId w:val="2"/>
        </w:numPr>
        <w:rPr>
          <w:rFonts w:asciiTheme="minorHAnsi" w:hAnsiTheme="minorHAnsi" w:cs="Arial"/>
          <w:sz w:val="20"/>
        </w:rPr>
      </w:pPr>
      <w:r w:rsidRPr="00B52C99">
        <w:rPr>
          <w:rFonts w:asciiTheme="minorHAnsi" w:hAnsiTheme="minorHAnsi" w:cs="Arial"/>
          <w:sz w:val="20"/>
        </w:rPr>
        <w:t xml:space="preserve">Zákon č. 447/2008 Z. </w:t>
      </w:r>
      <w:r>
        <w:rPr>
          <w:rFonts w:asciiTheme="minorHAnsi" w:hAnsiTheme="minorHAnsi" w:cs="Arial"/>
          <w:sz w:val="20"/>
        </w:rPr>
        <w:t xml:space="preserve"> </w:t>
      </w:r>
      <w:r w:rsidRPr="00B52C99">
        <w:rPr>
          <w:rFonts w:asciiTheme="minorHAnsi" w:hAnsiTheme="minorHAnsi" w:cs="Arial"/>
          <w:sz w:val="20"/>
        </w:rPr>
        <w:t xml:space="preserve">z. o peňažných príspevkoch na kompenzáciu ťažkého zdravotného postihnutia </w:t>
      </w:r>
      <w:r>
        <w:rPr>
          <w:rFonts w:asciiTheme="minorHAnsi" w:hAnsiTheme="minorHAnsi" w:cs="Arial"/>
          <w:sz w:val="20"/>
        </w:rPr>
        <w:t xml:space="preserve"> </w:t>
      </w:r>
      <w:r w:rsidRPr="00B52C99">
        <w:rPr>
          <w:rFonts w:asciiTheme="minorHAnsi" w:hAnsiTheme="minorHAnsi" w:cs="Arial"/>
          <w:sz w:val="20"/>
        </w:rPr>
        <w:t>v znení neskorších predpisov</w:t>
      </w:r>
      <w:r>
        <w:rPr>
          <w:rFonts w:asciiTheme="minorHAnsi" w:hAnsiTheme="minorHAnsi" w:cs="Arial"/>
          <w:sz w:val="20"/>
        </w:rPr>
        <w:t>,</w:t>
      </w:r>
    </w:p>
    <w:p w:rsidR="00FE56D8" w:rsidRDefault="00FE56D8" w:rsidP="00FE56D8">
      <w:pPr>
        <w:pStyle w:val="Odsekzoznamu"/>
        <w:numPr>
          <w:ilvl w:val="0"/>
          <w:numId w:val="2"/>
        </w:numPr>
        <w:rPr>
          <w:rFonts w:asciiTheme="minorHAnsi" w:hAnsiTheme="minorHAnsi" w:cs="Arial"/>
          <w:sz w:val="20"/>
        </w:rPr>
      </w:pPr>
      <w:r>
        <w:rPr>
          <w:rFonts w:asciiTheme="minorHAnsi" w:hAnsiTheme="minorHAnsi" w:cs="Arial"/>
          <w:sz w:val="20"/>
        </w:rPr>
        <w:t xml:space="preserve">Zákon č. </w:t>
      </w:r>
      <w:r w:rsidRPr="007050B6">
        <w:rPr>
          <w:rFonts w:asciiTheme="minorHAnsi" w:hAnsiTheme="minorHAnsi"/>
          <w:sz w:val="20"/>
        </w:rPr>
        <w:t>219/2014 Z. </w:t>
      </w:r>
      <w:r>
        <w:rPr>
          <w:rFonts w:asciiTheme="minorHAnsi" w:hAnsiTheme="minorHAnsi"/>
          <w:sz w:val="20"/>
        </w:rPr>
        <w:t xml:space="preserve"> </w:t>
      </w:r>
      <w:r w:rsidRPr="007050B6">
        <w:rPr>
          <w:rFonts w:asciiTheme="minorHAnsi" w:hAnsiTheme="minorHAnsi"/>
          <w:sz w:val="20"/>
        </w:rPr>
        <w:t>z.</w:t>
      </w:r>
      <w:r w:rsidRPr="007050B6">
        <w:rPr>
          <w:rStyle w:val="h1a"/>
          <w:rFonts w:asciiTheme="minorHAnsi" w:hAnsiTheme="minorHAnsi"/>
          <w:sz w:val="20"/>
        </w:rPr>
        <w:t xml:space="preserve"> o sociálnej práci a o podmienkach na výkon niektorých odborných činností </w:t>
      </w:r>
      <w:r>
        <w:rPr>
          <w:rStyle w:val="h1a"/>
          <w:rFonts w:asciiTheme="minorHAnsi" w:hAnsiTheme="minorHAnsi"/>
          <w:sz w:val="20"/>
        </w:rPr>
        <w:t xml:space="preserve">    </w:t>
      </w:r>
      <w:r w:rsidRPr="007050B6">
        <w:rPr>
          <w:rStyle w:val="h1a"/>
          <w:rFonts w:asciiTheme="minorHAnsi" w:hAnsiTheme="minorHAnsi"/>
          <w:sz w:val="20"/>
        </w:rPr>
        <w:t>v oblasti sociálnych vecí a</w:t>
      </w:r>
      <w:r>
        <w:rPr>
          <w:rStyle w:val="h1a"/>
          <w:rFonts w:asciiTheme="minorHAnsi" w:hAnsiTheme="minorHAnsi"/>
          <w:sz w:val="20"/>
        </w:rPr>
        <w:t> </w:t>
      </w:r>
      <w:r w:rsidRPr="007050B6">
        <w:rPr>
          <w:rStyle w:val="h1a"/>
          <w:rFonts w:asciiTheme="minorHAnsi" w:hAnsiTheme="minorHAnsi"/>
          <w:sz w:val="20"/>
        </w:rPr>
        <w:t>rodiny</w:t>
      </w:r>
      <w:r>
        <w:rPr>
          <w:rStyle w:val="h1a"/>
          <w:rFonts w:asciiTheme="minorHAnsi" w:hAnsiTheme="minorHAnsi"/>
          <w:sz w:val="20"/>
        </w:rPr>
        <w:t xml:space="preserve"> a o zmene a doplnení niektorých zákonov </w:t>
      </w:r>
      <w:r w:rsidRPr="00B52C99">
        <w:rPr>
          <w:rFonts w:asciiTheme="minorHAnsi" w:hAnsiTheme="minorHAnsi" w:cs="Arial"/>
          <w:sz w:val="20"/>
        </w:rPr>
        <w:t>v znení neskorších predpisov</w:t>
      </w:r>
      <w:r>
        <w:rPr>
          <w:rFonts w:asciiTheme="minorHAnsi" w:hAnsiTheme="minorHAnsi" w:cs="Arial"/>
          <w:sz w:val="20"/>
        </w:rPr>
        <w:t>.</w:t>
      </w:r>
    </w:p>
    <w:p w:rsidR="00FE56D8" w:rsidRPr="00B52C99" w:rsidRDefault="00FE56D8" w:rsidP="00FE56D8">
      <w:pPr>
        <w:pStyle w:val="Odsekzoznamu"/>
        <w:rPr>
          <w:rFonts w:asciiTheme="minorHAnsi" w:hAnsiTheme="minorHAnsi" w:cs="Arial"/>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Právny rámec v oblasti sociálnych služieb dopĺňajú </w:t>
      </w:r>
      <w:r w:rsidRPr="00B52C99">
        <w:rPr>
          <w:rFonts w:asciiTheme="minorHAnsi" w:hAnsiTheme="minorHAnsi" w:cs="Arial"/>
          <w:b/>
          <w:spacing w:val="0"/>
          <w:sz w:val="20"/>
        </w:rPr>
        <w:t>ďalšie právne predpisy</w:t>
      </w:r>
      <w:r w:rsidRPr="00B52C99">
        <w:rPr>
          <w:rFonts w:asciiTheme="minorHAnsi" w:hAnsiTheme="minorHAnsi" w:cs="Arial"/>
          <w:spacing w:val="0"/>
          <w:sz w:val="20"/>
        </w:rPr>
        <w:t>:</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Zákon č.369/1990 Zb. o obecnom zriadení v platnom znení,</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Zákon č. 406/2011 Z</w:t>
      </w:r>
      <w:r>
        <w:rPr>
          <w:rFonts w:asciiTheme="minorHAnsi" w:hAnsiTheme="minorHAnsi" w:cs="Arial"/>
          <w:spacing w:val="0"/>
          <w:sz w:val="20"/>
        </w:rPr>
        <w:t xml:space="preserve"> </w:t>
      </w:r>
      <w:r w:rsidRPr="00B52C99">
        <w:rPr>
          <w:rFonts w:asciiTheme="minorHAnsi" w:hAnsiTheme="minorHAnsi" w:cs="Arial"/>
          <w:spacing w:val="0"/>
          <w:sz w:val="20"/>
        </w:rPr>
        <w:t>.</w:t>
      </w:r>
      <w:r>
        <w:rPr>
          <w:rFonts w:asciiTheme="minorHAnsi" w:hAnsiTheme="minorHAnsi" w:cs="Arial"/>
          <w:spacing w:val="0"/>
          <w:sz w:val="20"/>
        </w:rPr>
        <w:t xml:space="preserve"> </w:t>
      </w:r>
      <w:r w:rsidRPr="00B52C99">
        <w:rPr>
          <w:rFonts w:asciiTheme="minorHAnsi" w:hAnsiTheme="minorHAnsi" w:cs="Arial"/>
          <w:spacing w:val="0"/>
          <w:sz w:val="20"/>
        </w:rPr>
        <w:t xml:space="preserve">z. o dobrovoľníctve </w:t>
      </w:r>
      <w:r>
        <w:rPr>
          <w:rFonts w:asciiTheme="minorHAnsi" w:hAnsiTheme="minorHAnsi" w:cs="Arial"/>
          <w:spacing w:val="0"/>
          <w:sz w:val="20"/>
        </w:rPr>
        <w:t xml:space="preserve">a o zmene a doplnení niektorých zákonov </w:t>
      </w:r>
      <w:r>
        <w:rPr>
          <w:rFonts w:asciiTheme="minorHAnsi" w:hAnsiTheme="minorHAnsi" w:cs="Arial"/>
          <w:sz w:val="20"/>
        </w:rPr>
        <w:t>v znení neskorších predpisov,</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z w:val="20"/>
        </w:rPr>
        <w:t xml:space="preserve">Zákon č. 282/2008 o podpore práce s mládežou </w:t>
      </w:r>
      <w:r>
        <w:rPr>
          <w:rFonts w:asciiTheme="minorHAnsi" w:hAnsiTheme="minorHAnsi" w:cs="Arial"/>
          <w:sz w:val="20"/>
        </w:rPr>
        <w:t xml:space="preserve">a o zmene a doplnení zákona č. 131/2002 Z. z. o vysokých školách a o zmene a doplnení niektorých zákonov </w:t>
      </w:r>
      <w:r w:rsidRPr="00B52C99">
        <w:rPr>
          <w:rFonts w:asciiTheme="minorHAnsi" w:hAnsiTheme="minorHAnsi" w:cs="Arial"/>
          <w:sz w:val="20"/>
        </w:rPr>
        <w:t>v znení neskorších predpisov</w:t>
      </w:r>
      <w:r>
        <w:rPr>
          <w:rFonts w:asciiTheme="minorHAnsi" w:hAnsiTheme="minorHAnsi" w:cs="Arial"/>
          <w:sz w:val="20"/>
        </w:rPr>
        <w:t>.</w:t>
      </w: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Národné dokumenty: </w:t>
      </w:r>
    </w:p>
    <w:p w:rsidR="00FE56D8" w:rsidRPr="007050B6" w:rsidRDefault="00FE56D8" w:rsidP="001E5022">
      <w:pPr>
        <w:pStyle w:val="Odsekzoznamu"/>
        <w:numPr>
          <w:ilvl w:val="0"/>
          <w:numId w:val="78"/>
        </w:numPr>
        <w:rPr>
          <w:rFonts w:asciiTheme="minorHAnsi" w:hAnsiTheme="minorHAnsi" w:cs="Arial"/>
          <w:i/>
          <w:color w:val="37383A"/>
          <w:sz w:val="20"/>
        </w:rPr>
      </w:pPr>
      <w:r w:rsidRPr="007050B6">
        <w:rPr>
          <w:rFonts w:asciiTheme="minorHAnsi" w:hAnsiTheme="minorHAnsi" w:cs="Arial"/>
          <w:i/>
          <w:sz w:val="20"/>
        </w:rPr>
        <w:t xml:space="preserve">Národné priority rozvoja sociálnych služieb do roku 2013 </w:t>
      </w:r>
    </w:p>
    <w:p w:rsidR="00FE56D8" w:rsidRPr="007050B6" w:rsidRDefault="00FE56D8" w:rsidP="001E5022">
      <w:pPr>
        <w:pStyle w:val="Odsekzoznamu"/>
        <w:numPr>
          <w:ilvl w:val="0"/>
          <w:numId w:val="78"/>
        </w:numPr>
        <w:rPr>
          <w:rFonts w:asciiTheme="minorHAnsi" w:hAnsiTheme="minorHAnsi" w:cs="Arial"/>
          <w:i/>
          <w:sz w:val="20"/>
        </w:rPr>
      </w:pPr>
      <w:r w:rsidRPr="007050B6">
        <w:rPr>
          <w:rFonts w:asciiTheme="minorHAnsi" w:hAnsiTheme="minorHAnsi" w:cs="Arial"/>
          <w:i/>
          <w:sz w:val="20"/>
        </w:rPr>
        <w:t>Národné priority rozvoja sociálnych služieb na roky 2015 - 2020</w:t>
      </w:r>
    </w:p>
    <w:p w:rsidR="00FE56D8" w:rsidRPr="00E142FD" w:rsidRDefault="00FE56D8" w:rsidP="00FE56D8">
      <w:pPr>
        <w:pStyle w:val="Odsekzoznamu"/>
        <w:rPr>
          <w:rFonts w:asciiTheme="minorHAnsi" w:hAnsiTheme="minorHAnsi" w:cs="Arial"/>
          <w:color w:val="37383A"/>
          <w:sz w:val="20"/>
        </w:rPr>
      </w:pPr>
    </w:p>
    <w:p w:rsidR="00FE56D8" w:rsidRPr="00B52C99" w:rsidRDefault="00FE56D8" w:rsidP="00FE56D8">
      <w:pPr>
        <w:rPr>
          <w:rFonts w:asciiTheme="minorHAnsi" w:hAnsiTheme="minorHAnsi" w:cs="Arial"/>
          <w:sz w:val="20"/>
        </w:rPr>
      </w:pPr>
      <w:r w:rsidRPr="00B52C99">
        <w:rPr>
          <w:rFonts w:asciiTheme="minorHAnsi" w:hAnsiTheme="minorHAnsi" w:cs="Arial"/>
          <w:color w:val="37383A"/>
          <w:sz w:val="20"/>
        </w:rPr>
        <w:t>Z</w:t>
      </w:r>
      <w:r w:rsidRPr="00B52C99">
        <w:rPr>
          <w:rFonts w:asciiTheme="minorHAnsi" w:hAnsiTheme="minorHAnsi" w:cs="Arial"/>
          <w:sz w:val="20"/>
        </w:rPr>
        <w:t xml:space="preserve">ákladnými prioritami pre vládu v oblasti rozvoja sociálnych služieb bolo: </w:t>
      </w:r>
    </w:p>
    <w:p w:rsidR="00FE56D8" w:rsidRPr="00B52C99" w:rsidRDefault="00FE56D8" w:rsidP="00FE56D8">
      <w:pPr>
        <w:pStyle w:val="Odsekzoznamu"/>
        <w:numPr>
          <w:ilvl w:val="0"/>
          <w:numId w:val="41"/>
        </w:numPr>
        <w:rPr>
          <w:rFonts w:asciiTheme="minorHAnsi" w:hAnsiTheme="minorHAnsi" w:cs="Arial"/>
          <w:sz w:val="20"/>
        </w:rPr>
      </w:pPr>
      <w:r w:rsidRPr="00E142FD">
        <w:rPr>
          <w:rFonts w:asciiTheme="minorHAnsi" w:hAnsiTheme="minorHAnsi" w:cs="Arial"/>
          <w:i/>
          <w:sz w:val="20"/>
        </w:rPr>
        <w:t xml:space="preserve">zavedenie </w:t>
      </w:r>
      <w:proofErr w:type="spellStart"/>
      <w:r w:rsidRPr="00E142FD">
        <w:rPr>
          <w:rFonts w:asciiTheme="minorHAnsi" w:hAnsiTheme="minorHAnsi" w:cs="Arial"/>
          <w:i/>
          <w:sz w:val="20"/>
        </w:rPr>
        <w:t>komunitného</w:t>
      </w:r>
      <w:proofErr w:type="spellEnd"/>
      <w:r w:rsidRPr="00E142FD">
        <w:rPr>
          <w:rFonts w:asciiTheme="minorHAnsi" w:hAnsiTheme="minorHAnsi" w:cs="Arial"/>
          <w:i/>
          <w:sz w:val="20"/>
        </w:rPr>
        <w:t xml:space="preserve"> plánovania rozvoja sociálnych služieb</w:t>
      </w:r>
      <w:r w:rsidRPr="00B52C99">
        <w:rPr>
          <w:rFonts w:asciiTheme="minorHAnsi" w:hAnsiTheme="minorHAnsi" w:cs="Arial"/>
          <w:sz w:val="20"/>
        </w:rPr>
        <w:t xml:space="preserve">, </w:t>
      </w:r>
    </w:p>
    <w:p w:rsidR="00FE56D8" w:rsidRPr="00B52C99" w:rsidRDefault="00FE56D8" w:rsidP="00FE56D8">
      <w:pPr>
        <w:pStyle w:val="Odsekzoznamu"/>
        <w:numPr>
          <w:ilvl w:val="0"/>
          <w:numId w:val="41"/>
        </w:numPr>
        <w:rPr>
          <w:rFonts w:asciiTheme="minorHAnsi" w:hAnsiTheme="minorHAnsi" w:cs="Arial"/>
          <w:sz w:val="20"/>
        </w:rPr>
      </w:pPr>
      <w:r w:rsidRPr="00B52C99">
        <w:rPr>
          <w:rFonts w:asciiTheme="minorHAnsi" w:hAnsiTheme="minorHAnsi" w:cs="Arial"/>
          <w:sz w:val="20"/>
        </w:rPr>
        <w:t xml:space="preserve">transformácia existujúcich sociálnych zariadení s nízkou kvalitou služieb, </w:t>
      </w:r>
    </w:p>
    <w:p w:rsidR="00FE56D8" w:rsidRPr="00B52C99" w:rsidRDefault="00FE56D8" w:rsidP="00FE56D8">
      <w:pPr>
        <w:pStyle w:val="Odsekzoznamu"/>
        <w:numPr>
          <w:ilvl w:val="0"/>
          <w:numId w:val="41"/>
        </w:numPr>
        <w:rPr>
          <w:rFonts w:asciiTheme="minorHAnsi" w:hAnsiTheme="minorHAnsi" w:cs="Arial"/>
          <w:sz w:val="20"/>
        </w:rPr>
      </w:pPr>
      <w:r w:rsidRPr="00B52C99">
        <w:rPr>
          <w:rFonts w:asciiTheme="minorHAnsi" w:hAnsiTheme="minorHAnsi" w:cs="Arial"/>
          <w:sz w:val="20"/>
        </w:rPr>
        <w:t xml:space="preserve">dôsledná implementácia štandardov kvality sociálnych služieb a kontroly štátu nad ich dodržiavaním, </w:t>
      </w:r>
    </w:p>
    <w:p w:rsidR="00FE56D8" w:rsidRDefault="00FE56D8" w:rsidP="00FE56D8">
      <w:pPr>
        <w:pStyle w:val="Odsekzoznamu"/>
        <w:numPr>
          <w:ilvl w:val="0"/>
          <w:numId w:val="41"/>
        </w:numPr>
        <w:spacing w:after="100" w:afterAutospacing="1"/>
        <w:ind w:left="714" w:hanging="357"/>
        <w:contextualSpacing w:val="0"/>
        <w:rPr>
          <w:rFonts w:asciiTheme="minorHAnsi" w:hAnsiTheme="minorHAnsi" w:cs="Arial"/>
          <w:sz w:val="20"/>
        </w:rPr>
      </w:pPr>
      <w:r w:rsidRPr="00B52C99">
        <w:rPr>
          <w:rFonts w:asciiTheme="minorHAnsi" w:hAnsiTheme="minorHAnsi" w:cs="Arial"/>
          <w:sz w:val="20"/>
        </w:rPr>
        <w:t>zabezpečenie systematického vzdelávania zamestnancov sociálnych služieb.</w:t>
      </w:r>
    </w:p>
    <w:p w:rsidR="00FE56D8" w:rsidRDefault="00FE56D8" w:rsidP="00FE56D8">
      <w:pPr>
        <w:tabs>
          <w:tab w:val="clear" w:pos="8640"/>
        </w:tabs>
        <w:autoSpaceDE w:val="0"/>
        <w:autoSpaceDN w:val="0"/>
        <w:adjustRightInd w:val="0"/>
        <w:jc w:val="left"/>
        <w:rPr>
          <w:rFonts w:asciiTheme="minorHAnsi" w:hAnsiTheme="minorHAnsi"/>
          <w:color w:val="000000"/>
          <w:spacing w:val="0"/>
          <w:sz w:val="20"/>
        </w:rPr>
      </w:pPr>
    </w:p>
    <w:p w:rsidR="00FE56D8" w:rsidRPr="007050B6" w:rsidRDefault="00FE56D8" w:rsidP="00FE56D8">
      <w:pPr>
        <w:tabs>
          <w:tab w:val="clear" w:pos="8640"/>
        </w:tabs>
        <w:autoSpaceDE w:val="0"/>
        <w:autoSpaceDN w:val="0"/>
        <w:adjustRightInd w:val="0"/>
        <w:jc w:val="left"/>
        <w:rPr>
          <w:rFonts w:asciiTheme="minorHAnsi" w:hAnsiTheme="minorHAnsi"/>
          <w:color w:val="000000"/>
          <w:spacing w:val="0"/>
          <w:sz w:val="20"/>
        </w:rPr>
      </w:pPr>
      <w:r w:rsidRPr="007050B6">
        <w:rPr>
          <w:rFonts w:asciiTheme="minorHAnsi" w:hAnsiTheme="minorHAnsi"/>
          <w:color w:val="000000"/>
          <w:spacing w:val="0"/>
          <w:sz w:val="20"/>
        </w:rPr>
        <w:t xml:space="preserve">Špecifickými cieľmi Národných priorít je: </w:t>
      </w:r>
    </w:p>
    <w:p w:rsidR="00FE56D8" w:rsidRPr="007050B6" w:rsidRDefault="00FE56D8" w:rsidP="00FE56D8">
      <w:pPr>
        <w:pStyle w:val="Odsekzoznamu"/>
        <w:numPr>
          <w:ilvl w:val="0"/>
          <w:numId w:val="41"/>
        </w:numPr>
        <w:tabs>
          <w:tab w:val="clear" w:pos="8640"/>
        </w:tabs>
        <w:autoSpaceDE w:val="0"/>
        <w:autoSpaceDN w:val="0"/>
        <w:adjustRightInd w:val="0"/>
        <w:spacing w:after="87"/>
        <w:jc w:val="left"/>
        <w:rPr>
          <w:rFonts w:asciiTheme="minorHAnsi" w:hAnsiTheme="minorHAnsi"/>
          <w:color w:val="000000"/>
          <w:spacing w:val="0"/>
          <w:sz w:val="20"/>
        </w:rPr>
      </w:pPr>
      <w:r w:rsidRPr="007050B6">
        <w:rPr>
          <w:rFonts w:asciiTheme="minorHAnsi" w:hAnsiTheme="minorHAnsi"/>
          <w:color w:val="000000"/>
          <w:spacing w:val="0"/>
          <w:sz w:val="20"/>
        </w:rPr>
        <w:t xml:space="preserve">zabezpečiť realizáciu práva občana na poskytovanie sociálnej služby, </w:t>
      </w:r>
    </w:p>
    <w:p w:rsidR="00FE56D8" w:rsidRPr="007050B6" w:rsidRDefault="00FE56D8" w:rsidP="00FE56D8">
      <w:pPr>
        <w:pStyle w:val="Odsekzoznamu"/>
        <w:numPr>
          <w:ilvl w:val="0"/>
          <w:numId w:val="41"/>
        </w:numPr>
        <w:tabs>
          <w:tab w:val="clear" w:pos="8640"/>
        </w:tabs>
        <w:autoSpaceDE w:val="0"/>
        <w:autoSpaceDN w:val="0"/>
        <w:adjustRightInd w:val="0"/>
        <w:spacing w:after="87"/>
        <w:jc w:val="left"/>
        <w:rPr>
          <w:rFonts w:asciiTheme="minorHAnsi" w:hAnsiTheme="minorHAnsi"/>
          <w:color w:val="000000"/>
          <w:spacing w:val="0"/>
          <w:sz w:val="20"/>
        </w:rPr>
      </w:pPr>
      <w:r w:rsidRPr="007050B6">
        <w:rPr>
          <w:rFonts w:asciiTheme="minorHAnsi" w:hAnsiTheme="minorHAnsi"/>
          <w:color w:val="000000"/>
          <w:spacing w:val="0"/>
          <w:sz w:val="20"/>
        </w:rPr>
        <w:t xml:space="preserve">zabezpečiť dostupnosť sociálnych služieb v súlade s potrebami cieľových skupín a komunity, </w:t>
      </w:r>
    </w:p>
    <w:p w:rsidR="00FE56D8" w:rsidRPr="007050B6" w:rsidRDefault="00FE56D8" w:rsidP="00FE56D8">
      <w:pPr>
        <w:pStyle w:val="Odsekzoznamu"/>
        <w:numPr>
          <w:ilvl w:val="0"/>
          <w:numId w:val="41"/>
        </w:numPr>
        <w:tabs>
          <w:tab w:val="clear" w:pos="8640"/>
        </w:tabs>
        <w:autoSpaceDE w:val="0"/>
        <w:autoSpaceDN w:val="0"/>
        <w:adjustRightInd w:val="0"/>
        <w:spacing w:after="87"/>
        <w:rPr>
          <w:rFonts w:asciiTheme="minorHAnsi" w:hAnsiTheme="minorHAnsi"/>
          <w:color w:val="000000"/>
          <w:spacing w:val="0"/>
          <w:sz w:val="20"/>
        </w:rPr>
      </w:pPr>
      <w:r w:rsidRPr="007050B6">
        <w:rPr>
          <w:rFonts w:asciiTheme="minorHAnsi" w:hAnsiTheme="minorHAnsi"/>
          <w:color w:val="000000"/>
          <w:spacing w:val="0"/>
          <w:sz w:val="20"/>
        </w:rPr>
        <w:t xml:space="preserve">zabezpečiť rozvoj sociálnych služieb dostupných pre osoby v segregovaných lokalitách </w:t>
      </w:r>
      <w:r>
        <w:rPr>
          <w:rFonts w:asciiTheme="minorHAnsi" w:hAnsiTheme="minorHAnsi"/>
          <w:color w:val="000000"/>
          <w:spacing w:val="0"/>
          <w:sz w:val="20"/>
        </w:rPr>
        <w:br/>
      </w:r>
      <w:r w:rsidRPr="007050B6">
        <w:rPr>
          <w:rFonts w:asciiTheme="minorHAnsi" w:hAnsiTheme="minorHAnsi"/>
          <w:color w:val="000000"/>
          <w:spacing w:val="0"/>
          <w:sz w:val="20"/>
        </w:rPr>
        <w:t xml:space="preserve">s prítomnosťou koncentrovanej a generačne reprodukovanej chudoby, </w:t>
      </w:r>
    </w:p>
    <w:p w:rsidR="00FE56D8" w:rsidRPr="007050B6" w:rsidRDefault="00FE56D8" w:rsidP="00FE56D8">
      <w:pPr>
        <w:pStyle w:val="Odsekzoznamu"/>
        <w:numPr>
          <w:ilvl w:val="0"/>
          <w:numId w:val="41"/>
        </w:numPr>
        <w:tabs>
          <w:tab w:val="clear" w:pos="8640"/>
        </w:tabs>
        <w:autoSpaceDE w:val="0"/>
        <w:autoSpaceDN w:val="0"/>
        <w:adjustRightInd w:val="0"/>
        <w:spacing w:after="87"/>
        <w:rPr>
          <w:rFonts w:asciiTheme="minorHAnsi" w:hAnsiTheme="minorHAnsi"/>
          <w:color w:val="000000"/>
          <w:spacing w:val="0"/>
          <w:sz w:val="20"/>
        </w:rPr>
      </w:pPr>
      <w:r w:rsidRPr="007050B6">
        <w:rPr>
          <w:rFonts w:asciiTheme="minorHAnsi" w:hAnsiTheme="minorHAnsi"/>
          <w:color w:val="000000"/>
          <w:spacing w:val="0"/>
          <w:sz w:val="20"/>
        </w:rPr>
        <w:t xml:space="preserve">zvýšiť dostupnosť </w:t>
      </w:r>
      <w:proofErr w:type="spellStart"/>
      <w:r w:rsidRPr="007050B6">
        <w:rPr>
          <w:rFonts w:asciiTheme="minorHAnsi" w:hAnsiTheme="minorHAnsi"/>
          <w:color w:val="000000"/>
          <w:spacing w:val="0"/>
          <w:sz w:val="20"/>
        </w:rPr>
        <w:t>komunitných</w:t>
      </w:r>
      <w:proofErr w:type="spellEnd"/>
      <w:r w:rsidRPr="007050B6">
        <w:rPr>
          <w:rFonts w:asciiTheme="minorHAnsi" w:hAnsiTheme="minorHAnsi"/>
          <w:color w:val="000000"/>
          <w:spacing w:val="0"/>
          <w:sz w:val="20"/>
        </w:rPr>
        <w:t xml:space="preserve"> sociálnych služieb s dôrazom na rozvoj sociálnych služieb pre rodinu, ktorá sa stará o svojho člena, odkázaného na pomoc inej osoby pri sebaobsluhe, </w:t>
      </w:r>
    </w:p>
    <w:p w:rsidR="00FE56D8" w:rsidRPr="007050B6" w:rsidRDefault="00FE56D8" w:rsidP="00FE56D8">
      <w:pPr>
        <w:pStyle w:val="Odsekzoznamu"/>
        <w:numPr>
          <w:ilvl w:val="0"/>
          <w:numId w:val="41"/>
        </w:numPr>
        <w:tabs>
          <w:tab w:val="clear" w:pos="8640"/>
        </w:tabs>
        <w:autoSpaceDE w:val="0"/>
        <w:autoSpaceDN w:val="0"/>
        <w:adjustRightInd w:val="0"/>
        <w:spacing w:after="87"/>
        <w:jc w:val="left"/>
        <w:rPr>
          <w:rFonts w:asciiTheme="minorHAnsi" w:hAnsiTheme="minorHAnsi"/>
          <w:color w:val="000000"/>
          <w:spacing w:val="0"/>
          <w:sz w:val="20"/>
        </w:rPr>
      </w:pPr>
      <w:proofErr w:type="spellStart"/>
      <w:r w:rsidRPr="007050B6">
        <w:rPr>
          <w:rFonts w:asciiTheme="minorHAnsi" w:hAnsiTheme="minorHAnsi"/>
          <w:color w:val="000000"/>
          <w:spacing w:val="0"/>
          <w:sz w:val="20"/>
        </w:rPr>
        <w:t>deinštitucionalizovať</w:t>
      </w:r>
      <w:proofErr w:type="spellEnd"/>
      <w:r w:rsidRPr="007050B6">
        <w:rPr>
          <w:rFonts w:asciiTheme="minorHAnsi" w:hAnsiTheme="minorHAnsi"/>
          <w:color w:val="000000"/>
          <w:spacing w:val="0"/>
          <w:sz w:val="20"/>
        </w:rPr>
        <w:t xml:space="preserve"> sociálne služby , </w:t>
      </w:r>
    </w:p>
    <w:p w:rsidR="00FE56D8" w:rsidRPr="007050B6" w:rsidRDefault="00FE56D8" w:rsidP="00FE56D8">
      <w:pPr>
        <w:pStyle w:val="Odsekzoznamu"/>
        <w:numPr>
          <w:ilvl w:val="0"/>
          <w:numId w:val="41"/>
        </w:numPr>
        <w:tabs>
          <w:tab w:val="clear" w:pos="8640"/>
        </w:tabs>
        <w:autoSpaceDE w:val="0"/>
        <w:autoSpaceDN w:val="0"/>
        <w:adjustRightInd w:val="0"/>
        <w:spacing w:after="87"/>
        <w:jc w:val="left"/>
        <w:rPr>
          <w:rFonts w:asciiTheme="minorHAnsi" w:hAnsiTheme="minorHAnsi"/>
          <w:color w:val="000000"/>
          <w:spacing w:val="0"/>
          <w:sz w:val="20"/>
        </w:rPr>
      </w:pPr>
      <w:r w:rsidRPr="007050B6">
        <w:rPr>
          <w:rFonts w:asciiTheme="minorHAnsi" w:hAnsiTheme="minorHAnsi"/>
          <w:color w:val="000000"/>
          <w:spacing w:val="0"/>
          <w:sz w:val="20"/>
        </w:rPr>
        <w:t xml:space="preserve">presadiť princíp integrovanej dlhodobej zdravotno-sociálnej starostlivosti, </w:t>
      </w:r>
    </w:p>
    <w:p w:rsidR="00FE56D8" w:rsidRPr="007050B6" w:rsidRDefault="00FE56D8" w:rsidP="00FE56D8">
      <w:pPr>
        <w:pStyle w:val="Odsekzoznamu"/>
        <w:numPr>
          <w:ilvl w:val="0"/>
          <w:numId w:val="41"/>
        </w:numPr>
        <w:tabs>
          <w:tab w:val="clear" w:pos="8640"/>
        </w:tabs>
        <w:autoSpaceDE w:val="0"/>
        <w:autoSpaceDN w:val="0"/>
        <w:adjustRightInd w:val="0"/>
        <w:jc w:val="left"/>
        <w:rPr>
          <w:rFonts w:asciiTheme="minorHAnsi" w:hAnsiTheme="minorHAnsi"/>
          <w:color w:val="000000"/>
          <w:spacing w:val="0"/>
          <w:sz w:val="20"/>
        </w:rPr>
      </w:pPr>
      <w:r w:rsidRPr="007050B6">
        <w:rPr>
          <w:rFonts w:asciiTheme="minorHAnsi" w:hAnsiTheme="minorHAnsi"/>
          <w:color w:val="000000"/>
          <w:spacing w:val="0"/>
          <w:sz w:val="20"/>
        </w:rPr>
        <w:t xml:space="preserve">zaviesť systém zabezpečenia a hodnotenia podmienok kvality poskytovaných sociálnych služieb. </w:t>
      </w:r>
    </w:p>
    <w:p w:rsidR="00FE56D8" w:rsidRPr="00E142FD" w:rsidRDefault="00FE56D8" w:rsidP="00FE56D8">
      <w:pPr>
        <w:spacing w:after="100" w:afterAutospacing="1"/>
        <w:rPr>
          <w:rFonts w:asciiTheme="minorHAnsi" w:hAnsiTheme="minorHAnsi" w:cs="Arial"/>
          <w:sz w:val="20"/>
        </w:rPr>
      </w:pPr>
    </w:p>
    <w:p w:rsidR="00FE56D8" w:rsidRPr="00B52C99" w:rsidRDefault="00FE56D8" w:rsidP="00FE56D8">
      <w:pPr>
        <w:spacing w:after="100" w:afterAutospacing="1"/>
        <w:rPr>
          <w:rFonts w:asciiTheme="minorHAnsi" w:hAnsiTheme="minorHAnsi" w:cs="Arial"/>
          <w:sz w:val="20"/>
        </w:rPr>
      </w:pPr>
      <w:r w:rsidRPr="00B52C99">
        <w:rPr>
          <w:rFonts w:asciiTheme="minorHAnsi" w:hAnsiTheme="minorHAnsi" w:cs="Arial"/>
          <w:b/>
          <w:sz w:val="20"/>
        </w:rPr>
        <w:t xml:space="preserve">Regionálne dokumenty: </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z w:val="20"/>
        </w:rPr>
        <w:t>Koncepcia rozvoja sociálnych služieb Trenčianskeho samosprávneho kraja</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z w:val="20"/>
        </w:rPr>
        <w:t xml:space="preserve">Program hospodárskeho a sociálneho rozvoja Trenčianskeho samosprávneho kraja </w:t>
      </w:r>
    </w:p>
    <w:p w:rsidR="00FE56D8" w:rsidRPr="00B52C99" w:rsidRDefault="00FE56D8" w:rsidP="00FE56D8">
      <w:pPr>
        <w:rPr>
          <w:rFonts w:asciiTheme="minorHAnsi" w:hAnsiTheme="minorHAnsi" w:cs="Arial"/>
          <w:b/>
          <w:sz w:val="20"/>
        </w:rPr>
      </w:pPr>
      <w:r w:rsidRPr="00B52C99">
        <w:rPr>
          <w:rFonts w:asciiTheme="minorHAnsi" w:hAnsiTheme="minorHAnsi" w:cs="Arial"/>
          <w:b/>
          <w:sz w:val="20"/>
        </w:rPr>
        <w:t xml:space="preserve">Miestne dokumenty: </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z w:val="20"/>
        </w:rPr>
      </w:pPr>
      <w:r w:rsidRPr="00B52C99">
        <w:rPr>
          <w:rFonts w:asciiTheme="minorHAnsi" w:hAnsiTheme="minorHAnsi" w:cs="Arial"/>
          <w:sz w:val="20"/>
        </w:rPr>
        <w:t>Štatút obce Liešťany</w:t>
      </w:r>
    </w:p>
    <w:p w:rsidR="00FE56D8" w:rsidRPr="00B52C99" w:rsidRDefault="00FE56D8" w:rsidP="00FE56D8">
      <w:pPr>
        <w:pStyle w:val="Odsekzoznamu"/>
        <w:numPr>
          <w:ilvl w:val="0"/>
          <w:numId w:val="40"/>
        </w:numPr>
        <w:tabs>
          <w:tab w:val="clear" w:pos="8640"/>
        </w:tabs>
        <w:autoSpaceDE w:val="0"/>
        <w:autoSpaceDN w:val="0"/>
        <w:adjustRightInd w:val="0"/>
        <w:spacing w:after="100" w:afterAutospacing="1"/>
        <w:rPr>
          <w:rFonts w:asciiTheme="minorHAnsi" w:hAnsiTheme="minorHAnsi" w:cs="Arial"/>
          <w:sz w:val="20"/>
        </w:rPr>
      </w:pPr>
      <w:r w:rsidRPr="00B52C99">
        <w:rPr>
          <w:rFonts w:asciiTheme="minorHAnsi" w:hAnsiTheme="minorHAnsi" w:cs="Arial"/>
          <w:sz w:val="20"/>
        </w:rPr>
        <w:t xml:space="preserve">Program hospodárskeho a sociálneho rozvoja obce Liešťany </w:t>
      </w:r>
    </w:p>
    <w:p w:rsidR="00FE56D8" w:rsidRPr="00B52C99" w:rsidRDefault="00FE56D8" w:rsidP="00FE56D8">
      <w:pPr>
        <w:pStyle w:val="tl2"/>
      </w:pPr>
      <w:r w:rsidRPr="00B52C99">
        <w:t xml:space="preserve">3.2. Zákon o sociálnych službách </w:t>
      </w:r>
    </w:p>
    <w:p w:rsidR="00FE56D8" w:rsidRPr="00B52C99" w:rsidRDefault="00FE56D8" w:rsidP="00FE56D8">
      <w:pPr>
        <w:spacing w:after="100" w:afterAutospacing="1"/>
        <w:rPr>
          <w:rFonts w:asciiTheme="minorHAnsi" w:hAnsiTheme="minorHAnsi" w:cs="Arial"/>
          <w:sz w:val="20"/>
        </w:rPr>
      </w:pPr>
      <w:r w:rsidRPr="00B52C99">
        <w:rPr>
          <w:rFonts w:asciiTheme="minorHAnsi" w:hAnsiTheme="minorHAnsi" w:cs="Arial"/>
          <w:spacing w:val="0"/>
          <w:sz w:val="20"/>
        </w:rPr>
        <w:t xml:space="preserve">Základný právny rámec v oblasti sociálnych služieb tvorí </w:t>
      </w:r>
      <w:r w:rsidRPr="00B52C99">
        <w:rPr>
          <w:rFonts w:asciiTheme="minorHAnsi" w:hAnsiTheme="minorHAnsi" w:cs="Arial"/>
          <w:b/>
          <w:i/>
          <w:spacing w:val="0"/>
          <w:sz w:val="20"/>
        </w:rPr>
        <w:t>zákon č. 448/2008 Z. z. o sociálnych službách</w:t>
      </w:r>
      <w:r w:rsidRPr="00B52C99">
        <w:rPr>
          <w:rFonts w:asciiTheme="minorHAnsi" w:hAnsiTheme="minorHAnsi" w:cs="Arial"/>
          <w:spacing w:val="0"/>
          <w:sz w:val="20"/>
        </w:rPr>
        <w:t xml:space="preserve"> a o zmene a doplnení zákona c. 455/1991 Zb. o živnostenskom podnikaní (živnostenský zákon) v znení neskorších predpisov.</w:t>
      </w:r>
      <w:r w:rsidRPr="00B52C99">
        <w:rPr>
          <w:rFonts w:asciiTheme="minorHAnsi" w:hAnsiTheme="minorHAnsi" w:cs="Arial"/>
          <w:sz w:val="20"/>
        </w:rPr>
        <w:t xml:space="preserve"> Zákon bol schválený 30. októbra 2008 a účinnosť nadobudol 1. januára 2009. Predmetom zákona je úprava právnych vzťahov pri poskytovaní sociálnych služieb, financovanie sociálnych služieb a dohľad nad poskytovaním sociálnych služieb. </w:t>
      </w:r>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Podľa tohto zákona </w:t>
      </w:r>
      <w:r>
        <w:rPr>
          <w:rFonts w:asciiTheme="minorHAnsi" w:hAnsiTheme="minorHAnsi" w:cs="Arial"/>
          <w:spacing w:val="0"/>
          <w:sz w:val="20"/>
        </w:rPr>
        <w:t>j</w:t>
      </w:r>
      <w:r w:rsidRPr="00B52C99">
        <w:rPr>
          <w:rFonts w:asciiTheme="minorHAnsi" w:hAnsiTheme="minorHAnsi" w:cs="Arial"/>
          <w:spacing w:val="0"/>
          <w:sz w:val="20"/>
        </w:rPr>
        <w:t xml:space="preserve">e </w:t>
      </w:r>
      <w:r w:rsidRPr="00B52C99">
        <w:rPr>
          <w:rFonts w:asciiTheme="minorHAnsi" w:hAnsiTheme="minorHAnsi" w:cs="Arial"/>
          <w:b/>
          <w:spacing w:val="0"/>
          <w:sz w:val="20"/>
        </w:rPr>
        <w:t>SOCIÁLNA SLUŽBA</w:t>
      </w:r>
      <w:r w:rsidRPr="00B52C99">
        <w:rPr>
          <w:rFonts w:asciiTheme="minorHAnsi" w:hAnsiTheme="minorHAnsi" w:cs="Arial"/>
          <w:spacing w:val="0"/>
          <w:sz w:val="20"/>
        </w:rPr>
        <w:t xml:space="preserve"> definovaná ako </w:t>
      </w:r>
      <w:r w:rsidRPr="00B52C99">
        <w:rPr>
          <w:rFonts w:asciiTheme="minorHAnsi" w:hAnsiTheme="minorHAnsi" w:cs="Arial"/>
          <w:i/>
          <w:spacing w:val="0"/>
          <w:sz w:val="20"/>
        </w:rPr>
        <w:t>odborná činnosť, obslužná činnosť alebo ďalšia činnosť alebo súbor týchto činností, ktoré sú zamerané na:</w:t>
      </w:r>
    </w:p>
    <w:p w:rsidR="00FE56D8" w:rsidRPr="00B52C99" w:rsidRDefault="00FE56D8" w:rsidP="00FE56D8">
      <w:pPr>
        <w:pStyle w:val="Odsekzoznamu"/>
        <w:numPr>
          <w:ilvl w:val="0"/>
          <w:numId w:val="29"/>
        </w:num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prevenciu vzniku nepriaznivej sociálnej situácie, riešenie nepriaznivej sociálnej situácie alebo zmiernenie nepriaznivej sociálnej situácie fyzickej osoby, rodiny alebo komunity, </w:t>
      </w:r>
    </w:p>
    <w:p w:rsidR="00FE56D8" w:rsidRPr="00B52C99" w:rsidRDefault="00FE56D8" w:rsidP="00FE56D8">
      <w:pPr>
        <w:pStyle w:val="Odsekzoznamu"/>
        <w:numPr>
          <w:ilvl w:val="0"/>
          <w:numId w:val="29"/>
        </w:num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zachovanie, obnovu alebo rozvoj schopnosti fyzickej osoby viesť samostatný život a na podporu jej začlenenia do spoločnosti, </w:t>
      </w:r>
    </w:p>
    <w:p w:rsidR="00FE56D8" w:rsidRPr="00B52C99" w:rsidRDefault="00FE56D8" w:rsidP="00FE56D8">
      <w:pPr>
        <w:pStyle w:val="Odsekzoznamu"/>
        <w:numPr>
          <w:ilvl w:val="0"/>
          <w:numId w:val="29"/>
        </w:num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zabezpečenie nevyhnutných podmienok na uspokojovanie základných životných potrieb fyzickej osoby, </w:t>
      </w:r>
    </w:p>
    <w:p w:rsidR="00FE56D8" w:rsidRPr="00B52C99" w:rsidRDefault="00FE56D8" w:rsidP="00FE56D8">
      <w:pPr>
        <w:pStyle w:val="Odsekzoznamu"/>
        <w:numPr>
          <w:ilvl w:val="0"/>
          <w:numId w:val="29"/>
        </w:num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riešenie krízovej sociálnej situácie fyzickej osoby a rodiny, </w:t>
      </w:r>
    </w:p>
    <w:p w:rsidR="00FE56D8" w:rsidRPr="00B52C99" w:rsidRDefault="00FE56D8" w:rsidP="00FE56D8">
      <w:pPr>
        <w:pStyle w:val="Odsekzoznamu"/>
        <w:numPr>
          <w:ilvl w:val="0"/>
          <w:numId w:val="29"/>
        </w:num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prevenciu sociálneho vylúčenia fyzickej osoby a rodiny. </w:t>
      </w:r>
    </w:p>
    <w:p w:rsidR="00FE56D8" w:rsidRPr="00B52C99" w:rsidRDefault="00FE56D8" w:rsidP="00FE56D8">
      <w:pPr>
        <w:rPr>
          <w:rFonts w:asciiTheme="minorHAnsi" w:hAnsiTheme="minorHAnsi" w:cs="Arial"/>
          <w:sz w:val="20"/>
        </w:rPr>
      </w:pPr>
      <w:r w:rsidRPr="00B52C99">
        <w:rPr>
          <w:rFonts w:asciiTheme="minorHAnsi" w:hAnsiTheme="minorHAnsi" w:cs="Arial"/>
          <w:b/>
          <w:sz w:val="20"/>
        </w:rPr>
        <w:t>Zabezpečenie nevyhnutných podmienok</w:t>
      </w:r>
      <w:r w:rsidRPr="00B52C99">
        <w:rPr>
          <w:rFonts w:asciiTheme="minorHAnsi" w:hAnsiTheme="minorHAnsi" w:cs="Arial"/>
          <w:sz w:val="20"/>
        </w:rPr>
        <w:t xml:space="preserve"> na uspokojovanie základných životných potrieb fyzickej osoby je zabezpečenie ubytovania, stravy, nevyhnutného ošatenia, obuvi a nevyhnutnej základnej osobnej hygieny.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sz w:val="20"/>
        </w:rPr>
      </w:pPr>
      <w:r w:rsidRPr="00B52C99">
        <w:rPr>
          <w:rFonts w:asciiTheme="minorHAnsi" w:hAnsiTheme="minorHAnsi" w:cs="Arial"/>
          <w:b/>
          <w:sz w:val="20"/>
        </w:rPr>
        <w:t>Cieľom sociálnych služieb</w:t>
      </w:r>
      <w:r w:rsidRPr="00B52C99">
        <w:rPr>
          <w:rFonts w:asciiTheme="minorHAnsi" w:hAnsiTheme="minorHAnsi" w:cs="Arial"/>
          <w:sz w:val="20"/>
        </w:rPr>
        <w:t xml:space="preserve"> je riešenie alebo zmiernenie nepriaznivej sociálnej situácie, ale aj prevencia vzniku takejto situácie. </w:t>
      </w:r>
      <w:r w:rsidRPr="00B52C99">
        <w:rPr>
          <w:rFonts w:asciiTheme="minorHAnsi" w:hAnsiTheme="minorHAnsi"/>
          <w:sz w:val="20"/>
        </w:rPr>
        <w:t>Hlavným cieľom sociálnej služby je umožniť občanom v nepriaznivej sociálnej situácii zostať rovnocenným členom spoločnosti a využívať jej prirodzené zdroje, žiť nezávisle, byť v kontakte s ostatnými ľuďmi a žiť v prirodzenom sociálnom prostredí.</w:t>
      </w:r>
    </w:p>
    <w:p w:rsidR="00FE56D8" w:rsidRPr="00B52C99" w:rsidRDefault="00FE56D8" w:rsidP="00FE56D8">
      <w:pPr>
        <w:rPr>
          <w:rFonts w:asciiTheme="minorHAnsi" w:hAnsiTheme="minorHAnsi" w:cs="Arial"/>
          <w:sz w:val="20"/>
        </w:rPr>
      </w:pP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Sociálne služby na jednej strane predstavujú zdroj pracovných miest a na druhej strane umožňujú pomoc a podporu občanom odkázaným na jednotlivé formy sociálnej pomoci. </w:t>
      </w:r>
      <w:r w:rsidRPr="00B52C99">
        <w:rPr>
          <w:rFonts w:asciiTheme="minorHAnsi" w:hAnsiTheme="minorHAnsi" w:cs="Arial"/>
          <w:sz w:val="20"/>
        </w:rPr>
        <w:t>Oproti predchádzajúcej právnej úprave sa sociálne služby nezameriavajú len na jednotlivca, ale aj na jeho rodinu, ba dokonca aj na komunitu.</w:t>
      </w:r>
    </w:p>
    <w:p w:rsidR="00FE56D8" w:rsidRPr="00B52C99" w:rsidRDefault="00FE56D8" w:rsidP="00FE56D8">
      <w:pPr>
        <w:spacing w:after="120"/>
        <w:rPr>
          <w:rFonts w:asciiTheme="minorHAnsi" w:hAnsiTheme="minorHAnsi" w:cs="Arial"/>
          <w:sz w:val="20"/>
        </w:rPr>
      </w:pPr>
    </w:p>
    <w:p w:rsidR="00FE56D8" w:rsidRPr="00B52C99" w:rsidRDefault="00FE56D8" w:rsidP="00FE56D8">
      <w:pPr>
        <w:spacing w:after="480"/>
        <w:rPr>
          <w:rFonts w:asciiTheme="minorHAnsi" w:hAnsiTheme="minorHAnsi" w:cs="Arial"/>
          <w:sz w:val="20"/>
        </w:rPr>
      </w:pPr>
      <w:r w:rsidRPr="00B52C99">
        <w:rPr>
          <w:rFonts w:asciiTheme="minorHAnsi" w:hAnsiTheme="minorHAnsi" w:cs="Arial"/>
          <w:sz w:val="20"/>
        </w:rPr>
        <w:t xml:space="preserve">Sociálne služby v súčasnej dobe </w:t>
      </w:r>
      <w:r w:rsidRPr="00B52C99">
        <w:rPr>
          <w:rFonts w:asciiTheme="minorHAnsi" w:hAnsiTheme="minorHAnsi" w:cs="Arial"/>
          <w:b/>
          <w:sz w:val="20"/>
        </w:rPr>
        <w:t>nepredstavujú len pomoc starším osobám</w:t>
      </w:r>
      <w:r w:rsidRPr="00B52C99">
        <w:rPr>
          <w:rFonts w:asciiTheme="minorHAnsi" w:hAnsiTheme="minorHAnsi" w:cs="Arial"/>
          <w:sz w:val="20"/>
        </w:rPr>
        <w:t xml:space="preserve">, ako je to v spoločnosti vžité, ale sú dôležitou súčasťou bežného života a ich potreba neovplyvňuje len daných jedincov a ich rodinu, ale sociálne problémy a potreba ich riešenia ovplyvňujú celú spoločnosť. Sociálne služby sú dnes </w:t>
      </w:r>
      <w:r w:rsidRPr="00B52C99">
        <w:rPr>
          <w:rFonts w:asciiTheme="minorHAnsi" w:hAnsiTheme="minorHAnsi" w:cs="Arial"/>
          <w:b/>
          <w:sz w:val="20"/>
        </w:rPr>
        <w:t>poskytované pomerne širokej skupine občanov</w:t>
      </w:r>
      <w:r w:rsidRPr="00B52C99">
        <w:rPr>
          <w:rFonts w:asciiTheme="minorHAnsi" w:hAnsiTheme="minorHAnsi" w:cs="Arial"/>
          <w:sz w:val="20"/>
        </w:rPr>
        <w:t xml:space="preserve"> – dôchodcom, osamelým rodičom, deťom, občanom s ťažkým zdravotným postihnutím, občanom bez prístrešia a pod.</w:t>
      </w:r>
    </w:p>
    <w:p w:rsidR="00FE56D8" w:rsidRPr="00B52C99" w:rsidRDefault="00FE56D8" w:rsidP="00FE56D8">
      <w:pPr>
        <w:pStyle w:val="tl2"/>
      </w:pPr>
      <w:r w:rsidRPr="00B52C99">
        <w:t xml:space="preserve">3.2.1. </w:t>
      </w:r>
      <w:r w:rsidRPr="00B52C99">
        <w:tab/>
        <w:t xml:space="preserve">Druhy sociálnych služieb </w:t>
      </w:r>
    </w:p>
    <w:p w:rsidR="00FE56D8" w:rsidRPr="00B52C99" w:rsidRDefault="00FE56D8" w:rsidP="00FE56D8">
      <w:pPr>
        <w:spacing w:after="100" w:afterAutospacing="1"/>
        <w:rPr>
          <w:rFonts w:asciiTheme="minorHAnsi" w:hAnsiTheme="minorHAnsi" w:cs="Arial"/>
          <w:sz w:val="20"/>
        </w:rPr>
      </w:pPr>
      <w:r w:rsidRPr="00B52C99">
        <w:rPr>
          <w:rFonts w:asciiTheme="minorHAnsi" w:hAnsiTheme="minorHAnsi" w:cs="Arial"/>
          <w:sz w:val="20"/>
        </w:rPr>
        <w:t xml:space="preserve">Zákon o sociálnych službách rozdeľuje sociálne služby do niekoľkých skupín,  v závislosti od povahy </w:t>
      </w:r>
      <w:r>
        <w:rPr>
          <w:rFonts w:asciiTheme="minorHAnsi" w:hAnsiTheme="minorHAnsi" w:cs="Arial"/>
          <w:sz w:val="20"/>
        </w:rPr>
        <w:br/>
      </w:r>
      <w:r w:rsidRPr="00B52C99">
        <w:rPr>
          <w:rFonts w:asciiTheme="minorHAnsi" w:hAnsiTheme="minorHAnsi" w:cs="Arial"/>
          <w:sz w:val="20"/>
        </w:rPr>
        <w:t>a nepriaznivej sociálnej situácie alebo od cie</w:t>
      </w:r>
      <w:r w:rsidR="00747D91">
        <w:rPr>
          <w:rFonts w:asciiTheme="minorHAnsi" w:hAnsiTheme="minorHAnsi" w:cs="Arial"/>
          <w:sz w:val="20"/>
        </w:rPr>
        <w:t>ľovej skupiny, ktorej sú určené.</w:t>
      </w:r>
    </w:p>
    <w:p w:rsidR="00FE56D8" w:rsidRDefault="00FE56D8" w:rsidP="00FE56D8">
      <w:pPr>
        <w:pStyle w:val="l5"/>
        <w:shd w:val="clear" w:color="auto" w:fill="FFFFFF"/>
        <w:spacing w:before="0" w:beforeAutospacing="0" w:after="0" w:afterAutospacing="0"/>
        <w:rPr>
          <w:rFonts w:asciiTheme="minorHAnsi" w:hAnsiTheme="minorHAnsi" w:cs="Arial"/>
          <w:sz w:val="20"/>
          <w:szCs w:val="20"/>
          <w:shd w:val="clear" w:color="auto" w:fill="FFFFFF"/>
        </w:rPr>
      </w:pPr>
      <w:bookmarkStart w:id="0" w:name="p12-1"/>
      <w:bookmarkStart w:id="1" w:name="p12-1-b"/>
      <w:bookmarkStart w:id="2" w:name="p12-1-c"/>
      <w:bookmarkStart w:id="3" w:name="p12-1-d"/>
      <w:bookmarkEnd w:id="0"/>
      <w:bookmarkEnd w:id="1"/>
      <w:bookmarkEnd w:id="2"/>
      <w:bookmarkEnd w:id="3"/>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Sociálne služby podľa druhu sú:</w:t>
      </w:r>
      <w:r w:rsidRPr="00B52C99">
        <w:rPr>
          <w:rFonts w:asciiTheme="minorHAnsi" w:hAnsiTheme="minorHAnsi" w:cs="Arial"/>
          <w:sz w:val="20"/>
          <w:szCs w:val="20"/>
        </w:rPr>
        <w:br/>
      </w:r>
      <w:r w:rsidRPr="00B52C99">
        <w:rPr>
          <w:rFonts w:asciiTheme="minorHAnsi" w:hAnsiTheme="minorHAnsi" w:cs="Arial"/>
          <w:sz w:val="20"/>
          <w:szCs w:val="20"/>
        </w:rPr>
        <w:br/>
      </w:r>
      <w:r w:rsidRPr="00B52C99">
        <w:rPr>
          <w:rFonts w:asciiTheme="minorHAnsi" w:hAnsiTheme="minorHAnsi" w:cs="Arial"/>
          <w:b/>
          <w:sz w:val="20"/>
          <w:szCs w:val="20"/>
          <w:shd w:val="clear" w:color="auto" w:fill="FFFFFF"/>
        </w:rPr>
        <w:t>a) sociálne služby krízovej intervencie, ktorými sú:</w:t>
      </w:r>
    </w:p>
    <w:p w:rsidR="00FE56D8" w:rsidRPr="00B52C99" w:rsidRDefault="00FE56D8" w:rsidP="00FE56D8">
      <w:pPr>
        <w:pStyle w:val="l5"/>
        <w:numPr>
          <w:ilvl w:val="0"/>
          <w:numId w:val="42"/>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terénna sociálna služba krízovej intervencie,</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2"/>
        </w:numPr>
        <w:shd w:val="clear" w:color="auto" w:fill="FFFFFF"/>
        <w:spacing w:before="0" w:beforeAutospacing="0" w:after="0" w:afterAutospacing="0"/>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zariadeniach, ktorými sú:</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Fonts w:asciiTheme="minorHAnsi" w:hAnsiTheme="minorHAnsi" w:cs="Arial"/>
          <w:sz w:val="20"/>
          <w:szCs w:val="20"/>
          <w:shd w:val="clear" w:color="auto" w:fill="FFFFFF"/>
        </w:rPr>
      </w:pPr>
      <w:proofErr w:type="spellStart"/>
      <w:r w:rsidRPr="00B52C99">
        <w:rPr>
          <w:rFonts w:asciiTheme="minorHAnsi" w:hAnsiTheme="minorHAnsi" w:cs="Arial"/>
          <w:sz w:val="20"/>
          <w:szCs w:val="20"/>
          <w:shd w:val="clear" w:color="auto" w:fill="FFFFFF"/>
        </w:rPr>
        <w:t>nízkoprahové</w:t>
      </w:r>
      <w:proofErr w:type="spellEnd"/>
      <w:r w:rsidRPr="00B52C99">
        <w:rPr>
          <w:rFonts w:asciiTheme="minorHAnsi" w:hAnsiTheme="minorHAnsi" w:cs="Arial"/>
          <w:sz w:val="20"/>
          <w:szCs w:val="20"/>
          <w:shd w:val="clear" w:color="auto" w:fill="FFFFFF"/>
        </w:rPr>
        <w:t xml:space="preserve"> denné centrum,</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integračné centrum,</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Fonts w:asciiTheme="minorHAnsi" w:hAnsiTheme="minorHAnsi" w:cs="Arial"/>
          <w:sz w:val="20"/>
          <w:szCs w:val="20"/>
          <w:shd w:val="clear" w:color="auto" w:fill="FFFFFF"/>
        </w:rPr>
      </w:pPr>
      <w:proofErr w:type="spellStart"/>
      <w:r w:rsidRPr="00B52C99">
        <w:rPr>
          <w:rFonts w:asciiTheme="minorHAnsi" w:hAnsiTheme="minorHAnsi" w:cs="Arial"/>
          <w:sz w:val="20"/>
          <w:szCs w:val="20"/>
          <w:shd w:val="clear" w:color="auto" w:fill="FFFFFF"/>
        </w:rPr>
        <w:t>komunitné</w:t>
      </w:r>
      <w:proofErr w:type="spellEnd"/>
      <w:r w:rsidRPr="00B52C99">
        <w:rPr>
          <w:rFonts w:asciiTheme="minorHAnsi" w:hAnsiTheme="minorHAnsi" w:cs="Arial"/>
          <w:sz w:val="20"/>
          <w:szCs w:val="20"/>
          <w:shd w:val="clear" w:color="auto" w:fill="FFFFFF"/>
        </w:rPr>
        <w:t xml:space="preserve"> centrum,</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nocľaháreň,</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útulok,</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3"/>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domov na polceste,</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8"/>
        <w:numPr>
          <w:ilvl w:val="1"/>
          <w:numId w:val="24"/>
        </w:numPr>
        <w:shd w:val="clear" w:color="auto" w:fill="FFFFFF"/>
        <w:spacing w:before="0" w:beforeAutospacing="0" w:after="0" w:afterAutospacing="0"/>
        <w:jc w:val="both"/>
        <w:rPr>
          <w:rFonts w:asciiTheme="minorHAnsi" w:hAnsiTheme="minorHAnsi" w:cs="Arial"/>
          <w:color w:val="000000"/>
          <w:sz w:val="20"/>
          <w:szCs w:val="20"/>
        </w:rPr>
      </w:pPr>
      <w:r w:rsidRPr="00B52C99">
        <w:rPr>
          <w:rFonts w:asciiTheme="minorHAnsi" w:hAnsiTheme="minorHAnsi" w:cs="Arial"/>
          <w:sz w:val="20"/>
          <w:szCs w:val="20"/>
          <w:shd w:val="clear" w:color="auto" w:fill="FFFFFF"/>
        </w:rPr>
        <w:t>zariadenie núdzového bývania,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2"/>
        </w:numPr>
        <w:shd w:val="clear" w:color="auto" w:fill="FFFFFF"/>
        <w:spacing w:before="0" w:beforeAutospacing="0" w:after="0" w:afterAutospacing="0"/>
        <w:rPr>
          <w:rFonts w:asciiTheme="minorHAnsi" w:hAnsiTheme="minorHAnsi" w:cs="Arial"/>
          <w:sz w:val="20"/>
          <w:szCs w:val="20"/>
          <w:shd w:val="clear" w:color="auto" w:fill="FFFFFF"/>
        </w:rPr>
      </w:pPr>
      <w:proofErr w:type="spellStart"/>
      <w:r w:rsidRPr="00B52C99">
        <w:rPr>
          <w:rFonts w:asciiTheme="minorHAnsi" w:hAnsiTheme="minorHAnsi" w:cs="Arial"/>
          <w:sz w:val="20"/>
          <w:szCs w:val="20"/>
          <w:shd w:val="clear" w:color="auto" w:fill="FFFFFF"/>
        </w:rPr>
        <w:t>nízkoprahová</w:t>
      </w:r>
      <w:proofErr w:type="spellEnd"/>
      <w:r w:rsidRPr="00B52C99">
        <w:rPr>
          <w:rFonts w:asciiTheme="minorHAnsi" w:hAnsiTheme="minorHAnsi" w:cs="Arial"/>
          <w:sz w:val="20"/>
          <w:szCs w:val="20"/>
          <w:shd w:val="clear" w:color="auto" w:fill="FFFFFF"/>
        </w:rPr>
        <w:t xml:space="preserve"> sociálna služba pre deti a rodinu,</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shd w:val="clear" w:color="auto" w:fill="FFFFFF"/>
        <w:spacing w:before="0" w:beforeAutospacing="0" w:after="0" w:afterAutospacing="0"/>
        <w:ind w:left="360"/>
        <w:rPr>
          <w:rFonts w:asciiTheme="minorHAnsi" w:hAnsiTheme="minorHAnsi" w:cs="Arial"/>
          <w:sz w:val="20"/>
          <w:szCs w:val="20"/>
          <w:shd w:val="clear" w:color="auto" w:fill="FFFFFF"/>
        </w:rPr>
      </w:pPr>
    </w:p>
    <w:p w:rsidR="00FE56D8" w:rsidRPr="00B52C99" w:rsidRDefault="00FE56D8" w:rsidP="00FE56D8">
      <w:pPr>
        <w:pStyle w:val="l5"/>
        <w:shd w:val="clear" w:color="auto" w:fill="FFFFFF"/>
        <w:spacing w:before="0" w:beforeAutospacing="0" w:after="0" w:afterAutospacing="0"/>
        <w:rPr>
          <w:rFonts w:asciiTheme="minorHAnsi" w:hAnsiTheme="minorHAnsi" w:cs="Arial"/>
          <w:b/>
          <w:sz w:val="20"/>
          <w:szCs w:val="20"/>
          <w:shd w:val="clear" w:color="auto" w:fill="FFFFFF"/>
        </w:rPr>
      </w:pPr>
      <w:r w:rsidRPr="00B52C99">
        <w:rPr>
          <w:rFonts w:asciiTheme="minorHAnsi" w:hAnsiTheme="minorHAnsi" w:cs="Arial"/>
          <w:b/>
          <w:sz w:val="20"/>
          <w:szCs w:val="20"/>
          <w:shd w:val="clear" w:color="auto" w:fill="FFFFFF"/>
        </w:rPr>
        <w:t>b) sociálne služby na podporu rodiny s deťmi, ktorými sú:</w:t>
      </w:r>
    </w:p>
    <w:p w:rsidR="00FE56D8" w:rsidRPr="00B52C99" w:rsidRDefault="00FE56D8" w:rsidP="00FE56D8">
      <w:pPr>
        <w:pStyle w:val="l5"/>
        <w:numPr>
          <w:ilvl w:val="0"/>
          <w:numId w:val="44"/>
        </w:numPr>
        <w:shd w:val="clear" w:color="auto" w:fill="FFFFFF"/>
        <w:spacing w:before="0" w:beforeAutospacing="0" w:after="0" w:afterAutospacing="0"/>
        <w:jc w:val="both"/>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 xml:space="preserve">pomoc pri osobnej starostlivosti o dieťa a podpora </w:t>
      </w:r>
      <w:proofErr w:type="spellStart"/>
      <w:r w:rsidRPr="00B52C99">
        <w:rPr>
          <w:rFonts w:asciiTheme="minorHAnsi" w:hAnsiTheme="minorHAnsi" w:cs="Arial"/>
          <w:sz w:val="20"/>
          <w:szCs w:val="20"/>
          <w:shd w:val="clear" w:color="auto" w:fill="FFFFFF"/>
        </w:rPr>
        <w:t>zosúlaďovania</w:t>
      </w:r>
      <w:proofErr w:type="spellEnd"/>
      <w:r w:rsidRPr="00B52C99">
        <w:rPr>
          <w:rFonts w:asciiTheme="minorHAnsi" w:hAnsiTheme="minorHAnsi" w:cs="Arial"/>
          <w:sz w:val="20"/>
          <w:szCs w:val="20"/>
          <w:shd w:val="clear" w:color="auto" w:fill="FFFFFF"/>
        </w:rPr>
        <w:t xml:space="preserve"> rodinného života a pracovného života,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4"/>
        </w:numPr>
        <w:shd w:val="clear" w:color="auto" w:fill="FFFFFF"/>
        <w:spacing w:before="0" w:beforeAutospacing="0" w:after="0" w:afterAutospacing="0"/>
        <w:jc w:val="both"/>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zariadení dočasnej starostlivosti o deti,</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4"/>
        </w:numPr>
        <w:shd w:val="clear" w:color="auto" w:fill="FFFFFF"/>
        <w:spacing w:before="0" w:beforeAutospacing="0" w:after="0" w:afterAutospacing="0"/>
        <w:jc w:val="both"/>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služba včasnej intervencie,</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shd w:val="clear" w:color="auto" w:fill="FFFFFF"/>
        <w:spacing w:before="0" w:beforeAutospacing="0" w:after="0" w:afterAutospacing="0"/>
        <w:rPr>
          <w:rStyle w:val="apple-converted-space"/>
          <w:sz w:val="20"/>
          <w:szCs w:val="20"/>
        </w:rPr>
      </w:pP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b/>
          <w:sz w:val="20"/>
          <w:szCs w:val="20"/>
          <w:shd w:val="clear" w:color="auto" w:fill="FFFFFF"/>
        </w:rPr>
        <w:t>c) sociálne služby na riešenie nepriaznivej sociálnej situácie z dôvodu ťažkého zdravotného postihnutia, nepriaznivého zdravotného stavu alebo z dôvodu dovŕšenia dôchodkového veku, ktorými sú:</w:t>
      </w:r>
    </w:p>
    <w:p w:rsidR="00FE56D8" w:rsidRPr="00B52C99" w:rsidRDefault="00FE56D8" w:rsidP="00FE56D8">
      <w:pPr>
        <w:pStyle w:val="l5"/>
        <w:numPr>
          <w:ilvl w:val="0"/>
          <w:numId w:val="45"/>
        </w:numPr>
        <w:shd w:val="clear" w:color="auto" w:fill="FFFFFF"/>
        <w:spacing w:before="0" w:beforeAutospacing="0" w:after="0" w:afterAutospacing="0"/>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zariadení pre fyzické osoby, ktoré sú odkázané na pomoc inej fyzickej osoby a pre fyzické osoby, ktoré dovŕšili dôchodkový vek,</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Nadpis3"/>
        <w:numPr>
          <w:ilvl w:val="1"/>
          <w:numId w:val="24"/>
        </w:numPr>
        <w:shd w:val="clear" w:color="auto" w:fill="FFFFFF"/>
        <w:spacing w:line="240" w:lineRule="auto"/>
        <w:rPr>
          <w:rFonts w:asciiTheme="minorHAnsi" w:hAnsiTheme="minorHAnsi" w:cs="Arial"/>
          <w:i w:val="0"/>
          <w:sz w:val="20"/>
        </w:rPr>
      </w:pPr>
      <w:r w:rsidRPr="00B52C99">
        <w:rPr>
          <w:rFonts w:asciiTheme="minorHAnsi" w:hAnsiTheme="minorHAnsi" w:cs="Arial"/>
          <w:i w:val="0"/>
          <w:sz w:val="20"/>
        </w:rPr>
        <w:t>zariadenie podporovaného bývania</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zariadenie pre seniorov</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zariadenie opatrovateľskej služby</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rehabilitačné stredisko</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domov sociálnych služieb</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špecializované zariadenie</w:t>
      </w:r>
    </w:p>
    <w:p w:rsidR="00FE56D8" w:rsidRPr="00B52C99" w:rsidRDefault="00FE56D8" w:rsidP="00FE56D8">
      <w:pPr>
        <w:pStyle w:val="Zkladntext"/>
        <w:numPr>
          <w:ilvl w:val="1"/>
          <w:numId w:val="24"/>
        </w:numPr>
        <w:spacing w:after="0" w:line="240" w:lineRule="auto"/>
        <w:ind w:left="1434" w:hanging="357"/>
        <w:rPr>
          <w:rFonts w:asciiTheme="minorHAnsi" w:hAnsiTheme="minorHAnsi"/>
          <w:sz w:val="20"/>
        </w:rPr>
      </w:pPr>
      <w:r w:rsidRPr="00B52C99">
        <w:rPr>
          <w:rFonts w:asciiTheme="minorHAnsi" w:hAnsiTheme="minorHAnsi"/>
          <w:sz w:val="20"/>
        </w:rPr>
        <w:t>denný stacionár</w:t>
      </w:r>
    </w:p>
    <w:p w:rsidR="00FE56D8" w:rsidRPr="00B52C99" w:rsidRDefault="00FE56D8" w:rsidP="00FE56D8">
      <w:pPr>
        <w:pStyle w:val="l5"/>
        <w:numPr>
          <w:ilvl w:val="0"/>
          <w:numId w:val="45"/>
        </w:numPr>
        <w:shd w:val="clear" w:color="auto" w:fill="FFFFFF"/>
        <w:spacing w:before="0" w:beforeAutospacing="0" w:after="0" w:afterAutospacing="0"/>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domáca opatrovateľská služba (ďalej len opatrovateľská služba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prepravná služba,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 xml:space="preserve">sprievodcovská služba a </w:t>
      </w:r>
      <w:proofErr w:type="spellStart"/>
      <w:r w:rsidRPr="00B52C99">
        <w:rPr>
          <w:rFonts w:asciiTheme="minorHAnsi" w:hAnsiTheme="minorHAnsi" w:cs="Arial"/>
          <w:sz w:val="20"/>
          <w:szCs w:val="20"/>
          <w:shd w:val="clear" w:color="auto" w:fill="FFFFFF"/>
        </w:rPr>
        <w:t>predčitateľská</w:t>
      </w:r>
      <w:proofErr w:type="spellEnd"/>
      <w:r w:rsidRPr="00B52C99">
        <w:rPr>
          <w:rFonts w:asciiTheme="minorHAnsi" w:hAnsiTheme="minorHAnsi" w:cs="Arial"/>
          <w:sz w:val="20"/>
          <w:szCs w:val="20"/>
          <w:shd w:val="clear" w:color="auto" w:fill="FFFFFF"/>
        </w:rPr>
        <w:t xml:space="preserve"> služba,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tlmočnícka služba,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sprostredkovanie tlmočníckej služby,</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sprostredkovanie osobnej asistencie,</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5"/>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lastRenderedPageBreak/>
        <w:t>požičiavanie pomôcok,</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rPr>
      </w:pP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b/>
          <w:sz w:val="20"/>
          <w:szCs w:val="20"/>
          <w:shd w:val="clear" w:color="auto" w:fill="FFFFFF"/>
        </w:rPr>
        <w:t>d) sociálne služby s použitím telekomunikačných technológií, ktorými sú:</w:t>
      </w:r>
    </w:p>
    <w:p w:rsidR="00FE56D8" w:rsidRPr="00B52C99" w:rsidRDefault="00FE56D8" w:rsidP="00FE56D8">
      <w:pPr>
        <w:pStyle w:val="l5"/>
        <w:numPr>
          <w:ilvl w:val="0"/>
          <w:numId w:val="46"/>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monitorovanie a signalizácia potreby pomoci,</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6"/>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krízová pomoc poskytovaná prostredníctvom telekomunikačných technológií,</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rPr>
      </w:pP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rPr>
      </w:pPr>
      <w:r w:rsidRPr="00B52C99">
        <w:rPr>
          <w:rFonts w:asciiTheme="minorHAnsi" w:hAnsiTheme="minorHAnsi" w:cs="Arial"/>
          <w:b/>
          <w:sz w:val="20"/>
          <w:szCs w:val="20"/>
          <w:shd w:val="clear" w:color="auto" w:fill="FFFFFF"/>
        </w:rPr>
        <w:t>e) podporné služby, ktorými sú:</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odľahčovacia služba,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pomoc pri zabezpečení opatrovníckych práv a povinností,</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dennom centre,</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podpora samostatného bývania,</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jedálni,</w:t>
      </w:r>
      <w:r w:rsidRPr="00B52C99">
        <w:rPr>
          <w:rStyle w:val="apple-converted-space"/>
          <w:rFonts w:asciiTheme="minorHAnsi" w:hAnsiTheme="minorHAnsi" w:cs="Arial"/>
          <w:sz w:val="20"/>
          <w:szCs w:val="20"/>
          <w:shd w:val="clear" w:color="auto" w:fill="FFFFFF"/>
        </w:rPr>
        <w:t> </w:t>
      </w:r>
    </w:p>
    <w:p w:rsidR="00FE56D8" w:rsidRPr="00B52C99" w:rsidRDefault="00FE56D8" w:rsidP="00FE56D8">
      <w:pPr>
        <w:pStyle w:val="l5"/>
        <w:numPr>
          <w:ilvl w:val="0"/>
          <w:numId w:val="47"/>
        </w:numPr>
        <w:shd w:val="clear" w:color="auto" w:fill="FFFFFF"/>
        <w:spacing w:before="0" w:beforeAutospacing="0" w:after="0" w:afterAutospacing="0"/>
        <w:rPr>
          <w:rStyle w:val="apple-converted-space"/>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práčovni,</w:t>
      </w:r>
    </w:p>
    <w:p w:rsidR="00FE56D8" w:rsidRPr="00B52C99" w:rsidRDefault="00FE56D8" w:rsidP="00FE56D8">
      <w:pPr>
        <w:pStyle w:val="l5"/>
        <w:numPr>
          <w:ilvl w:val="0"/>
          <w:numId w:val="47"/>
        </w:numPr>
        <w:shd w:val="clear" w:color="auto" w:fill="FFFFFF"/>
        <w:spacing w:before="0" w:beforeAutospacing="0" w:after="0" w:afterAutospacing="0"/>
        <w:rPr>
          <w:rFonts w:asciiTheme="minorHAnsi" w:hAnsiTheme="minorHAnsi" w:cs="Arial"/>
          <w:sz w:val="20"/>
          <w:szCs w:val="20"/>
          <w:shd w:val="clear" w:color="auto" w:fill="FFFFFF"/>
        </w:rPr>
      </w:pPr>
      <w:r w:rsidRPr="00B52C99">
        <w:rPr>
          <w:rFonts w:asciiTheme="minorHAnsi" w:hAnsiTheme="minorHAnsi" w:cs="Arial"/>
          <w:sz w:val="20"/>
          <w:szCs w:val="20"/>
          <w:shd w:val="clear" w:color="auto" w:fill="FFFFFF"/>
        </w:rPr>
        <w:t>poskytovanie sociálnej služby v stredisku osobnej hygieny.</w:t>
      </w:r>
    </w:p>
    <w:p w:rsidR="00FE56D8" w:rsidRPr="00B52C99" w:rsidRDefault="00FE56D8" w:rsidP="00FE56D8">
      <w:pPr>
        <w:pStyle w:val="l5"/>
        <w:shd w:val="clear" w:color="auto" w:fill="FFFFFF"/>
        <w:spacing w:before="0" w:beforeAutospacing="0" w:after="0" w:afterAutospacing="0"/>
        <w:rPr>
          <w:rFonts w:asciiTheme="minorHAnsi" w:hAnsiTheme="minorHAnsi" w:cs="Arial"/>
          <w:sz w:val="20"/>
          <w:szCs w:val="20"/>
        </w:rPr>
      </w:pPr>
    </w:p>
    <w:p w:rsidR="00FE56D8" w:rsidRPr="00B52C99" w:rsidRDefault="00FE56D8" w:rsidP="00FE56D8">
      <w:pPr>
        <w:pStyle w:val="l5"/>
        <w:shd w:val="clear" w:color="auto" w:fill="FFFFFF"/>
        <w:spacing w:before="0" w:beforeAutospacing="0" w:after="480" w:afterAutospacing="0"/>
        <w:rPr>
          <w:rFonts w:asciiTheme="minorHAnsi" w:hAnsiTheme="minorHAnsi" w:cs="Arial"/>
          <w:sz w:val="20"/>
          <w:szCs w:val="20"/>
          <w:shd w:val="clear" w:color="auto" w:fill="FFFFFF"/>
        </w:rPr>
      </w:pPr>
      <w:r w:rsidRPr="00B52C99">
        <w:rPr>
          <w:rFonts w:asciiTheme="minorHAnsi" w:hAnsiTheme="minorHAnsi" w:cs="Arial"/>
          <w:color w:val="000000"/>
          <w:sz w:val="20"/>
          <w:szCs w:val="20"/>
          <w:shd w:val="clear" w:color="auto" w:fill="FFFFFF"/>
        </w:rPr>
        <w:t>Sociálne služby možno účelne a vhodne spájať.</w:t>
      </w:r>
    </w:p>
    <w:p w:rsidR="00FE56D8" w:rsidRPr="00B52C99" w:rsidRDefault="00FE56D8" w:rsidP="00FE56D8">
      <w:pPr>
        <w:pStyle w:val="tl2"/>
      </w:pPr>
      <w:r w:rsidRPr="00B52C99">
        <w:t>3.2.2.</w:t>
      </w:r>
      <w:r w:rsidRPr="00B52C99">
        <w:tab/>
        <w:t>Formy sociálnych služieb</w:t>
      </w:r>
    </w:p>
    <w:p w:rsidR="00FE56D8" w:rsidRPr="00B52C99" w:rsidRDefault="00FE56D8" w:rsidP="00FE56D8">
      <w:pPr>
        <w:tabs>
          <w:tab w:val="clear" w:pos="8640"/>
        </w:tabs>
        <w:autoSpaceDE w:val="0"/>
        <w:autoSpaceDN w:val="0"/>
        <w:adjustRightInd w:val="0"/>
        <w:spacing w:after="120"/>
        <w:rPr>
          <w:rFonts w:asciiTheme="minorHAnsi" w:eastAsia="TimesNewRoman" w:hAnsiTheme="minorHAnsi" w:cs="TimesNewRoman,Bold"/>
          <w:b/>
          <w:bCs/>
          <w:spacing w:val="0"/>
          <w:sz w:val="20"/>
        </w:rPr>
      </w:pPr>
      <w:r w:rsidRPr="00B52C99">
        <w:rPr>
          <w:rFonts w:asciiTheme="minorHAnsi" w:eastAsia="TimesNewRoman" w:hAnsiTheme="minorHAnsi" w:cs="TimesNewRoman"/>
          <w:spacing w:val="0"/>
          <w:sz w:val="20"/>
        </w:rPr>
        <w:t xml:space="preserve">Sociálna služba sa môže poskytovať </w:t>
      </w:r>
      <w:r w:rsidRPr="00B52C99">
        <w:rPr>
          <w:rFonts w:asciiTheme="minorHAnsi" w:eastAsia="TimesNewRoman" w:hAnsiTheme="minorHAnsi" w:cs="TimesNewRoman,Bold"/>
          <w:b/>
          <w:bCs/>
          <w:spacing w:val="0"/>
          <w:sz w:val="20"/>
        </w:rPr>
        <w:t xml:space="preserve">ambulantnou, terénnou, pobytovou alebo inou formou </w:t>
      </w:r>
      <w:r w:rsidRPr="00B52C99">
        <w:rPr>
          <w:rFonts w:asciiTheme="minorHAnsi" w:eastAsia="TimesNewRoman" w:hAnsiTheme="minorHAnsi" w:cs="TimesNewRoman"/>
          <w:spacing w:val="0"/>
          <w:sz w:val="20"/>
        </w:rPr>
        <w:t>podľa nepriaznivej sociálnej situácie a prostredia, v ktorom sa osoba zdržiava.</w:t>
      </w:r>
    </w:p>
    <w:p w:rsidR="00FE56D8" w:rsidRPr="00B52C99" w:rsidRDefault="00FE56D8" w:rsidP="00FE56D8">
      <w:pPr>
        <w:pStyle w:val="Odsekzoznamu"/>
        <w:numPr>
          <w:ilvl w:val="0"/>
          <w:numId w:val="4"/>
        </w:numPr>
        <w:tabs>
          <w:tab w:val="clear" w:pos="8640"/>
        </w:tabs>
        <w:autoSpaceDE w:val="0"/>
        <w:autoSpaceDN w:val="0"/>
        <w:adjustRightInd w:val="0"/>
        <w:spacing w:after="120"/>
        <w:rPr>
          <w:rFonts w:asciiTheme="minorHAnsi" w:eastAsia="TimesNewRoman" w:hAnsiTheme="minorHAnsi" w:cs="TimesNewRoman"/>
          <w:spacing w:val="0"/>
          <w:sz w:val="20"/>
        </w:rPr>
      </w:pPr>
      <w:r w:rsidRPr="00B52C99">
        <w:rPr>
          <w:rFonts w:asciiTheme="minorHAnsi" w:eastAsia="TimesNewRoman" w:hAnsiTheme="minorHAnsi" w:cs="TimesNewRoman,Bold"/>
          <w:b/>
          <w:bCs/>
          <w:spacing w:val="0"/>
          <w:sz w:val="20"/>
        </w:rPr>
        <w:t xml:space="preserve">Ambulantná sociálna služba </w:t>
      </w:r>
      <w:r w:rsidRPr="00B52C99">
        <w:rPr>
          <w:rFonts w:asciiTheme="minorHAnsi" w:eastAsia="TimesNewRoman" w:hAnsiTheme="minorHAnsi" w:cs="TimesNewRoman"/>
          <w:spacing w:val="0"/>
          <w:sz w:val="20"/>
        </w:rPr>
        <w:t>sa poskytuje osobe, ktorá dochádza, je sprevádzaná alebo je dopravovaná do miesta poskytovania sociálnej služby. Miestom poskytovania ambulantnej sociálnej služby môže byť aj zariadenie.</w:t>
      </w:r>
    </w:p>
    <w:p w:rsidR="00FE56D8" w:rsidRPr="00B52C99" w:rsidRDefault="00FE56D8" w:rsidP="00FE56D8">
      <w:pPr>
        <w:pStyle w:val="Odsekzoznamu"/>
        <w:numPr>
          <w:ilvl w:val="0"/>
          <w:numId w:val="4"/>
        </w:numPr>
        <w:tabs>
          <w:tab w:val="clear" w:pos="8640"/>
        </w:tabs>
        <w:autoSpaceDE w:val="0"/>
        <w:autoSpaceDN w:val="0"/>
        <w:adjustRightInd w:val="0"/>
        <w:spacing w:after="120"/>
        <w:rPr>
          <w:rFonts w:asciiTheme="minorHAnsi" w:eastAsia="TimesNewRoman" w:hAnsiTheme="minorHAnsi" w:cs="TimesNewRoman"/>
          <w:spacing w:val="0"/>
          <w:sz w:val="20"/>
        </w:rPr>
      </w:pPr>
      <w:r w:rsidRPr="00B52C99">
        <w:rPr>
          <w:rFonts w:asciiTheme="minorHAnsi" w:eastAsia="TimesNewRoman" w:hAnsiTheme="minorHAnsi" w:cs="TimesNewRoman,Bold"/>
          <w:b/>
          <w:bCs/>
          <w:spacing w:val="0"/>
          <w:sz w:val="20"/>
        </w:rPr>
        <w:t xml:space="preserve">Terénna sociálna služba </w:t>
      </w:r>
      <w:r w:rsidRPr="00B52C99">
        <w:rPr>
          <w:rFonts w:asciiTheme="minorHAnsi" w:eastAsia="TimesNewRoman" w:hAnsiTheme="minorHAnsi" w:cs="TimesNewRoman"/>
          <w:spacing w:val="0"/>
          <w:sz w:val="20"/>
        </w:rPr>
        <w:t>sa poskytuje osobe v jej prirodzenom sociálnom prostredí. Možno ju poskytovať aj prostredníctvom terénnych programov, ktorých cieľom je predchádzať sociálnemu vylúčeniu osoby, rodiny a komunity, ktoré sú v nepriaznivej sociálnej situácii.</w:t>
      </w:r>
    </w:p>
    <w:p w:rsidR="00FE56D8" w:rsidRPr="00B52C99" w:rsidRDefault="00FE56D8" w:rsidP="00FE56D8">
      <w:pPr>
        <w:pStyle w:val="Odsekzoznamu"/>
        <w:numPr>
          <w:ilvl w:val="0"/>
          <w:numId w:val="4"/>
        </w:numPr>
        <w:tabs>
          <w:tab w:val="clear" w:pos="8640"/>
        </w:tabs>
        <w:autoSpaceDE w:val="0"/>
        <w:autoSpaceDN w:val="0"/>
        <w:adjustRightInd w:val="0"/>
        <w:spacing w:after="120"/>
        <w:rPr>
          <w:rFonts w:asciiTheme="minorHAnsi" w:eastAsia="TimesNewRoman" w:hAnsiTheme="minorHAnsi" w:cs="TimesNewRoman"/>
          <w:spacing w:val="0"/>
          <w:sz w:val="20"/>
        </w:rPr>
      </w:pPr>
      <w:r w:rsidRPr="00B52C99">
        <w:rPr>
          <w:rFonts w:asciiTheme="minorHAnsi" w:eastAsia="TimesNewRoman" w:hAnsiTheme="minorHAnsi" w:cs="TimesNewRoman,Bold"/>
          <w:b/>
          <w:bCs/>
          <w:spacing w:val="0"/>
          <w:sz w:val="20"/>
        </w:rPr>
        <w:t xml:space="preserve">Pobytová (rezidenčná) sociálna služba </w:t>
      </w:r>
      <w:r w:rsidRPr="00B52C99">
        <w:rPr>
          <w:rFonts w:asciiTheme="minorHAnsi" w:eastAsia="TimesNewRoman" w:hAnsiTheme="minorHAnsi" w:cs="TimesNewRoman"/>
          <w:spacing w:val="0"/>
          <w:sz w:val="20"/>
        </w:rPr>
        <w:t xml:space="preserve">sa poskytuje, ak súčasťou sociálnej služby je ubytovanie, </w:t>
      </w:r>
      <w:r>
        <w:rPr>
          <w:rFonts w:asciiTheme="minorHAnsi" w:eastAsia="TimesNewRoman" w:hAnsiTheme="minorHAnsi" w:cs="TimesNewRoman"/>
          <w:spacing w:val="0"/>
          <w:sz w:val="20"/>
        </w:rPr>
        <w:br/>
      </w:r>
      <w:r w:rsidRPr="00B52C99">
        <w:rPr>
          <w:rFonts w:asciiTheme="minorHAnsi" w:eastAsia="TimesNewRoman" w:hAnsiTheme="minorHAnsi" w:cs="TimesNewRoman"/>
          <w:spacing w:val="0"/>
          <w:sz w:val="20"/>
        </w:rPr>
        <w:t>a to buď ako celoročná alebo ako týždenná sociálna služba. Maloletému dieťaťu možno pobytovú sociálnu službu poskytnúť len s písomným súhlasom zákonného zástupcu, osobe pozbavenej spôsobilosti na právne úkony len s písomným súhlasom osoby, ktorú súd ustanovil za opatrovníka.</w:t>
      </w:r>
    </w:p>
    <w:p w:rsidR="00FE56D8" w:rsidRPr="00B52C99" w:rsidRDefault="00FE56D8" w:rsidP="00FE56D8">
      <w:pPr>
        <w:pStyle w:val="Odsekzoznamu"/>
        <w:numPr>
          <w:ilvl w:val="0"/>
          <w:numId w:val="4"/>
        </w:numPr>
        <w:tabs>
          <w:tab w:val="clear" w:pos="8640"/>
        </w:tabs>
        <w:autoSpaceDE w:val="0"/>
        <w:autoSpaceDN w:val="0"/>
        <w:adjustRightInd w:val="0"/>
        <w:spacing w:after="120"/>
        <w:rPr>
          <w:rFonts w:asciiTheme="minorHAnsi" w:eastAsia="TimesNewRoman" w:hAnsiTheme="minorHAnsi" w:cs="TimesNewRoman"/>
          <w:spacing w:val="0"/>
          <w:sz w:val="20"/>
        </w:rPr>
      </w:pPr>
      <w:r w:rsidRPr="00B52C99">
        <w:rPr>
          <w:rFonts w:asciiTheme="minorHAnsi" w:eastAsia="TimesNewRoman" w:hAnsiTheme="minorHAnsi" w:cs="TimesNewRoman,Bold"/>
          <w:b/>
          <w:bCs/>
          <w:spacing w:val="0"/>
          <w:sz w:val="20"/>
        </w:rPr>
        <w:t xml:space="preserve">Inou formou </w:t>
      </w:r>
      <w:r w:rsidRPr="00B52C99">
        <w:rPr>
          <w:rFonts w:asciiTheme="minorHAnsi" w:eastAsia="TimesNewRoman" w:hAnsiTheme="minorHAnsi" w:cs="TimesNewRoman"/>
          <w:spacing w:val="0"/>
          <w:sz w:val="20"/>
        </w:rPr>
        <w:t>možno poskytovať sociálnu službu a to najmä telefonicky alebo s použitím telekomunikačných technológií, ak je to účelné.</w:t>
      </w:r>
    </w:p>
    <w:p w:rsidR="00FE56D8" w:rsidRPr="00B52C99" w:rsidRDefault="00FE56D8" w:rsidP="00FE56D8">
      <w:pPr>
        <w:tabs>
          <w:tab w:val="clear" w:pos="8640"/>
        </w:tabs>
        <w:autoSpaceDE w:val="0"/>
        <w:autoSpaceDN w:val="0"/>
        <w:adjustRightInd w:val="0"/>
        <w:spacing w:after="120"/>
        <w:rPr>
          <w:rFonts w:asciiTheme="minorHAnsi" w:eastAsia="TimesNewRoman" w:hAnsiTheme="minorHAnsi" w:cs="TimesNewRoman"/>
          <w:spacing w:val="0"/>
          <w:sz w:val="20"/>
        </w:rPr>
      </w:pPr>
      <w:r w:rsidRPr="00B52C99">
        <w:rPr>
          <w:rFonts w:asciiTheme="minorHAnsi" w:eastAsia="TimesNewRoman" w:hAnsiTheme="minorHAnsi" w:cs="TimesNewRoman"/>
          <w:spacing w:val="0"/>
          <w:sz w:val="20"/>
        </w:rPr>
        <w:t>Poskytovanie terénnej sociálnej služby alebo ambulantnej sociálnej služby má prednosť pred pobytovou sociálnou službou. Ak však terénna sociálna služba alebo ambulantná sociálna služba nie je vhodná, účelná alebo dostatočne nerieši nepriaznivú sociálnu situáciu osoby, poskytuje sa pobytová sociálna služba. Osoba má právo na výber formy poskytovanej sociálnej služby.</w:t>
      </w:r>
    </w:p>
    <w:p w:rsidR="00FE56D8" w:rsidRPr="00B52C99" w:rsidRDefault="00FE56D8" w:rsidP="00FE56D8">
      <w:pPr>
        <w:pStyle w:val="tl2"/>
      </w:pPr>
      <w:r w:rsidRPr="00B52C99">
        <w:t xml:space="preserve">3.2.3. </w:t>
      </w:r>
      <w:r w:rsidRPr="00B52C99">
        <w:tab/>
        <w:t xml:space="preserve">Druhy činností pri poskytovaní sociálnych služieb </w:t>
      </w:r>
    </w:p>
    <w:p w:rsidR="00FE56D8" w:rsidRPr="00B52C99" w:rsidRDefault="00FE56D8" w:rsidP="00FE56D8">
      <w:pPr>
        <w:spacing w:after="120"/>
        <w:rPr>
          <w:rFonts w:asciiTheme="minorHAnsi" w:hAnsiTheme="minorHAnsi" w:cs="Arial"/>
          <w:bCs/>
          <w:iCs/>
          <w:sz w:val="20"/>
        </w:rPr>
      </w:pPr>
      <w:r w:rsidRPr="00B52C99">
        <w:rPr>
          <w:rFonts w:asciiTheme="minorHAnsi" w:hAnsiTheme="minorHAnsi" w:cs="Arial"/>
          <w:bCs/>
          <w:iCs/>
          <w:sz w:val="20"/>
        </w:rPr>
        <w:tab/>
        <w:t xml:space="preserve">Poskytovateľ sociálnej služby je povinný vykonávať odborné činnosti, obslužné činnosti a ďalšie činnosti, zabezpečovať vykonávanie týchto činností alebo utvárať podmienky na ich vykonávanie v rozsahu ustanovenom týmto zákonom, pre druh sociálnej služby, ktorý poskytuje. </w:t>
      </w:r>
    </w:p>
    <w:p w:rsidR="00FE56D8" w:rsidRPr="00B52C99" w:rsidRDefault="00FE56D8" w:rsidP="00FE56D8">
      <w:pPr>
        <w:spacing w:after="120"/>
        <w:rPr>
          <w:rFonts w:asciiTheme="minorHAnsi" w:hAnsiTheme="minorHAnsi" w:cs="Arial"/>
          <w:bCs/>
          <w:iCs/>
          <w:sz w:val="20"/>
        </w:rPr>
      </w:pPr>
      <w:r w:rsidRPr="00B52C99">
        <w:rPr>
          <w:rFonts w:asciiTheme="minorHAnsi" w:hAnsiTheme="minorHAnsi" w:cs="Arial"/>
          <w:b/>
          <w:bCs/>
          <w:i/>
          <w:iCs/>
          <w:sz w:val="20"/>
        </w:rPr>
        <w:t>Odborné činnosti</w:t>
      </w:r>
      <w:r w:rsidRPr="00B52C99">
        <w:rPr>
          <w:rFonts w:asciiTheme="minorHAnsi" w:hAnsiTheme="minorHAnsi" w:cs="Arial"/>
          <w:bCs/>
          <w:iCs/>
          <w:sz w:val="20"/>
        </w:rPr>
        <w:t xml:space="preserve"> sú najmä: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základné sociálne poradenstvo,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špecializované sociálne poradenstvo,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pomoc pri odkázanosti fyzickej osoby na pomoc inej fyzickej osoby,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pomoc pri uplatňovaní práv a právom chránených záujmov,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sociálna rehabilitácia,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ošetrovateľská starostlivosť v zariadení,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pracovná terapia,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tlmočenie,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lastRenderedPageBreak/>
        <w:t xml:space="preserve">sprostredkovanie </w:t>
      </w:r>
    </w:p>
    <w:p w:rsidR="00FE56D8" w:rsidRPr="00B52C99" w:rsidRDefault="00FE56D8" w:rsidP="00FE56D8">
      <w:pPr>
        <w:pStyle w:val="Odsekzoznamu"/>
        <w:numPr>
          <w:ilvl w:val="0"/>
          <w:numId w:val="49"/>
        </w:numPr>
        <w:spacing w:after="120"/>
        <w:rPr>
          <w:rFonts w:asciiTheme="minorHAnsi" w:hAnsiTheme="minorHAnsi" w:cs="Arial"/>
          <w:bCs/>
          <w:iCs/>
          <w:sz w:val="20"/>
        </w:rPr>
      </w:pPr>
      <w:r w:rsidRPr="00B52C99">
        <w:rPr>
          <w:rFonts w:asciiTheme="minorHAnsi" w:hAnsiTheme="minorHAnsi" w:cs="Arial"/>
          <w:bCs/>
          <w:iCs/>
          <w:sz w:val="20"/>
        </w:rPr>
        <w:t xml:space="preserve">tlmočenia, </w:t>
      </w:r>
    </w:p>
    <w:p w:rsidR="00FE56D8" w:rsidRPr="00B52C99" w:rsidRDefault="00FE56D8" w:rsidP="00FE56D8">
      <w:pPr>
        <w:pStyle w:val="Odsekzoznamu"/>
        <w:numPr>
          <w:ilvl w:val="0"/>
          <w:numId w:val="49"/>
        </w:numPr>
        <w:spacing w:after="120"/>
        <w:rPr>
          <w:rFonts w:asciiTheme="minorHAnsi" w:hAnsiTheme="minorHAnsi" w:cs="Arial"/>
          <w:bCs/>
          <w:iCs/>
          <w:sz w:val="20"/>
        </w:rPr>
      </w:pPr>
      <w:r w:rsidRPr="00B52C99">
        <w:rPr>
          <w:rFonts w:asciiTheme="minorHAnsi" w:hAnsiTheme="minorHAnsi" w:cs="Arial"/>
          <w:bCs/>
          <w:iCs/>
          <w:sz w:val="20"/>
        </w:rPr>
        <w:t xml:space="preserve">osobnej asistencie,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bCs/>
          <w:iCs/>
          <w:sz w:val="20"/>
        </w:rPr>
        <w:t xml:space="preserve">pomoc pri výkone opatrovníckych práv a povinností.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sz w:val="20"/>
          <w:shd w:val="clear" w:color="auto" w:fill="FFFFFF"/>
        </w:rPr>
        <w:t>výchova,</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sz w:val="20"/>
          <w:shd w:val="clear" w:color="auto" w:fill="FFFFFF"/>
        </w:rPr>
        <w:t>preventívna aktivita,</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sz w:val="20"/>
          <w:shd w:val="clear" w:color="auto" w:fill="FFFFFF"/>
        </w:rPr>
        <w:t>pomoc pri pracovnom uplatnení,</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48"/>
        </w:numPr>
        <w:spacing w:after="120"/>
        <w:jc w:val="left"/>
        <w:rPr>
          <w:rFonts w:asciiTheme="minorHAnsi" w:hAnsiTheme="minorHAnsi" w:cs="Arial"/>
          <w:bCs/>
          <w:iCs/>
          <w:sz w:val="20"/>
        </w:rPr>
      </w:pPr>
      <w:r w:rsidRPr="00B52C99">
        <w:rPr>
          <w:rFonts w:asciiTheme="minorHAnsi" w:hAnsiTheme="minorHAnsi" w:cs="Arial"/>
          <w:sz w:val="20"/>
          <w:shd w:val="clear" w:color="auto" w:fill="FFFFFF"/>
        </w:rPr>
        <w:t>pomoc pri príprave na školskú dochádzku a školské vyučovanie a sprevádzanie dieťaťa do a zo školského zariadenia,</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48"/>
        </w:numPr>
        <w:spacing w:after="120"/>
        <w:jc w:val="left"/>
        <w:rPr>
          <w:rFonts w:asciiTheme="minorHAnsi" w:hAnsiTheme="minorHAnsi" w:cs="Arial"/>
          <w:bCs/>
          <w:iCs/>
          <w:sz w:val="20"/>
        </w:rPr>
      </w:pPr>
      <w:r w:rsidRPr="00B52C99">
        <w:rPr>
          <w:rFonts w:asciiTheme="minorHAnsi" w:hAnsiTheme="minorHAnsi" w:cs="Arial"/>
          <w:sz w:val="20"/>
          <w:shd w:val="clear" w:color="auto" w:fill="FFFFFF"/>
        </w:rPr>
        <w:t>stimulácia komplexného vývoja dieťaťa so zdravotným postihnutím,</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48"/>
        </w:numPr>
        <w:spacing w:after="120"/>
        <w:rPr>
          <w:rFonts w:asciiTheme="minorHAnsi" w:hAnsiTheme="minorHAnsi" w:cs="Arial"/>
          <w:bCs/>
          <w:iCs/>
          <w:sz w:val="20"/>
        </w:rPr>
      </w:pPr>
      <w:r w:rsidRPr="00B52C99">
        <w:rPr>
          <w:rFonts w:asciiTheme="minorHAnsi" w:hAnsiTheme="minorHAnsi" w:cs="Arial"/>
          <w:sz w:val="20"/>
          <w:shd w:val="clear" w:color="auto" w:fill="FFFFFF"/>
        </w:rPr>
        <w:t>pomoc pri prevádzke domácnosti, hospodárení s peniazmi, pri organizovaní času, pri zapojení sa do spoločenského a pracovného života, podpora rozvoja osobných záujmov, predchádzanie a riešenie krízových situácií a podpora spoločensky primeraného správania v rámci podpory samostatného bývania.</w:t>
      </w:r>
    </w:p>
    <w:p w:rsidR="00FE56D8" w:rsidRPr="00B52C99" w:rsidRDefault="00FE56D8" w:rsidP="00FE56D8">
      <w:pPr>
        <w:spacing w:after="120"/>
        <w:rPr>
          <w:rFonts w:asciiTheme="minorHAnsi" w:hAnsiTheme="minorHAnsi" w:cs="Arial"/>
          <w:bCs/>
          <w:iCs/>
          <w:sz w:val="20"/>
        </w:rPr>
      </w:pPr>
      <w:r w:rsidRPr="00B52C99">
        <w:rPr>
          <w:rFonts w:asciiTheme="minorHAnsi" w:hAnsiTheme="minorHAnsi" w:cs="Arial"/>
          <w:b/>
          <w:bCs/>
          <w:i/>
          <w:iCs/>
          <w:sz w:val="20"/>
        </w:rPr>
        <w:t>Obslužné činnosti</w:t>
      </w:r>
      <w:r w:rsidRPr="00B52C99">
        <w:rPr>
          <w:rFonts w:asciiTheme="minorHAnsi" w:hAnsiTheme="minorHAnsi" w:cs="Arial"/>
          <w:bCs/>
          <w:iCs/>
          <w:sz w:val="20"/>
        </w:rPr>
        <w:t xml:space="preserve"> sú ubytovanie, stravovanie, upratovanie, pranie, žehlenie a údržba bielizne a šatstva. </w:t>
      </w:r>
    </w:p>
    <w:p w:rsidR="00FE56D8" w:rsidRPr="00B52C99" w:rsidRDefault="00FE56D8" w:rsidP="00FE56D8">
      <w:pPr>
        <w:spacing w:after="120"/>
        <w:rPr>
          <w:rFonts w:asciiTheme="minorHAnsi" w:hAnsiTheme="minorHAnsi" w:cs="Arial"/>
          <w:bCs/>
          <w:iCs/>
          <w:sz w:val="20"/>
        </w:rPr>
      </w:pPr>
      <w:r w:rsidRPr="00B52C99">
        <w:rPr>
          <w:rFonts w:asciiTheme="minorHAnsi" w:hAnsiTheme="minorHAnsi" w:cs="Arial"/>
          <w:b/>
          <w:bCs/>
          <w:i/>
          <w:iCs/>
          <w:sz w:val="20"/>
        </w:rPr>
        <w:t>Ďalšie činnosti</w:t>
      </w:r>
      <w:r w:rsidRPr="00B52C99">
        <w:rPr>
          <w:rFonts w:asciiTheme="minorHAnsi" w:hAnsiTheme="minorHAnsi" w:cs="Arial"/>
          <w:bCs/>
          <w:iCs/>
          <w:sz w:val="20"/>
        </w:rPr>
        <w:t xml:space="preserve"> sú: </w:t>
      </w:r>
    </w:p>
    <w:p w:rsidR="00FE56D8" w:rsidRPr="00B52C99" w:rsidRDefault="00FE56D8" w:rsidP="00FE56D8">
      <w:pPr>
        <w:pStyle w:val="Odsekzoznamu"/>
        <w:numPr>
          <w:ilvl w:val="0"/>
          <w:numId w:val="50"/>
        </w:numPr>
        <w:spacing w:after="120"/>
        <w:rPr>
          <w:rFonts w:asciiTheme="minorHAnsi" w:hAnsiTheme="minorHAnsi" w:cs="Arial"/>
          <w:bCs/>
          <w:iCs/>
          <w:sz w:val="20"/>
        </w:rPr>
      </w:pPr>
      <w:r w:rsidRPr="00B52C99">
        <w:rPr>
          <w:rFonts w:asciiTheme="minorHAnsi" w:hAnsiTheme="minorHAnsi" w:cs="Arial"/>
          <w:bCs/>
          <w:iCs/>
          <w:sz w:val="20"/>
        </w:rPr>
        <w:t xml:space="preserve">utváranie podmienok na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prípravu stravy, výdaj stravy a výdaj potravín,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vykonávanie nevyhnutnej základnej osobnej hygieny,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poskytovanie nevyhnutného ošatenia a obuvi,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úschovu cenných vecí,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vzdelávanie, </w:t>
      </w:r>
    </w:p>
    <w:p w:rsidR="00FE56D8" w:rsidRPr="00B52C99" w:rsidRDefault="00FE56D8" w:rsidP="00FE56D8">
      <w:pPr>
        <w:pStyle w:val="Odsekzoznamu"/>
        <w:numPr>
          <w:ilvl w:val="0"/>
          <w:numId w:val="51"/>
        </w:numPr>
        <w:spacing w:after="120"/>
        <w:rPr>
          <w:rFonts w:asciiTheme="minorHAnsi" w:hAnsiTheme="minorHAnsi" w:cs="Arial"/>
          <w:bCs/>
          <w:iCs/>
          <w:sz w:val="20"/>
        </w:rPr>
      </w:pPr>
      <w:r w:rsidRPr="00B52C99">
        <w:rPr>
          <w:rFonts w:asciiTheme="minorHAnsi" w:hAnsiTheme="minorHAnsi" w:cs="Arial"/>
          <w:bCs/>
          <w:iCs/>
          <w:sz w:val="20"/>
        </w:rPr>
        <w:t xml:space="preserve">záujmovú činnosť, </w:t>
      </w:r>
    </w:p>
    <w:p w:rsidR="00FE56D8" w:rsidRPr="00B52C99" w:rsidRDefault="00FE56D8" w:rsidP="00FE56D8">
      <w:pPr>
        <w:pStyle w:val="Odsekzoznamu"/>
        <w:numPr>
          <w:ilvl w:val="0"/>
          <w:numId w:val="50"/>
        </w:numPr>
        <w:spacing w:after="120"/>
        <w:rPr>
          <w:rFonts w:asciiTheme="minorHAnsi" w:hAnsiTheme="minorHAnsi" w:cs="Arial"/>
          <w:bCs/>
          <w:iCs/>
          <w:sz w:val="20"/>
        </w:rPr>
      </w:pPr>
      <w:r w:rsidRPr="00B52C99">
        <w:rPr>
          <w:rFonts w:asciiTheme="minorHAnsi" w:hAnsiTheme="minorHAnsi" w:cs="Arial"/>
          <w:bCs/>
          <w:iCs/>
          <w:sz w:val="20"/>
        </w:rPr>
        <w:t xml:space="preserve">poskytovanie </w:t>
      </w:r>
    </w:p>
    <w:p w:rsidR="00FE56D8" w:rsidRPr="00B52C99" w:rsidRDefault="00FE56D8" w:rsidP="00FE56D8">
      <w:pPr>
        <w:pStyle w:val="Odsekzoznamu"/>
        <w:numPr>
          <w:ilvl w:val="0"/>
          <w:numId w:val="52"/>
        </w:numPr>
        <w:spacing w:after="120"/>
        <w:rPr>
          <w:rFonts w:asciiTheme="minorHAnsi" w:hAnsiTheme="minorHAnsi" w:cs="Arial"/>
          <w:bCs/>
          <w:iCs/>
          <w:sz w:val="20"/>
        </w:rPr>
      </w:pPr>
      <w:r w:rsidRPr="00B52C99">
        <w:rPr>
          <w:rFonts w:asciiTheme="minorHAnsi" w:hAnsiTheme="minorHAnsi" w:cs="Arial"/>
          <w:bCs/>
          <w:iCs/>
          <w:sz w:val="20"/>
        </w:rPr>
        <w:t xml:space="preserve">osobného vybavenia, </w:t>
      </w:r>
    </w:p>
    <w:p w:rsidR="00FE56D8" w:rsidRPr="00B52C99" w:rsidRDefault="00FE56D8" w:rsidP="00FE56D8">
      <w:pPr>
        <w:pStyle w:val="Odsekzoznamu"/>
        <w:numPr>
          <w:ilvl w:val="0"/>
          <w:numId w:val="52"/>
        </w:numPr>
        <w:spacing w:after="120"/>
        <w:rPr>
          <w:rFonts w:asciiTheme="minorHAnsi" w:hAnsiTheme="minorHAnsi" w:cs="Arial"/>
          <w:bCs/>
          <w:iCs/>
          <w:sz w:val="20"/>
        </w:rPr>
      </w:pPr>
      <w:r w:rsidRPr="00B52C99">
        <w:rPr>
          <w:rFonts w:asciiTheme="minorHAnsi" w:hAnsiTheme="minorHAnsi" w:cs="Arial"/>
          <w:bCs/>
          <w:iCs/>
          <w:sz w:val="20"/>
        </w:rPr>
        <w:t xml:space="preserve">nevyhnutného ošatenia a obuvi, </w:t>
      </w:r>
    </w:p>
    <w:p w:rsidR="00FE56D8" w:rsidRPr="00B52C99" w:rsidRDefault="00FE56D8" w:rsidP="00FE56D8">
      <w:pPr>
        <w:pStyle w:val="Odsekzoznamu"/>
        <w:numPr>
          <w:ilvl w:val="0"/>
          <w:numId w:val="52"/>
        </w:numPr>
        <w:spacing w:after="120"/>
        <w:rPr>
          <w:rFonts w:asciiTheme="minorHAnsi" w:hAnsiTheme="minorHAnsi" w:cs="Arial"/>
          <w:bCs/>
          <w:iCs/>
          <w:sz w:val="20"/>
        </w:rPr>
      </w:pPr>
      <w:r w:rsidRPr="00B52C99">
        <w:rPr>
          <w:rFonts w:asciiTheme="minorHAnsi" w:hAnsiTheme="minorHAnsi" w:cs="Arial"/>
          <w:bCs/>
          <w:iCs/>
          <w:sz w:val="20"/>
        </w:rPr>
        <w:t xml:space="preserve">prepravy, </w:t>
      </w:r>
    </w:p>
    <w:p w:rsidR="00FE56D8" w:rsidRPr="00B52C99" w:rsidRDefault="00FE56D8" w:rsidP="00FE56D8">
      <w:pPr>
        <w:pStyle w:val="Odsekzoznamu"/>
        <w:numPr>
          <w:ilvl w:val="0"/>
          <w:numId w:val="50"/>
        </w:numPr>
        <w:spacing w:after="120"/>
        <w:rPr>
          <w:rFonts w:asciiTheme="minorHAnsi" w:hAnsiTheme="minorHAnsi" w:cs="Arial"/>
          <w:bCs/>
          <w:iCs/>
          <w:sz w:val="20"/>
        </w:rPr>
      </w:pPr>
      <w:r w:rsidRPr="00B52C99">
        <w:rPr>
          <w:rFonts w:asciiTheme="minorHAnsi" w:hAnsiTheme="minorHAnsi" w:cs="Arial"/>
          <w:bCs/>
          <w:iCs/>
          <w:sz w:val="20"/>
        </w:rPr>
        <w:t xml:space="preserve">donáška stravy, </w:t>
      </w:r>
    </w:p>
    <w:p w:rsidR="00FE56D8" w:rsidRPr="00B52C99" w:rsidRDefault="00FE56D8" w:rsidP="00FE56D8">
      <w:pPr>
        <w:pStyle w:val="Odsekzoznamu"/>
        <w:numPr>
          <w:ilvl w:val="0"/>
          <w:numId w:val="50"/>
        </w:numPr>
        <w:spacing w:after="120"/>
        <w:rPr>
          <w:rFonts w:asciiTheme="minorHAnsi" w:hAnsiTheme="minorHAnsi" w:cs="Arial"/>
          <w:bCs/>
          <w:iCs/>
          <w:sz w:val="20"/>
        </w:rPr>
      </w:pPr>
      <w:r w:rsidRPr="00B52C99">
        <w:rPr>
          <w:rFonts w:asciiTheme="minorHAnsi" w:hAnsiTheme="minorHAnsi" w:cs="Arial"/>
          <w:bCs/>
          <w:iCs/>
          <w:sz w:val="20"/>
        </w:rPr>
        <w:t xml:space="preserve">požičiavanie pomôcok, </w:t>
      </w:r>
    </w:p>
    <w:p w:rsidR="00FE56D8" w:rsidRPr="00B52C99" w:rsidRDefault="00FE56D8" w:rsidP="00FE56D8">
      <w:pPr>
        <w:pStyle w:val="Odsekzoznamu"/>
        <w:numPr>
          <w:ilvl w:val="0"/>
          <w:numId w:val="50"/>
        </w:numPr>
        <w:spacing w:after="120"/>
        <w:rPr>
          <w:rFonts w:asciiTheme="minorHAnsi" w:hAnsiTheme="minorHAnsi" w:cs="Arial"/>
          <w:bCs/>
          <w:iCs/>
          <w:sz w:val="20"/>
        </w:rPr>
      </w:pPr>
      <w:r w:rsidRPr="00B52C99">
        <w:rPr>
          <w:rFonts w:asciiTheme="minorHAnsi" w:hAnsiTheme="minorHAnsi" w:cs="Arial"/>
          <w:bCs/>
          <w:iCs/>
          <w:sz w:val="20"/>
        </w:rPr>
        <w:t xml:space="preserve">zabezpečenie záujmovej činnosti. </w:t>
      </w:r>
    </w:p>
    <w:p w:rsidR="00FE56D8" w:rsidRPr="00B52C99" w:rsidRDefault="00FE56D8" w:rsidP="00FE56D8">
      <w:pPr>
        <w:spacing w:after="120"/>
        <w:rPr>
          <w:rFonts w:asciiTheme="minorHAnsi" w:hAnsiTheme="minorHAnsi" w:cs="Arial"/>
          <w:bCs/>
          <w:iCs/>
          <w:sz w:val="20"/>
        </w:rPr>
      </w:pPr>
    </w:p>
    <w:p w:rsidR="00FE56D8" w:rsidRPr="00B52C99" w:rsidRDefault="00FE56D8" w:rsidP="00FE56D8">
      <w:pPr>
        <w:rPr>
          <w:rFonts w:asciiTheme="minorHAnsi" w:hAnsiTheme="minorHAnsi" w:cs="Arial"/>
          <w:bCs/>
          <w:iCs/>
          <w:sz w:val="20"/>
        </w:rPr>
      </w:pPr>
      <w:r w:rsidRPr="00B52C99">
        <w:rPr>
          <w:rFonts w:asciiTheme="minorHAnsi" w:hAnsiTheme="minorHAnsi" w:cs="Arial"/>
          <w:b/>
          <w:bCs/>
          <w:iCs/>
          <w:sz w:val="20"/>
        </w:rPr>
        <w:t>Sociálne poradenstvo</w:t>
      </w:r>
      <w:r w:rsidRPr="00B52C99">
        <w:rPr>
          <w:rFonts w:asciiTheme="minorHAnsi" w:hAnsiTheme="minorHAnsi" w:cs="Arial"/>
          <w:bCs/>
          <w:iCs/>
          <w:sz w:val="20"/>
        </w:rPr>
        <w:t xml:space="preserve"> je odborná činnosť zameraná na pomoc fyzickej osobe v nepriaznivej sociálnej situácii. Sociálne poradenstvo sa vykonáva na úrovni základného sociálneho poradenstva a špecializovaného sociálneho poradenstva. </w:t>
      </w:r>
    </w:p>
    <w:p w:rsidR="00FE56D8" w:rsidRPr="00B52C99" w:rsidRDefault="00FE56D8" w:rsidP="00FE56D8">
      <w:pPr>
        <w:rPr>
          <w:rFonts w:asciiTheme="minorHAnsi" w:hAnsiTheme="minorHAnsi" w:cs="Arial"/>
          <w:bCs/>
          <w:iCs/>
          <w:sz w:val="20"/>
        </w:rPr>
      </w:pPr>
    </w:p>
    <w:p w:rsidR="00FE56D8" w:rsidRPr="00B52C99" w:rsidRDefault="00FE56D8" w:rsidP="00FE56D8">
      <w:pPr>
        <w:rPr>
          <w:rFonts w:asciiTheme="minorHAnsi" w:hAnsiTheme="minorHAnsi" w:cs="Arial"/>
          <w:bCs/>
          <w:iCs/>
          <w:sz w:val="20"/>
        </w:rPr>
      </w:pPr>
      <w:r w:rsidRPr="00B52C99">
        <w:rPr>
          <w:rFonts w:asciiTheme="minorHAnsi" w:hAnsiTheme="minorHAnsi" w:cs="Arial"/>
          <w:b/>
          <w:bCs/>
          <w:iCs/>
          <w:sz w:val="20"/>
        </w:rPr>
        <w:t>Pomoc pri uplatňovaní práv a právom chránených záujmov</w:t>
      </w:r>
      <w:r w:rsidRPr="00B52C99">
        <w:rPr>
          <w:rFonts w:asciiTheme="minorHAnsi" w:hAnsiTheme="minorHAnsi" w:cs="Arial"/>
          <w:bCs/>
          <w:iCs/>
          <w:sz w:val="20"/>
        </w:rPr>
        <w:t xml:space="preserve"> je odborná činnosť, ktorá sa  vykonáva so súhlasom plnoletej fyzickej osoby a je zameraná najmä na poradenstvo pri vybavovaní úradných záležitostí, pomoc pri vybavovaní osobných dokladov, pri spisovaní a podávaní písomných podaní, vypisovaní tlačív, </w:t>
      </w:r>
      <w:r>
        <w:rPr>
          <w:rFonts w:asciiTheme="minorHAnsi" w:hAnsiTheme="minorHAnsi" w:cs="Arial"/>
          <w:bCs/>
          <w:iCs/>
          <w:sz w:val="20"/>
        </w:rPr>
        <w:br/>
      </w:r>
      <w:r w:rsidRPr="00B52C99">
        <w:rPr>
          <w:rFonts w:asciiTheme="minorHAnsi" w:hAnsiTheme="minorHAnsi" w:cs="Arial"/>
          <w:bCs/>
          <w:iCs/>
          <w:sz w:val="20"/>
        </w:rPr>
        <w:t xml:space="preserve">pri písomnej komunikácii v úradnom styku vybavovaní iných vecí v záujme fyzickej osoby. </w:t>
      </w:r>
    </w:p>
    <w:p w:rsidR="00FE56D8" w:rsidRPr="00B52C99" w:rsidRDefault="00FE56D8" w:rsidP="00FE56D8">
      <w:pPr>
        <w:rPr>
          <w:rFonts w:asciiTheme="minorHAnsi" w:hAnsiTheme="minorHAnsi" w:cs="Arial"/>
          <w:bCs/>
          <w:iCs/>
          <w:sz w:val="20"/>
        </w:rPr>
      </w:pPr>
    </w:p>
    <w:p w:rsidR="00FE56D8" w:rsidRPr="00B52C99" w:rsidRDefault="00FE56D8" w:rsidP="00FE56D8">
      <w:pPr>
        <w:rPr>
          <w:rFonts w:asciiTheme="minorHAnsi" w:hAnsiTheme="minorHAnsi" w:cs="Arial"/>
          <w:bCs/>
          <w:iCs/>
          <w:sz w:val="20"/>
        </w:rPr>
      </w:pPr>
      <w:r w:rsidRPr="00B52C99">
        <w:rPr>
          <w:rFonts w:asciiTheme="minorHAnsi" w:hAnsiTheme="minorHAnsi" w:cs="Arial"/>
          <w:b/>
          <w:bCs/>
          <w:iCs/>
          <w:sz w:val="20"/>
        </w:rPr>
        <w:t>Sociálna rehabilitácia</w:t>
      </w:r>
      <w:r w:rsidRPr="00B52C99">
        <w:rPr>
          <w:rFonts w:asciiTheme="minorHAnsi" w:hAnsiTheme="minorHAnsi" w:cs="Arial"/>
          <w:bCs/>
          <w:iCs/>
          <w:sz w:val="20"/>
        </w:rPr>
        <w:t xml:space="preserve"> je odborná činnosť na podporu samostatnosti, nezávislosti, sebestačnosti fyzickej osoby rozvojom a nácvikom zručností alebo aktivizovaním schopností a posilňovaním návykov pri sebaobsluhe, </w:t>
      </w:r>
      <w:r>
        <w:rPr>
          <w:rFonts w:asciiTheme="minorHAnsi" w:hAnsiTheme="minorHAnsi" w:cs="Arial"/>
          <w:bCs/>
          <w:iCs/>
          <w:sz w:val="20"/>
        </w:rPr>
        <w:br/>
      </w:r>
      <w:r w:rsidRPr="00B52C99">
        <w:rPr>
          <w:rFonts w:asciiTheme="minorHAnsi" w:hAnsiTheme="minorHAnsi" w:cs="Arial"/>
          <w:bCs/>
          <w:iCs/>
          <w:sz w:val="20"/>
        </w:rPr>
        <w:t xml:space="preserve">pri úkonoch starostlivosti o domácnosť pri základných sociálnych aktivitách. </w:t>
      </w:r>
    </w:p>
    <w:p w:rsidR="00FE56D8" w:rsidRPr="00B52C99" w:rsidRDefault="00FE56D8" w:rsidP="00FE56D8">
      <w:pPr>
        <w:rPr>
          <w:rFonts w:asciiTheme="minorHAnsi" w:hAnsiTheme="minorHAnsi" w:cs="Arial"/>
          <w:bCs/>
          <w:iCs/>
          <w:sz w:val="20"/>
        </w:rPr>
      </w:pPr>
    </w:p>
    <w:p w:rsidR="00FE56D8" w:rsidRPr="00B52C99" w:rsidRDefault="00FE56D8" w:rsidP="00FE56D8">
      <w:pPr>
        <w:rPr>
          <w:rFonts w:asciiTheme="minorHAnsi" w:hAnsiTheme="minorHAnsi" w:cs="Arial"/>
          <w:bCs/>
          <w:iCs/>
          <w:sz w:val="20"/>
        </w:rPr>
      </w:pPr>
      <w:r w:rsidRPr="00B52C99">
        <w:rPr>
          <w:rFonts w:asciiTheme="minorHAnsi" w:hAnsiTheme="minorHAnsi" w:cs="Arial"/>
          <w:b/>
          <w:bCs/>
          <w:iCs/>
          <w:sz w:val="20"/>
        </w:rPr>
        <w:t>Pracovná terapia</w:t>
      </w:r>
      <w:r w:rsidRPr="00B52C99">
        <w:rPr>
          <w:rFonts w:asciiTheme="minorHAnsi" w:hAnsiTheme="minorHAnsi" w:cs="Arial"/>
          <w:bCs/>
          <w:iCs/>
          <w:sz w:val="20"/>
        </w:rPr>
        <w:t xml:space="preserve"> je odborná činnosť na osvojenie pracovných návykov a zručností fyzickej osoby pri vykonávaní pracovných aktivít pod odborným vedením za účelom obnovy, udržania alebo rozvoja jej fyzických schopností, mentálnych schopností a pracovných schopností a jej začlenenia do spoločnosti. </w:t>
      </w:r>
      <w:r w:rsidRPr="00B52C99">
        <w:rPr>
          <w:rFonts w:asciiTheme="minorHAnsi" w:hAnsiTheme="minorHAnsi" w:cs="Arial"/>
          <w:bCs/>
          <w:iCs/>
          <w:sz w:val="20"/>
        </w:rPr>
        <w:cr/>
      </w:r>
      <w:r w:rsidRPr="00B52C99">
        <w:rPr>
          <w:rFonts w:asciiTheme="minorHAnsi" w:hAnsiTheme="minorHAnsi" w:cs="Arial"/>
          <w:sz w:val="20"/>
        </w:rPr>
        <w:br/>
      </w:r>
      <w:r w:rsidRPr="00B52C99">
        <w:rPr>
          <w:rFonts w:asciiTheme="minorHAnsi" w:hAnsiTheme="minorHAnsi" w:cs="Arial"/>
          <w:b/>
          <w:sz w:val="20"/>
          <w:shd w:val="clear" w:color="auto" w:fill="FFFFFF"/>
        </w:rPr>
        <w:t>Preventívna aktivita</w:t>
      </w:r>
      <w:r w:rsidRPr="00B52C99">
        <w:rPr>
          <w:rFonts w:asciiTheme="minorHAnsi" w:hAnsiTheme="minorHAnsi" w:cs="Arial"/>
          <w:sz w:val="20"/>
          <w:shd w:val="clear" w:color="auto" w:fill="FFFFFF"/>
        </w:rPr>
        <w:t xml:space="preserve"> je odborná činnosť zameraná na predchádzanie rizikovému správaniu fyzickej osoby, rodiny alebo komunity a na predchádzanie rizikovým situáciám a na ich prekonanie alebo riešenie.</w:t>
      </w:r>
      <w:r w:rsidRPr="00B52C99">
        <w:rPr>
          <w:rFonts w:asciiTheme="minorHAnsi" w:hAnsiTheme="minorHAnsi" w:cs="Arial"/>
          <w:sz w:val="20"/>
        </w:rPr>
        <w:br/>
      </w:r>
      <w:r w:rsidRPr="00B52C99">
        <w:rPr>
          <w:rFonts w:asciiTheme="minorHAnsi" w:hAnsiTheme="minorHAnsi" w:cs="Arial"/>
          <w:sz w:val="20"/>
        </w:rPr>
        <w:br/>
      </w:r>
      <w:r w:rsidRPr="00B52C99">
        <w:rPr>
          <w:rFonts w:asciiTheme="minorHAnsi" w:hAnsiTheme="minorHAnsi" w:cs="Arial"/>
          <w:b/>
          <w:sz w:val="20"/>
          <w:shd w:val="clear" w:color="auto" w:fill="FFFFFF"/>
        </w:rPr>
        <w:t>Stimulácia komplexného vývoja dieťaťa so zdravotným postihnutím</w:t>
      </w:r>
      <w:r w:rsidRPr="00B52C99">
        <w:rPr>
          <w:rFonts w:asciiTheme="minorHAnsi" w:hAnsiTheme="minorHAnsi" w:cs="Arial"/>
          <w:sz w:val="20"/>
          <w:shd w:val="clear" w:color="auto" w:fill="FFFFFF"/>
        </w:rPr>
        <w:t xml:space="preserve"> je odborná činnosť zameraná </w:t>
      </w:r>
      <w:r>
        <w:rPr>
          <w:rFonts w:asciiTheme="minorHAnsi" w:hAnsiTheme="minorHAnsi" w:cs="Arial"/>
          <w:sz w:val="20"/>
          <w:shd w:val="clear" w:color="auto" w:fill="FFFFFF"/>
        </w:rPr>
        <w:br/>
      </w:r>
      <w:r w:rsidRPr="00B52C99">
        <w:rPr>
          <w:rFonts w:asciiTheme="minorHAnsi" w:hAnsiTheme="minorHAnsi" w:cs="Arial"/>
          <w:sz w:val="20"/>
          <w:shd w:val="clear" w:color="auto" w:fill="FFFFFF"/>
        </w:rPr>
        <w:t xml:space="preserve">na podporu a rozvoj komplexného vývoja dieťaťa do siedmich rokov jeho veku, ktorého vývoj je ohrozený </w:t>
      </w:r>
      <w:r>
        <w:rPr>
          <w:rFonts w:asciiTheme="minorHAnsi" w:hAnsiTheme="minorHAnsi" w:cs="Arial"/>
          <w:sz w:val="20"/>
          <w:shd w:val="clear" w:color="auto" w:fill="FFFFFF"/>
        </w:rPr>
        <w:br/>
      </w:r>
      <w:r w:rsidRPr="00B52C99">
        <w:rPr>
          <w:rFonts w:asciiTheme="minorHAnsi" w:hAnsiTheme="minorHAnsi" w:cs="Arial"/>
          <w:sz w:val="20"/>
          <w:shd w:val="clear" w:color="auto" w:fill="FFFFFF"/>
        </w:rPr>
        <w:lastRenderedPageBreak/>
        <w:t xml:space="preserve">z dôvodu zdravotného postihnutia, v súlade s jeho individuálnymi potrebami a potrebami členov jeho rodiny, na posilnenie vlastných schopností členov jeho rodiny pri prekonávaní nepriaznivej sociálnej situácie </w:t>
      </w:r>
      <w:r>
        <w:rPr>
          <w:rFonts w:asciiTheme="minorHAnsi" w:hAnsiTheme="minorHAnsi" w:cs="Arial"/>
          <w:sz w:val="20"/>
          <w:shd w:val="clear" w:color="auto" w:fill="FFFFFF"/>
        </w:rPr>
        <w:br/>
      </w:r>
      <w:r w:rsidRPr="00B52C99">
        <w:rPr>
          <w:rFonts w:asciiTheme="minorHAnsi" w:hAnsiTheme="minorHAnsi" w:cs="Arial"/>
          <w:sz w:val="20"/>
          <w:shd w:val="clear" w:color="auto" w:fill="FFFFFF"/>
        </w:rPr>
        <w:t>a na podporu ich sociálneho začlenenia.</w:t>
      </w:r>
    </w:p>
    <w:p w:rsidR="00FE56D8" w:rsidRPr="00B52C99" w:rsidRDefault="00FE56D8" w:rsidP="00FE56D8">
      <w:pPr>
        <w:pStyle w:val="tl2"/>
      </w:pPr>
      <w:r w:rsidRPr="00B52C99">
        <w:t xml:space="preserve">3.2.4.  Úlohy a kompetencie obce </w:t>
      </w:r>
    </w:p>
    <w:p w:rsidR="00FE56D8" w:rsidRPr="00B52C99" w:rsidRDefault="00FE56D8" w:rsidP="00FE56D8">
      <w:pPr>
        <w:spacing w:after="120"/>
        <w:rPr>
          <w:rFonts w:asciiTheme="minorHAnsi" w:hAnsiTheme="minorHAnsi" w:cs="Arial"/>
          <w:sz w:val="20"/>
        </w:rPr>
      </w:pPr>
      <w:r w:rsidRPr="00B52C99">
        <w:rPr>
          <w:rFonts w:asciiTheme="minorHAnsi" w:hAnsiTheme="minorHAnsi" w:cs="Arial"/>
          <w:sz w:val="20"/>
        </w:rPr>
        <w:t xml:space="preserve">Zákon o sociálnych službách v </w:t>
      </w:r>
      <w:r w:rsidRPr="00B52C99">
        <w:rPr>
          <w:rFonts w:asciiTheme="minorHAnsi" w:hAnsiTheme="minorHAnsi" w:cs="Arial"/>
          <w:b/>
          <w:i/>
          <w:sz w:val="20"/>
        </w:rPr>
        <w:t>§ 80</w:t>
      </w:r>
      <w:r w:rsidRPr="00B52C99">
        <w:rPr>
          <w:rFonts w:asciiTheme="minorHAnsi" w:hAnsiTheme="minorHAnsi" w:cs="Arial"/>
          <w:sz w:val="20"/>
        </w:rPr>
        <w:t xml:space="preserve"> taxatívne upravuje </w:t>
      </w:r>
      <w:r w:rsidRPr="00B52C99">
        <w:rPr>
          <w:rFonts w:asciiTheme="minorHAnsi" w:hAnsiTheme="minorHAnsi" w:cs="Arial"/>
          <w:b/>
          <w:i/>
          <w:sz w:val="20"/>
        </w:rPr>
        <w:t>pôsobnosť obce pri poskytovaní sociálnych služieb</w:t>
      </w:r>
      <w:r w:rsidRPr="00B52C99">
        <w:rPr>
          <w:rFonts w:asciiTheme="minorHAnsi" w:hAnsiTheme="minorHAnsi" w:cs="Arial"/>
          <w:sz w:val="20"/>
        </w:rPr>
        <w:t>. Podľa tohto paragrafu obec:</w:t>
      </w:r>
    </w:p>
    <w:p w:rsidR="00FE56D8" w:rsidRPr="00B52C99" w:rsidRDefault="00FE56D8" w:rsidP="00FE56D8">
      <w:pPr>
        <w:pStyle w:val="Odsekzoznamu"/>
        <w:numPr>
          <w:ilvl w:val="0"/>
          <w:numId w:val="53"/>
        </w:numPr>
        <w:spacing w:before="120" w:after="120"/>
        <w:rPr>
          <w:rStyle w:val="apple-converted-space"/>
          <w:rFonts w:asciiTheme="minorHAnsi" w:hAnsiTheme="minorHAnsi" w:cs="Arial"/>
          <w:sz w:val="20"/>
        </w:rPr>
      </w:pPr>
      <w:r w:rsidRPr="00B52C99">
        <w:rPr>
          <w:rFonts w:asciiTheme="minorHAnsi" w:hAnsiTheme="minorHAnsi" w:cs="Arial"/>
          <w:b/>
          <w:color w:val="000000"/>
          <w:sz w:val="20"/>
          <w:shd w:val="clear" w:color="auto" w:fill="FFFFFF"/>
        </w:rPr>
        <w:t xml:space="preserve">vypracúva, schvaľuje </w:t>
      </w:r>
      <w:proofErr w:type="spellStart"/>
      <w:r w:rsidRPr="00B52C99">
        <w:rPr>
          <w:rFonts w:asciiTheme="minorHAnsi" w:hAnsiTheme="minorHAnsi" w:cs="Arial"/>
          <w:b/>
          <w:color w:val="000000"/>
          <w:sz w:val="20"/>
          <w:shd w:val="clear" w:color="auto" w:fill="FFFFFF"/>
        </w:rPr>
        <w:t>komunitný</w:t>
      </w:r>
      <w:proofErr w:type="spellEnd"/>
      <w:r w:rsidRPr="00B52C99">
        <w:rPr>
          <w:rFonts w:asciiTheme="minorHAnsi" w:hAnsiTheme="minorHAnsi" w:cs="Arial"/>
          <w:b/>
          <w:color w:val="000000"/>
          <w:sz w:val="20"/>
          <w:shd w:val="clear" w:color="auto" w:fill="FFFFFF"/>
        </w:rPr>
        <w:t xml:space="preserve"> plán sociálnych služieb</w:t>
      </w:r>
      <w:r w:rsidRPr="00B52C99">
        <w:rPr>
          <w:rFonts w:asciiTheme="minorHAnsi" w:hAnsiTheme="minorHAnsi" w:cs="Arial"/>
          <w:color w:val="000000"/>
          <w:sz w:val="20"/>
          <w:shd w:val="clear" w:color="auto" w:fill="FFFFFF"/>
        </w:rPr>
        <w:t xml:space="preserve"> vo svojom územnom obvode,</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utvára podmienky na podporu</w:t>
      </w:r>
      <w:r>
        <w:rPr>
          <w:rFonts w:asciiTheme="minorHAnsi" w:hAnsiTheme="minorHAnsi" w:cs="Arial"/>
          <w:b/>
          <w:color w:val="000000"/>
          <w:sz w:val="20"/>
          <w:shd w:val="clear" w:color="auto" w:fill="FFFFFF"/>
        </w:rPr>
        <w:t xml:space="preserve"> </w:t>
      </w:r>
      <w:proofErr w:type="spellStart"/>
      <w:r w:rsidRPr="00B52C99">
        <w:rPr>
          <w:rFonts w:asciiTheme="minorHAnsi" w:hAnsiTheme="minorHAnsi" w:cs="Arial"/>
          <w:color w:val="000000"/>
          <w:sz w:val="20"/>
          <w:shd w:val="clear" w:color="auto" w:fill="FFFFFF"/>
        </w:rPr>
        <w:t>komunitného</w:t>
      </w:r>
      <w:proofErr w:type="spellEnd"/>
      <w:r w:rsidRPr="00B52C99">
        <w:rPr>
          <w:rFonts w:asciiTheme="minorHAnsi" w:hAnsiTheme="minorHAnsi" w:cs="Arial"/>
          <w:color w:val="000000"/>
          <w:sz w:val="20"/>
          <w:shd w:val="clear" w:color="auto" w:fill="FFFFFF"/>
        </w:rPr>
        <w:t xml:space="preserve"> rozvoja,</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je správnym orgánom</w:t>
      </w:r>
      <w:r w:rsidRPr="00B52C99">
        <w:rPr>
          <w:rFonts w:asciiTheme="minorHAnsi" w:hAnsiTheme="minorHAnsi" w:cs="Arial"/>
          <w:color w:val="000000"/>
          <w:sz w:val="20"/>
          <w:shd w:val="clear" w:color="auto" w:fill="FFFFFF"/>
        </w:rPr>
        <w:t xml:space="preserve"> v konaniach o</w:t>
      </w:r>
      <w:r w:rsidRPr="00B52C99">
        <w:rPr>
          <w:rFonts w:asciiTheme="minorHAnsi" w:hAnsiTheme="minorHAnsi" w:cs="Arial"/>
          <w:color w:val="000000"/>
          <w:sz w:val="20"/>
        </w:rPr>
        <w:t>:</w:t>
      </w:r>
    </w:p>
    <w:p w:rsidR="00FE56D8" w:rsidRPr="00B52C99" w:rsidRDefault="00FE56D8" w:rsidP="00FE56D8">
      <w:pPr>
        <w:pStyle w:val="Odsekzoznamu"/>
        <w:numPr>
          <w:ilvl w:val="0"/>
          <w:numId w:val="54"/>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 xml:space="preserve">odkázanosti na sociálnu službu v zariadení pre seniorov, v zariadení opatrovateľskej služby, </w:t>
      </w:r>
      <w:r>
        <w:rPr>
          <w:rFonts w:asciiTheme="minorHAnsi" w:hAnsiTheme="minorHAnsi" w:cs="Arial"/>
          <w:color w:val="000000"/>
          <w:sz w:val="20"/>
          <w:shd w:val="clear" w:color="auto" w:fill="FFFFFF"/>
        </w:rPr>
        <w:br/>
      </w:r>
      <w:r w:rsidRPr="00B52C99">
        <w:rPr>
          <w:rFonts w:asciiTheme="minorHAnsi" w:hAnsiTheme="minorHAnsi" w:cs="Arial"/>
          <w:color w:val="000000"/>
          <w:sz w:val="20"/>
          <w:shd w:val="clear" w:color="auto" w:fill="FFFFFF"/>
        </w:rPr>
        <w:t>v dennom stacionári, o odkázanosti na opatrovateľskú službu,</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4"/>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zániku odkázanosti na sociálnu službu uvedenú v prvom bode,</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4"/>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odkázanosti na sociálnu službu uvedenú v prvom bode po zmene stupňa odkázanosti,</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4"/>
        </w:numPr>
        <w:spacing w:before="120" w:after="120"/>
        <w:rPr>
          <w:rFonts w:asciiTheme="minorHAnsi" w:hAnsiTheme="minorHAnsi" w:cs="Arial"/>
          <w:sz w:val="20"/>
        </w:rPr>
      </w:pPr>
      <w:r w:rsidRPr="00B52C99">
        <w:rPr>
          <w:rFonts w:asciiTheme="minorHAnsi" w:hAnsiTheme="minorHAnsi" w:cs="Arial"/>
          <w:sz w:val="20"/>
          <w:shd w:val="clear" w:color="auto" w:fill="FFFFFF"/>
        </w:rPr>
        <w:t>povinnosti zaopatrených plnoletých detí alebo rodičov platiť úhradu za sociálnu službu alebo jej časť podľa § 73 ods. 11,</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sz w:val="20"/>
          <w:shd w:val="clear" w:color="auto" w:fill="FFFFFF"/>
        </w:rPr>
        <w:t>vyhotovuje posudok</w:t>
      </w:r>
      <w:r w:rsidRPr="00B52C99">
        <w:rPr>
          <w:rFonts w:asciiTheme="minorHAnsi" w:hAnsiTheme="minorHAnsi" w:cs="Arial"/>
          <w:sz w:val="20"/>
          <w:shd w:val="clear" w:color="auto" w:fill="FFFFFF"/>
        </w:rPr>
        <w:t xml:space="preserve"> o odkázanosti na sociálnu službu podľa § 51,</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sz w:val="20"/>
          <w:shd w:val="clear" w:color="auto" w:fill="FFFFFF"/>
        </w:rPr>
        <w:t>poskytuje alebo zabezpečuje poskytovanie</w:t>
      </w:r>
    </w:p>
    <w:p w:rsidR="00FE56D8" w:rsidRPr="00B52C99" w:rsidRDefault="00FE56D8" w:rsidP="00FE56D8">
      <w:pPr>
        <w:pStyle w:val="Odsekzoznamu"/>
        <w:numPr>
          <w:ilvl w:val="0"/>
          <w:numId w:val="55"/>
        </w:numPr>
        <w:spacing w:before="120" w:after="120"/>
        <w:rPr>
          <w:rFonts w:asciiTheme="minorHAnsi" w:hAnsiTheme="minorHAnsi" w:cs="Arial"/>
          <w:b/>
          <w:sz w:val="20"/>
        </w:rPr>
      </w:pPr>
      <w:r w:rsidRPr="00B52C99">
        <w:rPr>
          <w:rFonts w:asciiTheme="minorHAnsi" w:hAnsiTheme="minorHAnsi" w:cs="Arial"/>
          <w:b/>
          <w:sz w:val="20"/>
          <w:shd w:val="clear" w:color="auto" w:fill="FFFFFF"/>
        </w:rPr>
        <w:t xml:space="preserve">sociálnej služby v </w:t>
      </w:r>
      <w:proofErr w:type="spellStart"/>
      <w:r w:rsidRPr="00B52C99">
        <w:rPr>
          <w:rFonts w:asciiTheme="minorHAnsi" w:hAnsiTheme="minorHAnsi" w:cs="Arial"/>
          <w:b/>
          <w:sz w:val="20"/>
          <w:shd w:val="clear" w:color="auto" w:fill="FFFFFF"/>
        </w:rPr>
        <w:t>nízkoprahovom</w:t>
      </w:r>
      <w:proofErr w:type="spellEnd"/>
      <w:r w:rsidRPr="00B52C99">
        <w:rPr>
          <w:rFonts w:asciiTheme="minorHAnsi" w:hAnsiTheme="minorHAnsi" w:cs="Arial"/>
          <w:b/>
          <w:sz w:val="20"/>
          <w:shd w:val="clear" w:color="auto" w:fill="FFFFFF"/>
        </w:rPr>
        <w:t xml:space="preserve"> dennom centre, nocľahárni, zariadení pre seniorov, zariadení opatrovateľskej služby a v dennom stacionári,</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5"/>
        </w:numPr>
        <w:spacing w:before="120" w:after="120"/>
        <w:rPr>
          <w:rFonts w:asciiTheme="minorHAnsi" w:hAnsiTheme="minorHAnsi" w:cs="Arial"/>
          <w:b/>
          <w:sz w:val="20"/>
        </w:rPr>
      </w:pPr>
      <w:proofErr w:type="spellStart"/>
      <w:r w:rsidRPr="00B52C99">
        <w:rPr>
          <w:rFonts w:asciiTheme="minorHAnsi" w:hAnsiTheme="minorHAnsi" w:cs="Arial"/>
          <w:b/>
          <w:sz w:val="20"/>
          <w:shd w:val="clear" w:color="auto" w:fill="FFFFFF"/>
        </w:rPr>
        <w:t>nízkoprahovej</w:t>
      </w:r>
      <w:proofErr w:type="spellEnd"/>
      <w:r w:rsidRPr="00B52C99">
        <w:rPr>
          <w:rFonts w:asciiTheme="minorHAnsi" w:hAnsiTheme="minorHAnsi" w:cs="Arial"/>
          <w:b/>
          <w:sz w:val="20"/>
          <w:shd w:val="clear" w:color="auto" w:fill="FFFFFF"/>
        </w:rPr>
        <w:t xml:space="preserve"> sociálnej služby pre deti a rodinu,</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5"/>
        </w:numPr>
        <w:spacing w:before="120" w:after="120"/>
        <w:rPr>
          <w:rFonts w:asciiTheme="minorHAnsi" w:hAnsiTheme="minorHAnsi" w:cs="Arial"/>
          <w:b/>
          <w:sz w:val="20"/>
        </w:rPr>
      </w:pPr>
      <w:r w:rsidRPr="00B52C99">
        <w:rPr>
          <w:rFonts w:asciiTheme="minorHAnsi" w:hAnsiTheme="minorHAnsi" w:cs="Arial"/>
          <w:b/>
          <w:sz w:val="20"/>
          <w:shd w:val="clear" w:color="auto" w:fill="FFFFFF"/>
        </w:rPr>
        <w:t>opatrovateľskej služby,</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5"/>
        </w:numPr>
        <w:spacing w:before="120" w:after="120"/>
        <w:rPr>
          <w:rFonts w:asciiTheme="minorHAnsi" w:hAnsiTheme="minorHAnsi" w:cs="Arial"/>
          <w:b/>
          <w:sz w:val="20"/>
        </w:rPr>
      </w:pPr>
      <w:r w:rsidRPr="00B52C99">
        <w:rPr>
          <w:rFonts w:asciiTheme="minorHAnsi" w:hAnsiTheme="minorHAnsi" w:cs="Arial"/>
          <w:b/>
          <w:sz w:val="20"/>
          <w:shd w:val="clear" w:color="auto" w:fill="FFFFFF"/>
        </w:rPr>
        <w:t>prepravnej služby,</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5"/>
        </w:numPr>
        <w:spacing w:before="120" w:after="120"/>
        <w:rPr>
          <w:rFonts w:asciiTheme="minorHAnsi" w:hAnsiTheme="minorHAnsi" w:cs="Arial"/>
          <w:b/>
          <w:sz w:val="20"/>
        </w:rPr>
      </w:pPr>
      <w:r w:rsidRPr="00B52C99">
        <w:rPr>
          <w:rFonts w:asciiTheme="minorHAnsi" w:hAnsiTheme="minorHAnsi" w:cs="Arial"/>
          <w:b/>
          <w:sz w:val="20"/>
          <w:shd w:val="clear" w:color="auto" w:fill="FFFFFF"/>
        </w:rPr>
        <w:t>odľahčovacej služby,</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5"/>
        </w:numPr>
        <w:spacing w:before="120" w:after="120"/>
        <w:rPr>
          <w:rFonts w:asciiTheme="minorHAnsi" w:hAnsiTheme="minorHAnsi" w:cs="Arial"/>
          <w:b/>
          <w:sz w:val="20"/>
        </w:rPr>
      </w:pPr>
      <w:r w:rsidRPr="00B52C99">
        <w:rPr>
          <w:rFonts w:asciiTheme="minorHAnsi" w:hAnsiTheme="minorHAnsi" w:cs="Arial"/>
          <w:b/>
          <w:sz w:val="20"/>
          <w:shd w:val="clear" w:color="auto" w:fill="FFFFFF"/>
        </w:rPr>
        <w:t>pomoci pri osobnej starostlivosti o dieťa,</w:t>
      </w:r>
      <w:r w:rsidRPr="00B52C99">
        <w:rPr>
          <w:rStyle w:val="apple-converted-space"/>
          <w:rFonts w:asciiTheme="minorHAnsi" w:hAnsiTheme="minorHAnsi" w:cs="Arial"/>
          <w:b/>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sz w:val="20"/>
          <w:shd w:val="clear" w:color="auto" w:fill="FFFFFF"/>
        </w:rPr>
        <w:t xml:space="preserve">poskytuje </w:t>
      </w:r>
      <w:r w:rsidRPr="00B52C99">
        <w:rPr>
          <w:rFonts w:asciiTheme="minorHAnsi" w:hAnsiTheme="minorHAnsi" w:cs="Arial"/>
          <w:b/>
          <w:sz w:val="20"/>
          <w:shd w:val="clear" w:color="auto" w:fill="FFFFFF"/>
        </w:rPr>
        <w:t>základné sociálne poradenstvo</w:t>
      </w:r>
      <w:r w:rsidRPr="00B52C99">
        <w:rPr>
          <w:rFonts w:asciiTheme="minorHAnsi" w:hAnsiTheme="minorHAnsi" w:cs="Arial"/>
          <w:sz w:val="20"/>
          <w:shd w:val="clear" w:color="auto" w:fill="FFFFFF"/>
        </w:rPr>
        <w:t>,</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sz w:val="20"/>
          <w:shd w:val="clear" w:color="auto" w:fill="FFFFFF"/>
        </w:rPr>
        <w:t>môže poskytovať alebo zabezpečovať poskytovanie aj iných druhov sociálnej služby</w:t>
      </w:r>
      <w:r w:rsidRPr="00B52C99">
        <w:rPr>
          <w:rFonts w:asciiTheme="minorHAnsi" w:hAnsiTheme="minorHAnsi" w:cs="Arial"/>
          <w:sz w:val="20"/>
          <w:shd w:val="clear" w:color="auto" w:fill="FFFFFF"/>
        </w:rPr>
        <w:t xml:space="preserve"> podľa §12,</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b/>
          <w:sz w:val="20"/>
        </w:rPr>
      </w:pPr>
      <w:r w:rsidRPr="00B52C99">
        <w:rPr>
          <w:rFonts w:asciiTheme="minorHAnsi" w:hAnsiTheme="minorHAnsi" w:cs="Arial"/>
          <w:b/>
          <w:sz w:val="20"/>
          <w:shd w:val="clear" w:color="auto" w:fill="FFFFFF"/>
        </w:rPr>
        <w:t>uzatvára zmluvu</w:t>
      </w:r>
    </w:p>
    <w:p w:rsidR="00FE56D8" w:rsidRPr="00B52C99" w:rsidRDefault="00FE56D8" w:rsidP="00FE56D8">
      <w:pPr>
        <w:pStyle w:val="Odsekzoznamu"/>
        <w:numPr>
          <w:ilvl w:val="0"/>
          <w:numId w:val="56"/>
        </w:numPr>
        <w:spacing w:before="120" w:after="120"/>
        <w:rPr>
          <w:rStyle w:val="apple-converted-space"/>
          <w:rFonts w:asciiTheme="minorHAnsi" w:hAnsiTheme="minorHAnsi" w:cs="Arial"/>
          <w:sz w:val="20"/>
        </w:rPr>
      </w:pPr>
      <w:r w:rsidRPr="00B52C99">
        <w:rPr>
          <w:rFonts w:asciiTheme="minorHAnsi" w:hAnsiTheme="minorHAnsi" w:cs="Arial"/>
          <w:sz w:val="20"/>
          <w:shd w:val="clear" w:color="auto" w:fill="FFFFFF"/>
        </w:rPr>
        <w:t>o poskytovaní sociálnej služby,</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6"/>
        </w:numPr>
        <w:spacing w:before="120" w:after="120"/>
        <w:rPr>
          <w:rFonts w:asciiTheme="minorHAnsi" w:hAnsiTheme="minorHAnsi" w:cs="Arial"/>
          <w:sz w:val="20"/>
        </w:rPr>
      </w:pPr>
      <w:r w:rsidRPr="00B52C99">
        <w:rPr>
          <w:rFonts w:asciiTheme="minorHAnsi" w:hAnsiTheme="minorHAnsi" w:cs="Arial"/>
          <w:sz w:val="20"/>
          <w:shd w:val="clear" w:color="auto" w:fill="FFFFFF"/>
        </w:rPr>
        <w:t>o poskytovaní finančného príspevku pri odkázanosti fyzickej osoby na pomoc inej fyzickej osoby pri úkonoch sebaobsluhy a finančného príspevku na prevádzku poskytovanej sociálnej služby neverejnému poskytovateľovi sociálnej služby,</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sz w:val="20"/>
          <w:shd w:val="clear" w:color="auto" w:fill="FFFFFF"/>
        </w:rPr>
        <w:t xml:space="preserve">zriaďuje, zakladá a kontroluje </w:t>
      </w:r>
      <w:r w:rsidRPr="00B52C99">
        <w:rPr>
          <w:rFonts w:asciiTheme="minorHAnsi" w:hAnsiTheme="minorHAnsi" w:cs="Arial"/>
          <w:b/>
          <w:sz w:val="20"/>
          <w:shd w:val="clear" w:color="auto" w:fill="FFFFFF"/>
        </w:rPr>
        <w:t xml:space="preserve">nocľaháreň, </w:t>
      </w:r>
      <w:proofErr w:type="spellStart"/>
      <w:r w:rsidRPr="00B52C99">
        <w:rPr>
          <w:rFonts w:asciiTheme="minorHAnsi" w:hAnsiTheme="minorHAnsi" w:cs="Arial"/>
          <w:b/>
          <w:sz w:val="20"/>
          <w:shd w:val="clear" w:color="auto" w:fill="FFFFFF"/>
        </w:rPr>
        <w:t>nízkoprahové</w:t>
      </w:r>
      <w:proofErr w:type="spellEnd"/>
      <w:r w:rsidRPr="00B52C99">
        <w:rPr>
          <w:rFonts w:asciiTheme="minorHAnsi" w:hAnsiTheme="minorHAnsi" w:cs="Arial"/>
          <w:b/>
          <w:sz w:val="20"/>
          <w:shd w:val="clear" w:color="auto" w:fill="FFFFFF"/>
        </w:rPr>
        <w:t xml:space="preserve"> denné centrum,</w:t>
      </w:r>
      <w:r w:rsidRPr="00B52C99">
        <w:rPr>
          <w:rStyle w:val="apple-converted-space"/>
          <w:rFonts w:asciiTheme="minorHAnsi" w:hAnsiTheme="minorHAnsi" w:cs="Arial"/>
          <w:b/>
          <w:sz w:val="20"/>
          <w:shd w:val="clear" w:color="auto" w:fill="FFFFFF"/>
        </w:rPr>
        <w:t> </w:t>
      </w:r>
      <w:proofErr w:type="spellStart"/>
      <w:r w:rsidRPr="00B52C99">
        <w:rPr>
          <w:rFonts w:asciiTheme="minorHAnsi" w:hAnsiTheme="minorHAnsi" w:cs="Arial"/>
          <w:b/>
          <w:sz w:val="20"/>
          <w:shd w:val="clear" w:color="auto" w:fill="FFFFFF"/>
        </w:rPr>
        <w:t>nízkoprahovú</w:t>
      </w:r>
      <w:proofErr w:type="spellEnd"/>
      <w:r w:rsidRPr="00B52C99">
        <w:rPr>
          <w:rFonts w:asciiTheme="minorHAnsi" w:hAnsiTheme="minorHAnsi" w:cs="Arial"/>
          <w:b/>
          <w:sz w:val="20"/>
          <w:shd w:val="clear" w:color="auto" w:fill="FFFFFF"/>
        </w:rPr>
        <w:t xml:space="preserve"> sociálnu službu pre deti a rodinu s ambulantnou sociálnou službou, zariadenie pre seniorov, zariadenie opatrovateľskej služby a denný stacionár</w:t>
      </w:r>
      <w:r w:rsidRPr="00B52C99">
        <w:rPr>
          <w:rFonts w:asciiTheme="minorHAnsi" w:hAnsiTheme="minorHAnsi" w:cs="Arial"/>
          <w:sz w:val="20"/>
          <w:shd w:val="clear" w:color="auto" w:fill="FFFFFF"/>
        </w:rPr>
        <w:t>,</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sz w:val="20"/>
          <w:shd w:val="clear" w:color="auto" w:fill="FFFFFF"/>
        </w:rPr>
        <w:t xml:space="preserve">môže zriaďovať, zakladať a kontrolovať aj iné zariadenia </w:t>
      </w:r>
      <w:r w:rsidRPr="00B52C99">
        <w:rPr>
          <w:rFonts w:asciiTheme="minorHAnsi" w:hAnsiTheme="minorHAnsi" w:cs="Arial"/>
          <w:sz w:val="20"/>
          <w:shd w:val="clear" w:color="auto" w:fill="FFFFFF"/>
        </w:rPr>
        <w:t>podľa tohto zákona,</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sz w:val="20"/>
          <w:shd w:val="clear" w:color="auto" w:fill="FFFFFF"/>
        </w:rPr>
        <w:t>môže poskytnúť finančný príspevok podľa § 78a ods. 4 na základe písomnej zmluvy podľa osobitného predpisu13) a kontroluje hospodárenie s ním,</w:t>
      </w:r>
      <w:r w:rsidRPr="00B52C99">
        <w:rPr>
          <w:rStyle w:val="apple-converted-space"/>
          <w:rFonts w:asciiTheme="minorHAnsi" w:hAnsiTheme="minorHAnsi" w:cs="Arial"/>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sz w:val="20"/>
          <w:shd w:val="clear" w:color="auto" w:fill="FFFFFF"/>
        </w:rPr>
        <w:t>poskytuje podľa § 75 ods.1 a 2 finančný príspevok pri odkázanosti fyzickej osoby na pomoc inej fyzickej osoby pri úkonoch sebaobsluhy a finančný príspevok na</w:t>
      </w:r>
      <w:r w:rsidRPr="00B52C99">
        <w:rPr>
          <w:rFonts w:asciiTheme="minorHAnsi" w:hAnsiTheme="minorHAnsi" w:cs="Arial"/>
          <w:color w:val="000000"/>
          <w:sz w:val="20"/>
          <w:shd w:val="clear" w:color="auto" w:fill="FFFFFF"/>
        </w:rPr>
        <w:t xml:space="preserve"> prevádzku poskytovanej sociálnej služby neverejnému poskytovateľovi sociálnej služby,</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môže poskytovať podľa § 75 ods. 7 finančný príspevok na prevádzku poskytovanej sociálnej služby neverejnému poskytovateľovi sociálnej služby,</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môže poskytovať podľa § 75 ods. 8 finančný príspevok pri odkázanosti fyzickej osoby na pomoc inej fyzickej osoby pri úkonoch sebaobsluhy a finančný príspevok na prevádzku poskytovanej sociálnej služby neverejnému poskytovateľovi sociálnej služby,</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kontroluje hospodárenie s finančným príspevkom</w:t>
      </w:r>
      <w:r w:rsidRPr="00B52C99">
        <w:rPr>
          <w:rFonts w:asciiTheme="minorHAnsi" w:hAnsiTheme="minorHAnsi" w:cs="Arial"/>
          <w:color w:val="000000"/>
          <w:sz w:val="20"/>
          <w:shd w:val="clear" w:color="auto" w:fill="FFFFFF"/>
        </w:rPr>
        <w:t xml:space="preserve"> pri odkázanosti fyzickej osoby na pomoc inej fyzickej osoby pri úkonoch </w:t>
      </w:r>
      <w:r w:rsidRPr="00AF7D0B">
        <w:rPr>
          <w:rFonts w:asciiTheme="minorHAnsi" w:hAnsiTheme="minorHAnsi" w:cs="Arial"/>
          <w:sz w:val="20"/>
          <w:shd w:val="clear" w:color="auto" w:fill="FFFFFF"/>
        </w:rPr>
        <w:t>sebaobsluhy</w:t>
      </w:r>
      <w:r w:rsidRPr="00AF7D0B">
        <w:rPr>
          <w:rStyle w:val="apple-converted-space"/>
          <w:rFonts w:asciiTheme="minorHAnsi" w:hAnsiTheme="minorHAnsi" w:cs="Arial"/>
          <w:sz w:val="20"/>
          <w:shd w:val="clear" w:color="auto" w:fill="FFFFFF"/>
        </w:rPr>
        <w:t> </w:t>
      </w:r>
      <w:r w:rsidRPr="00AF7D0B">
        <w:rPr>
          <w:rFonts w:asciiTheme="minorHAnsi" w:hAnsiTheme="minorHAnsi" w:cs="Arial"/>
          <w:sz w:val="20"/>
          <w:shd w:val="clear" w:color="auto" w:fill="FFFFFF"/>
        </w:rPr>
        <w:t>a s</w:t>
      </w:r>
      <w:r w:rsidRPr="00AF7D0B">
        <w:rPr>
          <w:rStyle w:val="apple-converted-space"/>
          <w:rFonts w:asciiTheme="minorHAnsi" w:hAnsiTheme="minorHAnsi" w:cs="Arial"/>
          <w:sz w:val="20"/>
          <w:shd w:val="clear" w:color="auto" w:fill="FFFFFF"/>
        </w:rPr>
        <w:t> </w:t>
      </w:r>
      <w:r w:rsidRPr="00AF7D0B">
        <w:rPr>
          <w:rFonts w:asciiTheme="minorHAnsi" w:hAnsiTheme="minorHAnsi" w:cs="Arial"/>
          <w:sz w:val="20"/>
          <w:shd w:val="clear" w:color="auto" w:fill="FFFFFF"/>
        </w:rPr>
        <w:t>finančným</w:t>
      </w:r>
      <w:r w:rsidRPr="00B52C99">
        <w:rPr>
          <w:rFonts w:asciiTheme="minorHAnsi" w:hAnsiTheme="minorHAnsi" w:cs="Arial"/>
          <w:color w:val="000000"/>
          <w:sz w:val="20"/>
          <w:shd w:val="clear" w:color="auto" w:fill="FFFFFF"/>
        </w:rPr>
        <w:t xml:space="preserve"> príspevkom na prevádzku poskytovanej sociálnej služby,</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ukladá opatrenia</w:t>
      </w:r>
      <w:r w:rsidRPr="00B52C99">
        <w:rPr>
          <w:rFonts w:asciiTheme="minorHAnsi" w:hAnsiTheme="minorHAnsi" w:cs="Arial"/>
          <w:color w:val="000000"/>
          <w:sz w:val="20"/>
          <w:shd w:val="clear" w:color="auto" w:fill="FFFFFF"/>
        </w:rPr>
        <w:t xml:space="preserve"> na odstránenie zistených nedostatkov pri výkone pôsobnosti ustanovenej </w:t>
      </w:r>
      <w:r>
        <w:rPr>
          <w:rFonts w:asciiTheme="minorHAnsi" w:hAnsiTheme="minorHAnsi" w:cs="Arial"/>
          <w:color w:val="000000"/>
          <w:sz w:val="20"/>
          <w:shd w:val="clear" w:color="auto" w:fill="FFFFFF"/>
        </w:rPr>
        <w:br/>
      </w:r>
      <w:r w:rsidRPr="00B52C99">
        <w:rPr>
          <w:rFonts w:asciiTheme="minorHAnsi" w:hAnsiTheme="minorHAnsi" w:cs="Arial"/>
          <w:color w:val="000000"/>
          <w:sz w:val="20"/>
          <w:shd w:val="clear" w:color="auto" w:fill="FFFFFF"/>
        </w:rPr>
        <w:t>v písmene o) a kontroluje ich plnenie,</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b/>
          <w:sz w:val="20"/>
        </w:rPr>
      </w:pPr>
      <w:r w:rsidRPr="00B52C99">
        <w:rPr>
          <w:rFonts w:asciiTheme="minorHAnsi" w:hAnsiTheme="minorHAnsi" w:cs="Arial"/>
          <w:b/>
          <w:color w:val="000000"/>
          <w:sz w:val="20"/>
          <w:shd w:val="clear" w:color="auto" w:fill="FFFFFF"/>
        </w:rPr>
        <w:t>vedie evidenciu</w:t>
      </w:r>
    </w:p>
    <w:p w:rsidR="00FE56D8" w:rsidRPr="00B52C99" w:rsidRDefault="00FE56D8" w:rsidP="00FE56D8">
      <w:pPr>
        <w:pStyle w:val="Odsekzoznamu"/>
        <w:numPr>
          <w:ilvl w:val="0"/>
          <w:numId w:val="57"/>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posudkov o odkázanosti na sociálnu službu podľa stupňa odkázanosti fyzickej osoby na pomoc inej fyzickej osoby,</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7"/>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lastRenderedPageBreak/>
        <w:t>rozhodnutí podľa písmena c),</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7"/>
        </w:numPr>
        <w:spacing w:before="120" w:after="120"/>
        <w:rPr>
          <w:rFonts w:asciiTheme="minorHAnsi" w:hAnsiTheme="minorHAnsi" w:cs="Arial"/>
          <w:sz w:val="20"/>
        </w:rPr>
      </w:pPr>
      <w:r w:rsidRPr="00B52C99">
        <w:rPr>
          <w:rFonts w:asciiTheme="minorHAnsi" w:hAnsiTheme="minorHAnsi" w:cs="Arial"/>
          <w:color w:val="000000"/>
          <w:sz w:val="20"/>
          <w:shd w:val="clear" w:color="auto" w:fill="FFFFFF"/>
        </w:rPr>
        <w:t>prijímateľov sociálnych služieb vo svojom územnom obvode,</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vyhľadáva</w:t>
      </w:r>
      <w:r w:rsidRPr="00B52C99">
        <w:rPr>
          <w:rFonts w:asciiTheme="minorHAnsi" w:hAnsiTheme="minorHAnsi" w:cs="Arial"/>
          <w:color w:val="000000"/>
          <w:sz w:val="20"/>
          <w:shd w:val="clear" w:color="auto" w:fill="FFFFFF"/>
        </w:rPr>
        <w:t xml:space="preserve"> fyzické osoby, ktorým treba poskytnúť sociálnu službu,</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poskytuje štatistické údaje</w:t>
      </w:r>
      <w:r w:rsidRPr="00B52C99">
        <w:rPr>
          <w:rFonts w:asciiTheme="minorHAnsi" w:hAnsiTheme="minorHAnsi" w:cs="Arial"/>
          <w:color w:val="000000"/>
          <w:sz w:val="20"/>
          <w:shd w:val="clear" w:color="auto" w:fill="FFFFFF"/>
        </w:rPr>
        <w:t xml:space="preserve"> z oblasti poskytovania sociálnych služieb štátnym orgánom sociálnych služieb na účely spracovania štatistických zisťovaní a administratívnych zdrojov, </w:t>
      </w:r>
    </w:p>
    <w:p w:rsidR="00FE56D8" w:rsidRPr="00B52C99" w:rsidRDefault="00FE56D8" w:rsidP="00FE56D8">
      <w:pPr>
        <w:pStyle w:val="Odsekzoznamu"/>
        <w:numPr>
          <w:ilvl w:val="0"/>
          <w:numId w:val="53"/>
        </w:numPr>
        <w:spacing w:before="120" w:after="120"/>
        <w:rPr>
          <w:rFonts w:asciiTheme="minorHAnsi" w:hAnsiTheme="minorHAnsi" w:cs="Arial"/>
          <w:sz w:val="20"/>
        </w:rPr>
      </w:pPr>
      <w:r w:rsidRPr="00B52C99">
        <w:rPr>
          <w:rFonts w:asciiTheme="minorHAnsi" w:hAnsiTheme="minorHAnsi" w:cs="Arial"/>
          <w:b/>
          <w:color w:val="000000"/>
          <w:sz w:val="20"/>
          <w:shd w:val="clear" w:color="auto" w:fill="FFFFFF"/>
        </w:rPr>
        <w:t>uhrádza</w:t>
      </w:r>
      <w:r w:rsidRPr="00B52C99">
        <w:rPr>
          <w:rFonts w:asciiTheme="minorHAnsi" w:hAnsiTheme="minorHAnsi" w:cs="Arial"/>
          <w:color w:val="000000"/>
          <w:sz w:val="20"/>
          <w:shd w:val="clear" w:color="auto" w:fill="FFFFFF"/>
        </w:rPr>
        <w:t xml:space="preserve"> poskytovateľovi zdravotnej starostlivosti zdravotné výkony na účely posúdenia odkázanosti na sociálnu službu,</w:t>
      </w:r>
      <w:r w:rsidRPr="00B52C99">
        <w:rPr>
          <w:rStyle w:val="apple-converted-space"/>
          <w:rFonts w:asciiTheme="minorHAnsi" w:hAnsiTheme="minorHAnsi" w:cs="Arial"/>
          <w:color w:val="000000"/>
          <w:sz w:val="20"/>
          <w:shd w:val="clear" w:color="auto" w:fill="FFFFFF"/>
        </w:rPr>
        <w:t> </w:t>
      </w:r>
    </w:p>
    <w:p w:rsidR="00FE56D8" w:rsidRPr="00B52C99" w:rsidRDefault="00FE56D8" w:rsidP="00FE56D8">
      <w:pPr>
        <w:pStyle w:val="Odsekzoznamu"/>
        <w:numPr>
          <w:ilvl w:val="0"/>
          <w:numId w:val="53"/>
        </w:numPr>
        <w:spacing w:after="120"/>
        <w:rPr>
          <w:rFonts w:asciiTheme="minorHAnsi" w:hAnsiTheme="minorHAnsi" w:cs="Arial"/>
          <w:sz w:val="20"/>
        </w:rPr>
      </w:pPr>
      <w:r w:rsidRPr="00B52C99">
        <w:rPr>
          <w:rFonts w:asciiTheme="minorHAnsi" w:hAnsiTheme="minorHAnsi" w:cs="Arial"/>
          <w:color w:val="000000"/>
          <w:sz w:val="20"/>
          <w:shd w:val="clear" w:color="auto" w:fill="FFFFFF"/>
        </w:rPr>
        <w:t>môže poveriť právnickú osobu, ktorú zriadila alebo založila, vykonávaním sociálnej posudkovej činnosti na účely vyhotovenia posudku podľa písmena d).</w:t>
      </w:r>
    </w:p>
    <w:p w:rsidR="00FE56D8" w:rsidRPr="00B52C99" w:rsidRDefault="00FE56D8" w:rsidP="00FE56D8">
      <w:pPr>
        <w:spacing w:after="120"/>
        <w:rPr>
          <w:rFonts w:asciiTheme="minorHAnsi" w:hAnsiTheme="minorHAnsi" w:cs="Arial"/>
          <w:sz w:val="20"/>
        </w:rPr>
      </w:pPr>
      <w:r w:rsidRPr="00B52C99">
        <w:rPr>
          <w:rFonts w:asciiTheme="minorHAnsi" w:hAnsiTheme="minorHAnsi" w:cs="Arial"/>
          <w:sz w:val="20"/>
        </w:rPr>
        <w:t xml:space="preserve">V ustanoveniach </w:t>
      </w:r>
      <w:r w:rsidRPr="00160350">
        <w:rPr>
          <w:rFonts w:asciiTheme="minorHAnsi" w:hAnsiTheme="minorHAnsi" w:cs="Arial"/>
          <w:b/>
          <w:sz w:val="20"/>
        </w:rPr>
        <w:t xml:space="preserve">§ </w:t>
      </w:r>
      <w:smartTag w:uri="urn:schemas-microsoft-com:office:smarttags" w:element="metricconverter">
        <w:smartTagPr>
          <w:attr w:name="ProductID" w:val="82 a"/>
        </w:smartTagPr>
        <w:r w:rsidRPr="00160350">
          <w:rPr>
            <w:rFonts w:asciiTheme="minorHAnsi" w:hAnsiTheme="minorHAnsi" w:cs="Arial"/>
            <w:b/>
            <w:sz w:val="20"/>
          </w:rPr>
          <w:t>82 a</w:t>
        </w:r>
      </w:smartTag>
      <w:r w:rsidRPr="00160350">
        <w:rPr>
          <w:rFonts w:asciiTheme="minorHAnsi" w:hAnsiTheme="minorHAnsi" w:cs="Arial"/>
          <w:b/>
          <w:sz w:val="20"/>
        </w:rPr>
        <w:t xml:space="preserve"> § 83</w:t>
      </w:r>
      <w:r w:rsidRPr="00B52C99">
        <w:rPr>
          <w:rFonts w:asciiTheme="minorHAnsi" w:hAnsiTheme="minorHAnsi" w:cs="Arial"/>
          <w:sz w:val="20"/>
        </w:rPr>
        <w:t xml:space="preserve"> upravuje zákon o sociálnych službách </w:t>
      </w:r>
      <w:r w:rsidRPr="00B52C99">
        <w:rPr>
          <w:rFonts w:asciiTheme="minorHAnsi" w:hAnsiTheme="minorHAnsi" w:cs="Arial"/>
          <w:b/>
          <w:i/>
          <w:sz w:val="20"/>
        </w:rPr>
        <w:t>úlohy obce v </w:t>
      </w:r>
      <w:proofErr w:type="spellStart"/>
      <w:r w:rsidRPr="00B52C99">
        <w:rPr>
          <w:rFonts w:asciiTheme="minorHAnsi" w:hAnsiTheme="minorHAnsi" w:cs="Arial"/>
          <w:b/>
          <w:i/>
          <w:sz w:val="20"/>
        </w:rPr>
        <w:t>komunitnom</w:t>
      </w:r>
      <w:proofErr w:type="spellEnd"/>
      <w:r w:rsidRPr="00B52C99">
        <w:rPr>
          <w:rFonts w:asciiTheme="minorHAnsi" w:hAnsiTheme="minorHAnsi" w:cs="Arial"/>
          <w:b/>
          <w:i/>
          <w:sz w:val="20"/>
        </w:rPr>
        <w:t xml:space="preserve"> rozvoji a </w:t>
      </w:r>
      <w:proofErr w:type="spellStart"/>
      <w:r w:rsidRPr="00B52C99">
        <w:rPr>
          <w:rFonts w:asciiTheme="minorHAnsi" w:hAnsiTheme="minorHAnsi" w:cs="Arial"/>
          <w:b/>
          <w:i/>
          <w:sz w:val="20"/>
        </w:rPr>
        <w:t>komunitnom</w:t>
      </w:r>
      <w:proofErr w:type="spellEnd"/>
      <w:r w:rsidRPr="00B52C99">
        <w:rPr>
          <w:rFonts w:asciiTheme="minorHAnsi" w:hAnsiTheme="minorHAnsi" w:cs="Arial"/>
          <w:b/>
          <w:i/>
          <w:sz w:val="20"/>
        </w:rPr>
        <w:t xml:space="preserve"> plánovaní</w:t>
      </w:r>
      <w:r w:rsidRPr="00B52C99">
        <w:rPr>
          <w:rFonts w:asciiTheme="minorHAnsi" w:hAnsiTheme="minorHAnsi" w:cs="Arial"/>
          <w:sz w:val="20"/>
        </w:rPr>
        <w:t xml:space="preserve">.  </w:t>
      </w:r>
    </w:p>
    <w:p w:rsidR="00FE56D8" w:rsidRPr="00B52C99" w:rsidRDefault="00FE56D8" w:rsidP="00FE56D8">
      <w:pPr>
        <w:spacing w:after="120"/>
        <w:rPr>
          <w:rFonts w:asciiTheme="minorHAnsi" w:hAnsiTheme="minorHAnsi" w:cs="Arial"/>
          <w:b/>
          <w:sz w:val="20"/>
        </w:rPr>
      </w:pPr>
      <w:r w:rsidRPr="00B52C99">
        <w:rPr>
          <w:rFonts w:asciiTheme="minorHAnsi" w:hAnsiTheme="minorHAnsi" w:cs="Arial"/>
          <w:b/>
          <w:sz w:val="20"/>
        </w:rPr>
        <w:t xml:space="preserve">Podľa § 82: </w:t>
      </w:r>
    </w:p>
    <w:p w:rsidR="00FE56D8" w:rsidRPr="00B52C99" w:rsidRDefault="00FE56D8" w:rsidP="00FE56D8">
      <w:pPr>
        <w:spacing w:after="120"/>
        <w:rPr>
          <w:rFonts w:asciiTheme="minorHAnsi" w:hAnsiTheme="minorHAnsi" w:cs="Arial"/>
          <w:sz w:val="20"/>
        </w:rPr>
      </w:pPr>
      <w:r w:rsidRPr="00B52C99">
        <w:rPr>
          <w:rFonts w:asciiTheme="minorHAnsi" w:hAnsiTheme="minorHAnsi" w:cs="Arial"/>
          <w:sz w:val="20"/>
        </w:rPr>
        <w:t xml:space="preserve">Obec utvára podmienky na podporu </w:t>
      </w:r>
      <w:proofErr w:type="spellStart"/>
      <w:r w:rsidRPr="00B52C99">
        <w:rPr>
          <w:rFonts w:asciiTheme="minorHAnsi" w:hAnsiTheme="minorHAnsi" w:cs="Arial"/>
          <w:sz w:val="20"/>
        </w:rPr>
        <w:t>komunitného</w:t>
      </w:r>
      <w:proofErr w:type="spellEnd"/>
      <w:r w:rsidRPr="00B52C99">
        <w:rPr>
          <w:rFonts w:asciiTheme="minorHAnsi" w:hAnsiTheme="minorHAnsi" w:cs="Arial"/>
          <w:sz w:val="20"/>
        </w:rPr>
        <w:t xml:space="preserve"> rozvoja v oblasti poskytovania sociálnych služieb podľa tohto zákona, na </w:t>
      </w:r>
      <w:proofErr w:type="spellStart"/>
      <w:r w:rsidRPr="00B52C99">
        <w:rPr>
          <w:rFonts w:asciiTheme="minorHAnsi" w:hAnsiTheme="minorHAnsi" w:cs="Arial"/>
          <w:sz w:val="20"/>
        </w:rPr>
        <w:t>komunitnú</w:t>
      </w:r>
      <w:proofErr w:type="spellEnd"/>
      <w:r w:rsidRPr="00B52C99">
        <w:rPr>
          <w:rFonts w:asciiTheme="minorHAnsi" w:hAnsiTheme="minorHAnsi" w:cs="Arial"/>
          <w:sz w:val="20"/>
        </w:rPr>
        <w:t xml:space="preserve"> prácu a </w:t>
      </w:r>
      <w:proofErr w:type="spellStart"/>
      <w:r w:rsidRPr="00B52C99">
        <w:rPr>
          <w:rFonts w:asciiTheme="minorHAnsi" w:hAnsiTheme="minorHAnsi" w:cs="Arial"/>
          <w:sz w:val="20"/>
        </w:rPr>
        <w:t>komunitnú</w:t>
      </w:r>
      <w:proofErr w:type="spellEnd"/>
      <w:r w:rsidRPr="00B52C99">
        <w:rPr>
          <w:rFonts w:asciiTheme="minorHAnsi" w:hAnsiTheme="minorHAnsi" w:cs="Arial"/>
          <w:sz w:val="20"/>
        </w:rPr>
        <w:t xml:space="preserve"> rehabilitáciu na účel predchádzania vzniku alebo predchádzania zhoršenia nepriaznivých sociálnych situácií a riešenia miestnych sociálnych problémov. </w:t>
      </w:r>
    </w:p>
    <w:p w:rsidR="00FE56D8" w:rsidRPr="00B52C99" w:rsidRDefault="00FE56D8" w:rsidP="00FE56D8">
      <w:pPr>
        <w:numPr>
          <w:ilvl w:val="0"/>
          <w:numId w:val="5"/>
        </w:numPr>
        <w:spacing w:after="120"/>
        <w:rPr>
          <w:rFonts w:asciiTheme="minorHAnsi" w:hAnsiTheme="minorHAnsi" w:cs="Arial"/>
          <w:sz w:val="20"/>
        </w:rPr>
      </w:pPr>
      <w:proofErr w:type="spellStart"/>
      <w:r w:rsidRPr="00B52C99">
        <w:rPr>
          <w:rFonts w:asciiTheme="minorHAnsi" w:hAnsiTheme="minorHAnsi" w:cs="Arial"/>
          <w:b/>
          <w:sz w:val="20"/>
        </w:rPr>
        <w:t>Komunitná</w:t>
      </w:r>
      <w:proofErr w:type="spellEnd"/>
      <w:r w:rsidRPr="00B52C99">
        <w:rPr>
          <w:rFonts w:asciiTheme="minorHAnsi" w:hAnsiTheme="minorHAnsi" w:cs="Arial"/>
          <w:b/>
          <w:sz w:val="20"/>
        </w:rPr>
        <w:t xml:space="preserve"> práca</w:t>
      </w:r>
      <w:r w:rsidRPr="00B52C99">
        <w:rPr>
          <w:rFonts w:asciiTheme="minorHAnsi" w:hAnsiTheme="minorHAnsi" w:cs="Arial"/>
          <w:sz w:val="20"/>
        </w:rPr>
        <w:t xml:space="preserve"> v oblasti poskytovania sociálnych služieb je podpora aktivít členov miestnej komunity k svojpomocnému riešeniu sociálnych problémov v rámci miestneho spoločenstva, najmä rozvojom sociálnych služieb. </w:t>
      </w:r>
    </w:p>
    <w:p w:rsidR="00FE56D8" w:rsidRPr="00B52C99" w:rsidRDefault="00FE56D8" w:rsidP="00FE56D8">
      <w:pPr>
        <w:numPr>
          <w:ilvl w:val="0"/>
          <w:numId w:val="5"/>
        </w:numPr>
        <w:spacing w:after="120"/>
        <w:rPr>
          <w:rFonts w:asciiTheme="minorHAnsi" w:hAnsiTheme="minorHAnsi" w:cs="Arial"/>
          <w:sz w:val="20"/>
        </w:rPr>
      </w:pPr>
      <w:proofErr w:type="spellStart"/>
      <w:r w:rsidRPr="00B52C99">
        <w:rPr>
          <w:rFonts w:asciiTheme="minorHAnsi" w:hAnsiTheme="minorHAnsi" w:cs="Arial"/>
          <w:b/>
          <w:sz w:val="20"/>
        </w:rPr>
        <w:t>Komunitná</w:t>
      </w:r>
      <w:proofErr w:type="spellEnd"/>
      <w:r w:rsidRPr="00B52C99">
        <w:rPr>
          <w:rFonts w:asciiTheme="minorHAnsi" w:hAnsiTheme="minorHAnsi" w:cs="Arial"/>
          <w:b/>
          <w:sz w:val="20"/>
        </w:rPr>
        <w:t xml:space="preserve"> rehabilitácia</w:t>
      </w:r>
      <w:r w:rsidRPr="00B52C99">
        <w:rPr>
          <w:rFonts w:asciiTheme="minorHAnsi" w:hAnsiTheme="minorHAnsi" w:cs="Arial"/>
          <w:sz w:val="20"/>
        </w:rPr>
        <w:t xml:space="preserve"> v oblasti poskytovania sociálnych služieb je koordinácia činnosti subjektov, ktorými sú najmä rodina, obec, vzdelávacie inštitúcie, poskytovatelia služieb zamestnanosti, poskytovatelia sociálnych služieb a poskytovatelia zdravotnej starostlivosti. Cieľom </w:t>
      </w:r>
      <w:proofErr w:type="spellStart"/>
      <w:r w:rsidRPr="00B52C99">
        <w:rPr>
          <w:rFonts w:asciiTheme="minorHAnsi" w:hAnsiTheme="minorHAnsi" w:cs="Arial"/>
          <w:sz w:val="20"/>
        </w:rPr>
        <w:t>komunitnej</w:t>
      </w:r>
      <w:proofErr w:type="spellEnd"/>
      <w:r w:rsidRPr="00B52C99">
        <w:rPr>
          <w:rFonts w:asciiTheme="minorHAnsi" w:hAnsiTheme="minorHAnsi" w:cs="Arial"/>
          <w:sz w:val="20"/>
        </w:rPr>
        <w:t xml:space="preserve"> rehabilitácie je obnova alebo rozvoj fyzických schopností, mentálnych schopností a pracovných schopností fyzickej osoby v nepriaznivej sociálnej situácii a podpora jej začlenenia do spoločnosti. Na účel vykonávania </w:t>
      </w:r>
      <w:proofErr w:type="spellStart"/>
      <w:r w:rsidRPr="00B52C99">
        <w:rPr>
          <w:rFonts w:asciiTheme="minorHAnsi" w:hAnsiTheme="minorHAnsi" w:cs="Arial"/>
          <w:sz w:val="20"/>
        </w:rPr>
        <w:t>komunitnej</w:t>
      </w:r>
      <w:proofErr w:type="spellEnd"/>
      <w:r w:rsidRPr="00B52C99">
        <w:rPr>
          <w:rFonts w:asciiTheme="minorHAnsi" w:hAnsiTheme="minorHAnsi" w:cs="Arial"/>
          <w:sz w:val="20"/>
        </w:rPr>
        <w:t xml:space="preserve"> rehabilitácie sa môžu zriaďovať </w:t>
      </w:r>
      <w:proofErr w:type="spellStart"/>
      <w:r w:rsidRPr="00B52C99">
        <w:rPr>
          <w:rFonts w:asciiTheme="minorHAnsi" w:hAnsiTheme="minorHAnsi" w:cs="Arial"/>
          <w:sz w:val="20"/>
        </w:rPr>
        <w:t>komunitné</w:t>
      </w:r>
      <w:proofErr w:type="spellEnd"/>
      <w:r w:rsidRPr="00B52C99">
        <w:rPr>
          <w:rFonts w:asciiTheme="minorHAnsi" w:hAnsiTheme="minorHAnsi" w:cs="Arial"/>
          <w:sz w:val="20"/>
        </w:rPr>
        <w:t xml:space="preserve"> centrá. </w:t>
      </w:r>
    </w:p>
    <w:p w:rsidR="00FE56D8" w:rsidRPr="00B52C99" w:rsidRDefault="00FE56D8" w:rsidP="00FE56D8">
      <w:pPr>
        <w:spacing w:after="120"/>
        <w:rPr>
          <w:rFonts w:asciiTheme="minorHAnsi" w:hAnsiTheme="minorHAnsi" w:cs="Arial"/>
          <w:b/>
          <w:sz w:val="20"/>
        </w:rPr>
      </w:pPr>
      <w:r w:rsidRPr="00B52C99">
        <w:rPr>
          <w:rFonts w:asciiTheme="minorHAnsi" w:hAnsiTheme="minorHAnsi" w:cs="Arial"/>
          <w:b/>
          <w:sz w:val="20"/>
        </w:rPr>
        <w:t>Podľa § 83:</w:t>
      </w:r>
    </w:p>
    <w:p w:rsidR="00FE56D8" w:rsidRPr="00B52C99" w:rsidRDefault="00FE56D8" w:rsidP="00FE56D8">
      <w:pPr>
        <w:numPr>
          <w:ilvl w:val="0"/>
          <w:numId w:val="7"/>
        </w:numPr>
        <w:tabs>
          <w:tab w:val="clear" w:pos="780"/>
          <w:tab w:val="num" w:pos="360"/>
        </w:tabs>
        <w:spacing w:after="120"/>
        <w:ind w:hanging="780"/>
        <w:rPr>
          <w:rFonts w:asciiTheme="minorHAnsi" w:hAnsiTheme="minorHAnsi" w:cs="Arial"/>
          <w:b/>
          <w:sz w:val="20"/>
        </w:rPr>
      </w:pPr>
      <w:r w:rsidRPr="00B52C99">
        <w:rPr>
          <w:rFonts w:asciiTheme="minorHAnsi" w:hAnsiTheme="minorHAnsi" w:cs="Arial"/>
          <w:sz w:val="20"/>
        </w:rPr>
        <w:t xml:space="preserve">Obec je povinná vypracovať </w:t>
      </w:r>
      <w:proofErr w:type="spellStart"/>
      <w:r w:rsidRPr="00B52C99">
        <w:rPr>
          <w:rFonts w:asciiTheme="minorHAnsi" w:hAnsiTheme="minorHAnsi" w:cs="Arial"/>
          <w:sz w:val="20"/>
        </w:rPr>
        <w:t>komunitný</w:t>
      </w:r>
      <w:proofErr w:type="spellEnd"/>
      <w:r w:rsidRPr="00B52C99">
        <w:rPr>
          <w:rFonts w:asciiTheme="minorHAnsi" w:hAnsiTheme="minorHAnsi" w:cs="Arial"/>
          <w:sz w:val="20"/>
        </w:rPr>
        <w:t xml:space="preserve"> plán sociálnych služieb (KPSS).  </w:t>
      </w:r>
    </w:p>
    <w:p w:rsidR="00FE56D8" w:rsidRPr="00B52C99" w:rsidRDefault="00FE56D8" w:rsidP="00FE56D8">
      <w:pPr>
        <w:numPr>
          <w:ilvl w:val="0"/>
          <w:numId w:val="7"/>
        </w:numPr>
        <w:tabs>
          <w:tab w:val="clear" w:pos="780"/>
          <w:tab w:val="num" w:pos="360"/>
        </w:tabs>
        <w:spacing w:after="120"/>
        <w:ind w:hanging="780"/>
        <w:rPr>
          <w:rFonts w:asciiTheme="minorHAnsi" w:hAnsiTheme="minorHAnsi" w:cs="Arial"/>
          <w:b/>
          <w:sz w:val="20"/>
        </w:rPr>
      </w:pPr>
      <w:r w:rsidRPr="00B52C99">
        <w:rPr>
          <w:rFonts w:asciiTheme="minorHAnsi" w:hAnsiTheme="minorHAnsi" w:cs="Arial"/>
          <w:sz w:val="20"/>
        </w:rPr>
        <w:t xml:space="preserve">Vymenováva, čo má tento plán obsahovať. </w:t>
      </w:r>
    </w:p>
    <w:p w:rsidR="00FE56D8" w:rsidRPr="00B52C99" w:rsidRDefault="00FE56D8" w:rsidP="00FE56D8">
      <w:pPr>
        <w:numPr>
          <w:ilvl w:val="0"/>
          <w:numId w:val="7"/>
        </w:numPr>
        <w:tabs>
          <w:tab w:val="clear" w:pos="780"/>
          <w:tab w:val="num" w:pos="360"/>
        </w:tabs>
        <w:spacing w:after="120"/>
        <w:ind w:hanging="780"/>
        <w:rPr>
          <w:rFonts w:asciiTheme="minorHAnsi" w:hAnsiTheme="minorHAnsi" w:cs="Arial"/>
          <w:b/>
          <w:sz w:val="20"/>
        </w:rPr>
      </w:pPr>
      <w:r w:rsidRPr="00B52C99">
        <w:rPr>
          <w:rFonts w:asciiTheme="minorHAnsi" w:hAnsiTheme="minorHAnsi" w:cs="Arial"/>
          <w:sz w:val="20"/>
        </w:rPr>
        <w:t xml:space="preserve">Obec vypracúva </w:t>
      </w:r>
      <w:proofErr w:type="spellStart"/>
      <w:r w:rsidRPr="00B52C99">
        <w:rPr>
          <w:rFonts w:asciiTheme="minorHAnsi" w:hAnsiTheme="minorHAnsi" w:cs="Arial"/>
          <w:sz w:val="20"/>
        </w:rPr>
        <w:t>komunitný</w:t>
      </w:r>
      <w:proofErr w:type="spellEnd"/>
      <w:r w:rsidRPr="00B52C99">
        <w:rPr>
          <w:rFonts w:asciiTheme="minorHAnsi" w:hAnsiTheme="minorHAnsi" w:cs="Arial"/>
          <w:sz w:val="20"/>
        </w:rPr>
        <w:t xml:space="preserve"> plán sociálnych služieb v spolupráci:</w:t>
      </w:r>
    </w:p>
    <w:p w:rsidR="00FE56D8" w:rsidRPr="00B52C99" w:rsidRDefault="00FE56D8" w:rsidP="00FE56D8">
      <w:pPr>
        <w:spacing w:after="120"/>
        <w:ind w:left="709"/>
        <w:rPr>
          <w:rFonts w:asciiTheme="minorHAnsi" w:hAnsiTheme="minorHAnsi" w:cs="Arial"/>
          <w:sz w:val="20"/>
        </w:rPr>
      </w:pPr>
      <w:r w:rsidRPr="00B52C99">
        <w:rPr>
          <w:rFonts w:asciiTheme="minorHAnsi" w:hAnsiTheme="minorHAnsi" w:cs="Arial"/>
          <w:sz w:val="20"/>
        </w:rPr>
        <w:t>a) s inými poskytovateľmi sociálnych služieb v ich územnom obvode,</w:t>
      </w:r>
    </w:p>
    <w:p w:rsidR="00FE56D8" w:rsidRPr="00B52C99" w:rsidRDefault="00FE56D8" w:rsidP="00FE56D8">
      <w:pPr>
        <w:spacing w:after="120"/>
        <w:ind w:left="709"/>
        <w:rPr>
          <w:rFonts w:asciiTheme="minorHAnsi" w:hAnsiTheme="minorHAnsi" w:cs="Arial"/>
          <w:sz w:val="20"/>
        </w:rPr>
      </w:pPr>
      <w:r w:rsidRPr="00B52C99">
        <w:rPr>
          <w:rFonts w:asciiTheme="minorHAnsi" w:hAnsiTheme="minorHAnsi" w:cs="Arial"/>
          <w:sz w:val="20"/>
        </w:rPr>
        <w:t xml:space="preserve">b) s prijímateľmi sociálnych služieb v ich územnom obvode. </w:t>
      </w:r>
    </w:p>
    <w:p w:rsidR="00FE56D8" w:rsidRPr="00B52C99" w:rsidRDefault="00FE56D8" w:rsidP="00FE56D8">
      <w:pPr>
        <w:numPr>
          <w:ilvl w:val="0"/>
          <w:numId w:val="6"/>
        </w:numPr>
        <w:tabs>
          <w:tab w:val="clear" w:pos="720"/>
          <w:tab w:val="num" w:pos="360"/>
        </w:tabs>
        <w:spacing w:after="120"/>
        <w:ind w:left="360"/>
        <w:rPr>
          <w:rFonts w:asciiTheme="minorHAnsi" w:hAnsiTheme="minorHAnsi" w:cs="Arial"/>
          <w:sz w:val="20"/>
        </w:rPr>
      </w:pPr>
      <w:r w:rsidRPr="00B52C99">
        <w:rPr>
          <w:rFonts w:asciiTheme="minorHAnsi" w:hAnsiTheme="minorHAnsi" w:cs="Arial"/>
          <w:sz w:val="20"/>
        </w:rPr>
        <w:t xml:space="preserve">Obec vypracúva a schvaľuje </w:t>
      </w:r>
      <w:proofErr w:type="spellStart"/>
      <w:r w:rsidRPr="00B52C99">
        <w:rPr>
          <w:rFonts w:asciiTheme="minorHAnsi" w:hAnsiTheme="minorHAnsi" w:cs="Arial"/>
          <w:sz w:val="20"/>
        </w:rPr>
        <w:t>komunitný</w:t>
      </w:r>
      <w:proofErr w:type="spellEnd"/>
      <w:r w:rsidRPr="00B52C99">
        <w:rPr>
          <w:rFonts w:asciiTheme="minorHAnsi" w:hAnsiTheme="minorHAnsi" w:cs="Arial"/>
          <w:sz w:val="20"/>
        </w:rPr>
        <w:t xml:space="preserve"> plán sociálnych služieb na základe národných priorít rozvoja sociálnych služieb, v ktorom </w:t>
      </w:r>
      <w:r w:rsidRPr="00B52C99">
        <w:rPr>
          <w:rFonts w:asciiTheme="minorHAnsi" w:hAnsiTheme="minorHAnsi" w:cs="Arial"/>
          <w:b/>
          <w:sz w:val="20"/>
        </w:rPr>
        <w:t>zohľadňuje miestne špecifiká a potreby</w:t>
      </w:r>
      <w:r w:rsidRPr="00B52C99">
        <w:rPr>
          <w:rFonts w:asciiTheme="minorHAnsi" w:hAnsiTheme="minorHAnsi" w:cs="Arial"/>
          <w:sz w:val="20"/>
        </w:rPr>
        <w:t xml:space="preserve"> fyzických osôb v oblasti sociálnych služieb poskytovaných v jej územnom obvode, určuje potreby rozvoja sociálnych služieb a určuje personálne podmienky, finančné podmienky, prevádzkové podmienky a organizačné podmienky na ich zabezpečenie. </w:t>
      </w:r>
    </w:p>
    <w:p w:rsidR="00FE56D8" w:rsidRPr="00B52C99" w:rsidRDefault="00FE56D8" w:rsidP="00FE56D8">
      <w:pPr>
        <w:numPr>
          <w:ilvl w:val="0"/>
          <w:numId w:val="6"/>
        </w:numPr>
        <w:tabs>
          <w:tab w:val="clear" w:pos="720"/>
          <w:tab w:val="num" w:pos="360"/>
        </w:tabs>
        <w:spacing w:after="120"/>
        <w:ind w:left="360"/>
        <w:rPr>
          <w:rFonts w:asciiTheme="minorHAnsi" w:hAnsiTheme="minorHAnsi" w:cs="Arial"/>
          <w:sz w:val="20"/>
        </w:rPr>
      </w:pPr>
      <w:r w:rsidRPr="00B52C99">
        <w:rPr>
          <w:rFonts w:asciiTheme="minorHAnsi" w:hAnsiTheme="minorHAnsi" w:cs="Arial"/>
          <w:sz w:val="20"/>
        </w:rPr>
        <w:t xml:space="preserve">Obec je </w:t>
      </w:r>
      <w:r w:rsidRPr="00B52C99">
        <w:rPr>
          <w:rFonts w:asciiTheme="minorHAnsi" w:hAnsiTheme="minorHAnsi" w:cs="Arial"/>
          <w:b/>
          <w:sz w:val="20"/>
        </w:rPr>
        <w:t>povinná predložiť návrh</w:t>
      </w:r>
      <w:r>
        <w:rPr>
          <w:rFonts w:asciiTheme="minorHAnsi" w:hAnsiTheme="minorHAnsi" w:cs="Arial"/>
          <w:b/>
          <w:sz w:val="20"/>
        </w:rPr>
        <w:t xml:space="preserve"> </w:t>
      </w:r>
      <w:proofErr w:type="spellStart"/>
      <w:r w:rsidRPr="00B52C99">
        <w:rPr>
          <w:rFonts w:asciiTheme="minorHAnsi" w:hAnsiTheme="minorHAnsi" w:cs="Arial"/>
          <w:sz w:val="20"/>
        </w:rPr>
        <w:t>komunitného</w:t>
      </w:r>
      <w:proofErr w:type="spellEnd"/>
      <w:r w:rsidRPr="00B52C99">
        <w:rPr>
          <w:rFonts w:asciiTheme="minorHAnsi" w:hAnsiTheme="minorHAnsi" w:cs="Arial"/>
          <w:sz w:val="20"/>
        </w:rPr>
        <w:t xml:space="preserve"> plánu sociálnych služieb </w:t>
      </w:r>
      <w:r w:rsidRPr="00B52C99">
        <w:rPr>
          <w:rFonts w:asciiTheme="minorHAnsi" w:hAnsiTheme="minorHAnsi" w:cs="Arial"/>
          <w:b/>
          <w:sz w:val="20"/>
        </w:rPr>
        <w:t>na verejnú diskusiu</w:t>
      </w:r>
      <w:r w:rsidRPr="00B52C99">
        <w:rPr>
          <w:rFonts w:asciiTheme="minorHAnsi" w:hAnsiTheme="minorHAnsi" w:cs="Arial"/>
          <w:sz w:val="20"/>
        </w:rPr>
        <w:t xml:space="preserve"> a po schválení ho z</w:t>
      </w:r>
      <w:r w:rsidRPr="00B52C99">
        <w:rPr>
          <w:rFonts w:asciiTheme="minorHAnsi" w:hAnsiTheme="minorHAnsi" w:cs="Arial"/>
          <w:b/>
          <w:sz w:val="20"/>
        </w:rPr>
        <w:t>verejniť</w:t>
      </w:r>
      <w:r w:rsidRPr="00B52C99">
        <w:rPr>
          <w:rFonts w:asciiTheme="minorHAnsi" w:hAnsiTheme="minorHAnsi" w:cs="Arial"/>
          <w:sz w:val="20"/>
        </w:rPr>
        <w:t xml:space="preserve"> vhodným a v mieste bydliska obvyklým spôsobom.</w:t>
      </w:r>
    </w:p>
    <w:p w:rsidR="00FE56D8" w:rsidRDefault="00FE56D8" w:rsidP="00FE56D8">
      <w:pPr>
        <w:spacing w:after="100" w:afterAutospacing="1"/>
        <w:rPr>
          <w:rFonts w:asciiTheme="minorHAnsi" w:hAnsiTheme="minorHAnsi" w:cs="Arial"/>
          <w:sz w:val="20"/>
        </w:rPr>
      </w:pPr>
    </w:p>
    <w:p w:rsidR="00FE56D8" w:rsidRDefault="00FE56D8" w:rsidP="00FE56D8">
      <w:pPr>
        <w:spacing w:after="100" w:afterAutospacing="1"/>
        <w:rPr>
          <w:rFonts w:asciiTheme="minorHAnsi" w:hAnsiTheme="minorHAnsi" w:cs="Arial"/>
          <w:sz w:val="20"/>
        </w:rPr>
      </w:pPr>
    </w:p>
    <w:p w:rsidR="00FE56D8" w:rsidRDefault="00FE56D8" w:rsidP="00FE56D8">
      <w:pPr>
        <w:spacing w:after="100" w:afterAutospacing="1"/>
        <w:rPr>
          <w:rFonts w:asciiTheme="minorHAnsi" w:hAnsiTheme="minorHAnsi" w:cs="Arial"/>
          <w:sz w:val="20"/>
        </w:rPr>
      </w:pPr>
    </w:p>
    <w:p w:rsidR="00FE56D8" w:rsidRDefault="00FE56D8" w:rsidP="00FE56D8">
      <w:pPr>
        <w:spacing w:after="100" w:afterAutospacing="1"/>
        <w:rPr>
          <w:rFonts w:asciiTheme="minorHAnsi" w:hAnsiTheme="minorHAnsi" w:cs="Arial"/>
          <w:sz w:val="20"/>
        </w:rPr>
      </w:pPr>
    </w:p>
    <w:p w:rsidR="00FE56D8" w:rsidRDefault="00FE56D8" w:rsidP="00FE56D8">
      <w:pPr>
        <w:spacing w:after="100" w:afterAutospacing="1"/>
        <w:rPr>
          <w:rFonts w:asciiTheme="minorHAnsi" w:hAnsiTheme="minorHAnsi" w:cs="Arial"/>
          <w:sz w:val="20"/>
        </w:rPr>
      </w:pPr>
    </w:p>
    <w:p w:rsidR="00FE56D8" w:rsidRDefault="00FE56D8" w:rsidP="00FE56D8">
      <w:pPr>
        <w:spacing w:after="100" w:afterAutospacing="1"/>
        <w:rPr>
          <w:rFonts w:asciiTheme="minorHAnsi" w:hAnsiTheme="minorHAnsi" w:cs="Arial"/>
          <w:sz w:val="20"/>
        </w:rPr>
      </w:pPr>
    </w:p>
    <w:p w:rsidR="00FE56D8" w:rsidRPr="00505DD5" w:rsidRDefault="00FE56D8" w:rsidP="001E5022">
      <w:pPr>
        <w:pStyle w:val="Odsekzoznamu"/>
        <w:numPr>
          <w:ilvl w:val="0"/>
          <w:numId w:val="67"/>
        </w:numPr>
        <w:shd w:val="clear" w:color="auto" w:fill="CCFF99"/>
        <w:tabs>
          <w:tab w:val="clear" w:pos="8640"/>
          <w:tab w:val="left" w:pos="426"/>
        </w:tabs>
        <w:autoSpaceDE w:val="0"/>
        <w:autoSpaceDN w:val="0"/>
        <w:adjustRightInd w:val="0"/>
        <w:jc w:val="left"/>
        <w:rPr>
          <w:rFonts w:asciiTheme="minorHAnsi" w:hAnsiTheme="minorHAnsi" w:cs="Arial"/>
          <w:b/>
          <w:bCs/>
          <w:spacing w:val="0"/>
          <w:sz w:val="28"/>
          <w:szCs w:val="28"/>
        </w:rPr>
      </w:pPr>
      <w:r w:rsidRPr="00505DD5">
        <w:rPr>
          <w:rFonts w:asciiTheme="minorHAnsi" w:hAnsiTheme="minorHAnsi" w:cs="Arial"/>
          <w:b/>
          <w:bCs/>
          <w:spacing w:val="0"/>
          <w:sz w:val="28"/>
          <w:szCs w:val="28"/>
        </w:rPr>
        <w:lastRenderedPageBreak/>
        <w:t>SOCIÁLNO – DEMOGRAFICKÁ ANALÝZA</w:t>
      </w:r>
    </w:p>
    <w:p w:rsidR="00FE56D8" w:rsidRPr="00B52C99" w:rsidRDefault="00FE56D8" w:rsidP="001E5022">
      <w:pPr>
        <w:pStyle w:val="tl2"/>
        <w:numPr>
          <w:ilvl w:val="1"/>
          <w:numId w:val="64"/>
        </w:numPr>
        <w:ind w:left="567" w:hanging="567"/>
      </w:pPr>
      <w:r w:rsidRPr="00B52C99">
        <w:t xml:space="preserve">Základná charakteristika územia obce </w:t>
      </w:r>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t xml:space="preserve">Poloha: </w:t>
      </w:r>
      <w:r w:rsidRPr="00B52C99">
        <w:rPr>
          <w:rFonts w:asciiTheme="minorHAnsi" w:hAnsiTheme="minorHAnsi" w:cs="Arial"/>
          <w:spacing w:val="0"/>
          <w:sz w:val="20"/>
        </w:rPr>
        <w:t>región Horná Nitra</w:t>
      </w:r>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t xml:space="preserve">Rozloha: </w:t>
      </w:r>
      <w:smartTag w:uri="urn:schemas-microsoft-com:office:smarttags" w:element="metricconverter">
        <w:smartTagPr>
          <w:attr w:name="ProductID" w:val="ι븠 haǀ륀繻႘!爰#⸲⸵㤲㌮7&quot;ǊŸÈàҤྠňć 愜矧䈄 ĴÀ䘀@&#10;餀Ŝ &#10;餀0餈]粑ƨ (飘 耀੐&#10;粐粐P »ᓪ粑﷠»粐ె矪㨀 渀樀牯牥敜屜屎\&quot;Ĩ툰ミ泠옼ѵѯĕ㔀粝぀粝⿸粝⿜粝⿌粝㔬粝⾼粝⾜粝㔘粝璤粠裀떰댜㒰粝㒠粝㏐粝㐄粝㐸粝㑬粝&#10;Ę\RPC Control\OLEA031C85FD17347DEBD0C5743CABC&#10;&#10;č#⨈!ခ某#眸궽뫛궽뫛궽뫛궽뫛궽뫛⨜!&#10;ž툰ミ泠Ō⻤!⹰! Ż뇐ヺ툄ミ놠ヺ泠⊜ベ⺸!án Š⺔!⽰!ݐšláciŭ.mu [Ũ툰ミ泠Ŏ⾔!⼠! ŕ뇐ヺ툄ミ놠ヺ泠⊜ベ⽨!am Ś⽄!匰ѳ⻀!vať ŇKatastrálneakŀ툰ミ泠Ś協ѳ勠ѳōs&quot;ňŸLd๐જ969.0ᗆ粑粗︤ٹ헨Ƙ蜓&#10;﮴ٹ汘Żￜٹ粐Ǡ粑Ǜ粑䆯矨헨询矨汘Ż︤ٹ︌ٹؤ䑇脈獥楜瑳慲楴敶fice䭏䍟䕈䭃敭屜屎\&quot;Ɩ쎰ѭ&amp;垨ѱ닰ѯ뎈ѯ될ѯ뒸ѯ땸ѯ똸ѯཐѲကѲჀѲᆀѲሰѲዠѲ፸ѲᐨѲᓨѲᖘѲᙘѲᛰѲឰѲᡰѲᤠѲ᧐Ѳ᪀ѲᬰѲᯠѲᲐѲᵐѲḐѲỀѲὰѲ뷨Ѯ뺘Ѯ뽈Ѯ쀈Ѯ삸Ѯ셸Ѯ숨Ѯƀ⸔眽˖ddϓϓΖͳ΅΄Ǧ*urn:schemas-microsoft-com:office:smarttagsǪ*urn:schemas-microsoft-com:office:smarttags&#10;Ǟ㿜舧ᣃ砿禂崄誈ᳫᇉါ恈in&#10;Ǆ喠ɺ㏈!嘈#⸱⸳⸶⸱ǁ喸ɺ윐㎠!儈㏨!ǊWINWORD.EXEĶC:\Documents and Settings\Vreckovci\Desktop\KPSSschvaleny.doc3ħ䗠π`鐘ѱ♨η✀η➘η⠰η⣈η⦈η⩈ηꔐѹꗐѹꚐѹꝀѹ꟰ѹꢈѹꤸѹ⏸Ѫ⒨Ѫ╨Ѫ☀Ѫ⛀Ѫ➀Ѫ⠰Ѫ⣠Ѫ⦐Ѫ⩀Ѫ⫰Ѫ⮠ѪⱐѪⴐѪⷀѪ⢀⤰⧰⪰⭠ⰠⳐⶀ⸰⻠⾐ぐ㄀㇀㉰耰ο胠ο膠ο艐ο茐ο菀ο蒀ο蔰ο藠ο蚐ο蝀ο蟰ο袠ο襠ο訐ο諐οѶѶѶѶѶѶѶѶѶѶѶѶѶѶѶ쿀Ѯ킀Ѯ터Ѯ퇠Ѯ튐Ѯ퍐Ѯ퐐Ѯ퓀Ѯ햀Ѯ홀Ѯ훰Ѯ힠ѮѮѮѮ逈Ѭ郈Ѭ酠Ѭ鈠Ѭ鋐Ѭ3Ų஄ʍѶ镨С㒐ѹ樤С♰ѹź⟸!ࡀŸE:\謜紹ŧ潸Ş澄Ş摤矤ā鷘Ŝ‰Ş䍦W⎰χ瀈Ş加Ѯ켸ѭ쫨ѭ쮀ѭ䪈ť氠ţ蔸ѯ在ѳ둀Ѵ㐸ѷ⠠ѳ⢸ѳ赘Ѱρ艈ѩѩѩ逸Ѱ툠Ѱ트ѰѲѲꄠѴ夰ŝ蜈λ螠λ櫰ţ춘ο츰ο槠ѵѵѵѵѵଈѶைѶ俀Ѷ造Ѷ돸Ѷ뒐Ѷ뫸Ѷ쐀ѶѰѰꏈѰ╰!⁸σℐσ謸Ѵ埰Ѷ墈Ѷ覨Ѷ鮀ѶⅨѮ∨Ѯѭ퍠ѭ폸ѭ冰ŝ唰##痘ѱ澘ѵ瀰ѵѵ敀ο旘ο轸ѯҐѳ㘰ѳ㛈ѳ쏐ѵ쑨ѵ뢸οѯѯѯѯѯѯѯØ»䌹-Ø»瀈Ş还λ"/>
        </w:smartTagPr>
        <w:r w:rsidRPr="00B52C99">
          <w:rPr>
            <w:rFonts w:asciiTheme="minorHAnsi" w:hAnsiTheme="minorHAnsi" w:cs="Arial"/>
            <w:spacing w:val="0"/>
            <w:sz w:val="20"/>
          </w:rPr>
          <w:t>1 642,1 ha</w:t>
        </w:r>
      </w:smartTag>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t xml:space="preserve">Okres: </w:t>
      </w:r>
      <w:r w:rsidRPr="00B52C99">
        <w:rPr>
          <w:rFonts w:asciiTheme="minorHAnsi" w:hAnsiTheme="minorHAnsi" w:cs="Arial"/>
          <w:spacing w:val="0"/>
          <w:sz w:val="20"/>
        </w:rPr>
        <w:t>Prievidza</w:t>
      </w:r>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t xml:space="preserve">Kraj: </w:t>
      </w:r>
      <w:r w:rsidRPr="00B52C99">
        <w:rPr>
          <w:rFonts w:asciiTheme="minorHAnsi" w:hAnsiTheme="minorHAnsi" w:cs="Arial"/>
          <w:spacing w:val="0"/>
          <w:sz w:val="20"/>
        </w:rPr>
        <w:t xml:space="preserve">Trenčiansky samosprávny kraj </w:t>
      </w:r>
    </w:p>
    <w:p w:rsidR="00FE56D8" w:rsidRPr="00B52C99" w:rsidRDefault="00FE56D8" w:rsidP="00FE56D8">
      <w:pPr>
        <w:tabs>
          <w:tab w:val="clear" w:pos="8640"/>
        </w:tabs>
        <w:autoSpaceDE w:val="0"/>
        <w:autoSpaceDN w:val="0"/>
        <w:adjustRightInd w:val="0"/>
        <w:jc w:val="left"/>
        <w:rPr>
          <w:rFonts w:asciiTheme="minorHAnsi" w:hAnsiTheme="minorHAnsi" w:cs="Arial"/>
          <w:b/>
          <w:bCs/>
          <w:spacing w:val="0"/>
          <w:sz w:val="20"/>
        </w:rPr>
      </w:pPr>
      <w:r w:rsidRPr="00B52C99">
        <w:rPr>
          <w:rFonts w:asciiTheme="minorHAnsi" w:hAnsiTheme="minorHAnsi" w:cs="Arial"/>
          <w:b/>
          <w:bCs/>
          <w:spacing w:val="0"/>
          <w:sz w:val="20"/>
        </w:rPr>
        <w:t>Mapa okresu / obec Liešťany:</w:t>
      </w:r>
    </w:p>
    <w:p w:rsidR="00FE56D8" w:rsidRPr="00B52C99" w:rsidRDefault="00726D26" w:rsidP="00FE56D8">
      <w:pPr>
        <w:tabs>
          <w:tab w:val="clear" w:pos="8640"/>
        </w:tabs>
        <w:autoSpaceDE w:val="0"/>
        <w:autoSpaceDN w:val="0"/>
        <w:adjustRightInd w:val="0"/>
        <w:spacing w:after="100" w:afterAutospacing="1"/>
        <w:jc w:val="left"/>
        <w:rPr>
          <w:rFonts w:asciiTheme="minorHAnsi" w:hAnsiTheme="minorHAnsi" w:cs="Arial"/>
          <w:b/>
          <w:bCs/>
          <w:spacing w:val="0"/>
          <w:sz w:val="20"/>
        </w:rPr>
      </w:pPr>
      <w:r>
        <w:rPr>
          <w:rFonts w:asciiTheme="minorHAnsi" w:hAnsiTheme="minorHAnsi" w:cs="Arial"/>
          <w:b/>
          <w:bCs/>
          <w:noProof/>
          <w:spacing w:val="0"/>
          <w:sz w:val="20"/>
        </w:rPr>
        <w:pict>
          <v:shapetype id="_x0000_t32" coordsize="21600,21600" o:spt="32" o:oned="t" path="m,l21600,21600e" filled="f">
            <v:path arrowok="t" fillok="f" o:connecttype="none"/>
            <o:lock v:ext="edit" shapetype="t"/>
          </v:shapetype>
          <v:shape id="Straight Arrow Connector 4" o:spid="_x0000_s1033" type="#_x0000_t32" style="position:absolute;margin-left:136.5pt;margin-top:6.35pt;width:44.25pt;height:10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">
            <v:stroke endarrow="block"/>
          </v:shape>
        </w:pict>
      </w:r>
    </w:p>
    <w:p w:rsidR="00FE56D8" w:rsidRPr="00B52C99" w:rsidRDefault="00FE56D8" w:rsidP="00FE56D8">
      <w:pPr>
        <w:tabs>
          <w:tab w:val="clear" w:pos="8640"/>
        </w:tabs>
        <w:autoSpaceDE w:val="0"/>
        <w:autoSpaceDN w:val="0"/>
        <w:adjustRightInd w:val="0"/>
        <w:spacing w:after="100" w:afterAutospacing="1"/>
        <w:jc w:val="center"/>
        <w:rPr>
          <w:rFonts w:asciiTheme="minorHAnsi" w:hAnsiTheme="minorHAnsi" w:cs="Arial"/>
          <w:b/>
          <w:bCs/>
          <w:spacing w:val="0"/>
          <w:sz w:val="20"/>
        </w:rPr>
      </w:pPr>
      <w:r w:rsidRPr="00B52C99">
        <w:rPr>
          <w:rFonts w:asciiTheme="minorHAnsi" w:hAnsiTheme="minorHAnsi"/>
          <w:noProof/>
          <w:sz w:val="20"/>
        </w:rPr>
        <w:drawing>
          <wp:inline distT="0" distB="0" distL="0" distR="0">
            <wp:extent cx="2897579" cy="3272559"/>
            <wp:effectExtent l="0" t="0" r="0" b="4445"/>
            <wp:docPr id="10" name="Obrázok 1" descr="http://files.kstotlak.webnode.sk/200000966-32351332ec/mapa%20okresu%20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kstotlak.webnode.sk/200000966-32351332ec/mapa%20okresu%20www.jpg"/>
                    <pic:cNvPicPr>
                      <a:picLocks noChangeAspect="1" noChangeArrowheads="1"/>
                    </pic:cNvPicPr>
                  </pic:nvPicPr>
                  <pic:blipFill>
                    <a:blip r:embed="rId11" cstate="print"/>
                    <a:srcRect/>
                    <a:stretch>
                      <a:fillRect/>
                    </a:stretch>
                  </pic:blipFill>
                  <pic:spPr bwMode="auto">
                    <a:xfrm>
                      <a:off x="0" y="0"/>
                      <a:ext cx="2907435" cy="3283691"/>
                    </a:xfrm>
                    <a:prstGeom prst="rect">
                      <a:avLst/>
                    </a:prstGeom>
                    <a:noFill/>
                    <a:ln w="9525">
                      <a:noFill/>
                      <a:miter lim="800000"/>
                      <a:headEnd/>
                      <a:tailEnd/>
                    </a:ln>
                  </pic:spPr>
                </pic:pic>
              </a:graphicData>
            </a:graphic>
          </wp:inline>
        </w:drawing>
      </w:r>
    </w:p>
    <w:p w:rsidR="00FE56D8" w:rsidRPr="00B52C99" w:rsidRDefault="00FE56D8" w:rsidP="00FE56D8">
      <w:pPr>
        <w:tabs>
          <w:tab w:val="clear" w:pos="8640"/>
        </w:tabs>
        <w:autoSpaceDE w:val="0"/>
        <w:autoSpaceDN w:val="0"/>
        <w:adjustRightInd w:val="0"/>
        <w:spacing w:after="120"/>
        <w:rPr>
          <w:rFonts w:asciiTheme="minorHAnsi" w:hAnsiTheme="minorHAnsi" w:cs="Arial"/>
          <w:bCs/>
          <w:spacing w:val="0"/>
          <w:sz w:val="20"/>
        </w:rPr>
      </w:pPr>
      <w:r w:rsidRPr="00B52C99">
        <w:rPr>
          <w:rFonts w:asciiTheme="minorHAnsi" w:hAnsiTheme="minorHAnsi" w:cs="Arial"/>
          <w:b/>
          <w:bCs/>
          <w:spacing w:val="0"/>
          <w:sz w:val="20"/>
        </w:rPr>
        <w:t>Tabuľka č.1:</w:t>
      </w:r>
      <w:r w:rsidRPr="00B52C99">
        <w:rPr>
          <w:rFonts w:asciiTheme="minorHAnsi" w:hAnsiTheme="minorHAnsi" w:cs="Arial"/>
          <w:bCs/>
          <w:spacing w:val="0"/>
          <w:sz w:val="20"/>
        </w:rPr>
        <w:t xml:space="preserve"> Základná charakteristika obce</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000"/>
      </w:tblPr>
      <w:tblGrid>
        <w:gridCol w:w="5289"/>
        <w:gridCol w:w="3500"/>
      </w:tblGrid>
      <w:tr w:rsidR="00FE56D8" w:rsidRPr="00B52C99" w:rsidTr="00BF73B3">
        <w:trPr>
          <w:trHeight w:val="99"/>
        </w:trPr>
        <w:tc>
          <w:tcPr>
            <w:tcW w:w="3009"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000000"/>
                <w:spacing w:val="0"/>
                <w:sz w:val="20"/>
              </w:rPr>
            </w:pPr>
            <w:r w:rsidRPr="00B52C99">
              <w:rPr>
                <w:rFonts w:asciiTheme="minorHAnsi" w:hAnsiTheme="minorHAnsi" w:cs="Arial"/>
                <w:b/>
                <w:color w:val="000000"/>
                <w:spacing w:val="0"/>
                <w:sz w:val="20"/>
              </w:rPr>
              <w:t>Ukazovateľ</w:t>
            </w:r>
          </w:p>
        </w:tc>
        <w:tc>
          <w:tcPr>
            <w:tcW w:w="1991"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z w:val="20"/>
              </w:rPr>
            </w:pPr>
            <w:r w:rsidRPr="00B52C99">
              <w:rPr>
                <w:rFonts w:asciiTheme="minorHAnsi" w:hAnsiTheme="minorHAnsi" w:cs="Arial"/>
                <w:b/>
                <w:sz w:val="20"/>
              </w:rPr>
              <w:t>Hodnota</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Kód obce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FF0000"/>
                <w:spacing w:val="0"/>
                <w:sz w:val="20"/>
              </w:rPr>
            </w:pPr>
            <w:r w:rsidRPr="00B52C99">
              <w:rPr>
                <w:rFonts w:asciiTheme="minorHAnsi" w:hAnsiTheme="minorHAnsi" w:cs="Arial"/>
                <w:sz w:val="20"/>
              </w:rPr>
              <w:t>514144</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Názov okresu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Prievidza</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Názov kraja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Trenčiansky</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Štatút obce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obec </w:t>
            </w:r>
          </w:p>
        </w:tc>
      </w:tr>
      <w:tr w:rsidR="00FE56D8" w:rsidRPr="00B52C99" w:rsidTr="00BF73B3">
        <w:trPr>
          <w:trHeight w:val="18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PSČ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972 27 </w:t>
            </w:r>
          </w:p>
        </w:tc>
      </w:tr>
      <w:tr w:rsidR="00FE56D8" w:rsidRPr="00B52C99" w:rsidTr="00BF73B3">
        <w:trPr>
          <w:trHeight w:val="171"/>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Telefónne smerové číslo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spacing w:val="0"/>
                <w:sz w:val="20"/>
              </w:rPr>
            </w:pPr>
            <w:r w:rsidRPr="00B52C99">
              <w:rPr>
                <w:rFonts w:asciiTheme="minorHAnsi" w:hAnsiTheme="minorHAnsi" w:cs="Arial"/>
                <w:spacing w:val="0"/>
                <w:sz w:val="20"/>
              </w:rPr>
              <w:t>046</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Prvá písomná zmienka o obci - rok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spacing w:val="0"/>
                <w:sz w:val="20"/>
              </w:rPr>
            </w:pPr>
            <w:r w:rsidRPr="00B52C99">
              <w:rPr>
                <w:rFonts w:asciiTheme="minorHAnsi" w:hAnsiTheme="minorHAnsi" w:cs="Arial"/>
                <w:spacing w:val="0"/>
                <w:sz w:val="20"/>
              </w:rPr>
              <w:t xml:space="preserve">1332 </w:t>
            </w:r>
          </w:p>
        </w:tc>
      </w:tr>
      <w:tr w:rsidR="00FE56D8" w:rsidRPr="00B52C99" w:rsidTr="00BF73B3">
        <w:trPr>
          <w:trHeight w:val="99"/>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Nadmorská výška obce - mesta v m </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spacing w:val="0"/>
                <w:sz w:val="20"/>
              </w:rPr>
            </w:pPr>
            <w:smartTag w:uri="urn:schemas-microsoft-com:office:smarttags" w:element="metricconverter">
              <w:smartTagPr>
                <w:attr w:name="ProductID" w:val="333 m"/>
              </w:smartTagPr>
              <w:r w:rsidRPr="00B52C99">
                <w:rPr>
                  <w:rFonts w:asciiTheme="minorHAnsi" w:hAnsiTheme="minorHAnsi" w:cs="Arial"/>
                  <w:spacing w:val="0"/>
                  <w:sz w:val="20"/>
                </w:rPr>
                <w:t xml:space="preserve">333 </w:t>
              </w:r>
              <w:proofErr w:type="spellStart"/>
              <w:r w:rsidRPr="00B52C99">
                <w:rPr>
                  <w:rFonts w:asciiTheme="minorHAnsi" w:hAnsiTheme="minorHAnsi" w:cs="Arial"/>
                  <w:spacing w:val="0"/>
                  <w:sz w:val="20"/>
                </w:rPr>
                <w:t>m</w:t>
              </w:r>
            </w:smartTag>
            <w:r w:rsidRPr="00B52C99">
              <w:rPr>
                <w:rFonts w:asciiTheme="minorHAnsi" w:hAnsiTheme="minorHAnsi" w:cs="Arial"/>
                <w:spacing w:val="0"/>
                <w:sz w:val="20"/>
              </w:rPr>
              <w:t>n.m</w:t>
            </w:r>
            <w:proofErr w:type="spellEnd"/>
            <w:r w:rsidRPr="00B52C99">
              <w:rPr>
                <w:rFonts w:asciiTheme="minorHAnsi" w:hAnsiTheme="minorHAnsi" w:cs="Arial"/>
                <w:spacing w:val="0"/>
                <w:sz w:val="20"/>
              </w:rPr>
              <w:t xml:space="preserve">. – stred obce </w:t>
            </w:r>
          </w:p>
        </w:tc>
      </w:tr>
      <w:tr w:rsidR="00FE56D8" w:rsidRPr="00B52C99" w:rsidTr="00BF73B3">
        <w:trPr>
          <w:trHeight w:val="123"/>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Celková výmera územia obce </w:t>
            </w:r>
            <w:r w:rsidRPr="00B52C99">
              <w:rPr>
                <w:rFonts w:asciiTheme="minorHAnsi" w:hAnsiTheme="minorHAnsi"/>
                <w:spacing w:val="0"/>
                <w:sz w:val="20"/>
              </w:rPr>
              <w:t>[m</w:t>
            </w:r>
            <w:r w:rsidRPr="00B52C99">
              <w:rPr>
                <w:rFonts w:asciiTheme="minorHAnsi" w:hAnsiTheme="minorHAnsi"/>
                <w:spacing w:val="0"/>
                <w:sz w:val="20"/>
                <w:vertAlign w:val="superscript"/>
              </w:rPr>
              <w:t>2</w:t>
            </w:r>
            <w:r w:rsidRPr="00B52C99">
              <w:rPr>
                <w:rFonts w:asciiTheme="minorHAnsi" w:hAnsiTheme="minorHAnsi"/>
                <w:spacing w:val="0"/>
                <w:sz w:val="20"/>
              </w:rPr>
              <w:t>]</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spacing w:val="0"/>
                <w:sz w:val="20"/>
              </w:rPr>
            </w:pPr>
            <w:r w:rsidRPr="00B52C99">
              <w:rPr>
                <w:rFonts w:asciiTheme="minorHAnsi" w:hAnsiTheme="minorHAnsi"/>
                <w:spacing w:val="0"/>
                <w:sz w:val="20"/>
              </w:rPr>
              <w:t>16 414 362</w:t>
            </w:r>
          </w:p>
        </w:tc>
      </w:tr>
      <w:tr w:rsidR="00FE56D8" w:rsidRPr="00B52C99" w:rsidTr="00BF73B3">
        <w:trPr>
          <w:trHeight w:val="113"/>
        </w:trPr>
        <w:tc>
          <w:tcPr>
            <w:tcW w:w="3009"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color w:val="000000"/>
                <w:spacing w:val="0"/>
                <w:sz w:val="20"/>
              </w:rPr>
              <w:t xml:space="preserve">Hustota obyvateľstva na </w:t>
            </w:r>
            <w:r w:rsidRPr="00B52C99">
              <w:rPr>
                <w:rFonts w:asciiTheme="minorHAnsi" w:hAnsiTheme="minorHAnsi"/>
                <w:spacing w:val="0"/>
                <w:sz w:val="20"/>
              </w:rPr>
              <w:t>km</w:t>
            </w:r>
            <w:r w:rsidRPr="00B52C99">
              <w:rPr>
                <w:rFonts w:asciiTheme="minorHAnsi" w:hAnsiTheme="minorHAnsi"/>
                <w:spacing w:val="0"/>
                <w:sz w:val="20"/>
                <w:vertAlign w:val="superscript"/>
              </w:rPr>
              <w:t>2</w:t>
            </w:r>
          </w:p>
        </w:tc>
        <w:tc>
          <w:tcPr>
            <w:tcW w:w="199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spacing w:val="0"/>
                <w:sz w:val="20"/>
              </w:rPr>
            </w:pPr>
            <w:r w:rsidRPr="00B52C99">
              <w:rPr>
                <w:rFonts w:asciiTheme="minorHAnsi" w:hAnsiTheme="minorHAnsi" w:cs="Arial"/>
                <w:spacing w:val="0"/>
                <w:sz w:val="20"/>
              </w:rPr>
              <w:t xml:space="preserve">75 </w:t>
            </w:r>
          </w:p>
        </w:tc>
      </w:tr>
    </w:tbl>
    <w:p w:rsidR="00FE56D8" w:rsidRPr="00505DD5" w:rsidRDefault="00FE56D8" w:rsidP="00FE56D8">
      <w:pPr>
        <w:spacing w:after="100" w:afterAutospacing="1"/>
        <w:jc w:val="right"/>
        <w:rPr>
          <w:rFonts w:asciiTheme="minorHAnsi" w:hAnsiTheme="minorHAnsi" w:cs="Arial"/>
          <w:sz w:val="16"/>
          <w:szCs w:val="16"/>
        </w:rPr>
      </w:pPr>
      <w:r w:rsidRPr="00505DD5">
        <w:rPr>
          <w:rFonts w:asciiTheme="minorHAnsi" w:hAnsiTheme="minorHAnsi"/>
          <w:b/>
          <w:bCs/>
          <w:sz w:val="16"/>
          <w:szCs w:val="16"/>
        </w:rPr>
        <w:t xml:space="preserve">Zdroj: </w:t>
      </w:r>
      <w:r w:rsidRPr="00505DD5">
        <w:rPr>
          <w:rFonts w:asciiTheme="minorHAnsi" w:hAnsiTheme="minorHAnsi" w:cs="Arial"/>
          <w:spacing w:val="0"/>
          <w:sz w:val="16"/>
          <w:szCs w:val="16"/>
        </w:rPr>
        <w:t xml:space="preserve">Štatistický úrad SR, </w:t>
      </w:r>
      <w:hyperlink r:id="rId12" w:history="1">
        <w:r w:rsidRPr="00505DD5">
          <w:rPr>
            <w:rStyle w:val="Hypertextovprepojenie"/>
            <w:rFonts w:asciiTheme="minorHAnsi" w:hAnsiTheme="minorHAnsi" w:cs="Arial"/>
            <w:spacing w:val="0"/>
            <w:sz w:val="16"/>
            <w:szCs w:val="16"/>
          </w:rPr>
          <w:t>www.statistics.sk</w:t>
        </w:r>
      </w:hyperlink>
    </w:p>
    <w:p w:rsidR="00FE56D8" w:rsidRPr="00505DD5" w:rsidRDefault="00FE56D8" w:rsidP="001E5022">
      <w:pPr>
        <w:pStyle w:val="Odsekzoznamu"/>
        <w:numPr>
          <w:ilvl w:val="0"/>
          <w:numId w:val="65"/>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5"/>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tl2"/>
        <w:numPr>
          <w:ilvl w:val="1"/>
          <w:numId w:val="65"/>
        </w:numPr>
        <w:ind w:left="567" w:hanging="567"/>
      </w:pPr>
      <w:r w:rsidRPr="00505DD5">
        <w:t>Popis lokality</w:t>
      </w:r>
    </w:p>
    <w:p w:rsidR="00FE56D8" w:rsidRPr="00A83642" w:rsidRDefault="00FE56D8" w:rsidP="00A83642">
      <w:pPr>
        <w:tabs>
          <w:tab w:val="clear" w:pos="8640"/>
        </w:tabs>
        <w:spacing w:after="100" w:afterAutospacing="1"/>
        <w:rPr>
          <w:rFonts w:asciiTheme="minorHAnsi" w:hAnsiTheme="minorHAnsi" w:cs="Arial"/>
          <w:b/>
          <w:bCs/>
          <w:spacing w:val="0"/>
          <w:sz w:val="20"/>
        </w:rPr>
      </w:pPr>
      <w:r w:rsidRPr="00B52C99">
        <w:rPr>
          <w:rFonts w:asciiTheme="minorHAnsi" w:hAnsiTheme="minorHAnsi" w:cs="Arial"/>
          <w:spacing w:val="0"/>
          <w:sz w:val="20"/>
        </w:rPr>
        <w:t xml:space="preserve">Obec Liešťany leží v </w:t>
      </w:r>
      <w:proofErr w:type="spellStart"/>
      <w:r w:rsidRPr="00B52C99">
        <w:rPr>
          <w:rFonts w:asciiTheme="minorHAnsi" w:hAnsiTheme="minorHAnsi" w:cs="Arial"/>
          <w:spacing w:val="0"/>
          <w:sz w:val="20"/>
        </w:rPr>
        <w:t>nitrickom</w:t>
      </w:r>
      <w:proofErr w:type="spellEnd"/>
      <w:r w:rsidRPr="00B52C99">
        <w:rPr>
          <w:rFonts w:asciiTheme="minorHAnsi" w:hAnsiTheme="minorHAnsi" w:cs="Arial"/>
          <w:spacing w:val="0"/>
          <w:sz w:val="20"/>
        </w:rPr>
        <w:t xml:space="preserve"> výbežku Hornonitrianskej kotliny pri úpätí Strážovskej hornatiny na nive Nitrice. Obec spadá pod Trenčiansky samosprávny kraj a nachádza sa na území okresu Prievidza. Spolu </w:t>
      </w:r>
      <w:r>
        <w:rPr>
          <w:rFonts w:asciiTheme="minorHAnsi" w:hAnsiTheme="minorHAnsi" w:cs="Arial"/>
          <w:spacing w:val="0"/>
          <w:sz w:val="20"/>
        </w:rPr>
        <w:br/>
      </w:r>
      <w:r w:rsidRPr="00B52C99">
        <w:rPr>
          <w:rFonts w:asciiTheme="minorHAnsi" w:hAnsiTheme="minorHAnsi" w:cs="Arial"/>
          <w:spacing w:val="0"/>
          <w:sz w:val="20"/>
        </w:rPr>
        <w:t xml:space="preserve">s obcami Čavoj, Temeš, Valaská Belá, </w:t>
      </w:r>
      <w:proofErr w:type="spellStart"/>
      <w:r w:rsidRPr="00B52C99">
        <w:rPr>
          <w:rFonts w:asciiTheme="minorHAnsi" w:hAnsiTheme="minorHAnsi" w:cs="Arial"/>
          <w:spacing w:val="0"/>
          <w:sz w:val="20"/>
        </w:rPr>
        <w:t>Košecké</w:t>
      </w:r>
      <w:proofErr w:type="spellEnd"/>
      <w:r w:rsidRPr="00B52C99">
        <w:rPr>
          <w:rFonts w:asciiTheme="minorHAnsi" w:hAnsiTheme="minorHAnsi" w:cs="Arial"/>
          <w:spacing w:val="0"/>
          <w:sz w:val="20"/>
        </w:rPr>
        <w:t xml:space="preserve"> Podhradie, Košeca, Nevidzany, </w:t>
      </w:r>
      <w:proofErr w:type="spellStart"/>
      <w:r w:rsidRPr="00B52C99">
        <w:rPr>
          <w:rFonts w:asciiTheme="minorHAnsi" w:hAnsiTheme="minorHAnsi" w:cs="Arial"/>
          <w:spacing w:val="0"/>
          <w:sz w:val="20"/>
        </w:rPr>
        <w:t>Rudnianska</w:t>
      </w:r>
      <w:proofErr w:type="spellEnd"/>
      <w:r w:rsidRPr="00B52C99">
        <w:rPr>
          <w:rFonts w:asciiTheme="minorHAnsi" w:hAnsiTheme="minorHAnsi" w:cs="Arial"/>
          <w:spacing w:val="0"/>
          <w:sz w:val="20"/>
        </w:rPr>
        <w:t xml:space="preserve"> Lehota, Nitrianske Rudno, Seč, </w:t>
      </w:r>
      <w:proofErr w:type="spellStart"/>
      <w:r w:rsidRPr="00B52C99">
        <w:rPr>
          <w:rFonts w:asciiTheme="minorHAnsi" w:hAnsiTheme="minorHAnsi" w:cs="Arial"/>
          <w:spacing w:val="0"/>
          <w:sz w:val="20"/>
        </w:rPr>
        <w:t>Šútovce</w:t>
      </w:r>
      <w:proofErr w:type="spellEnd"/>
      <w:r w:rsidRPr="00B52C99">
        <w:rPr>
          <w:rFonts w:asciiTheme="minorHAnsi" w:hAnsiTheme="minorHAnsi" w:cs="Arial"/>
          <w:spacing w:val="0"/>
          <w:sz w:val="20"/>
        </w:rPr>
        <w:t xml:space="preserve">, </w:t>
      </w:r>
      <w:proofErr w:type="spellStart"/>
      <w:r w:rsidRPr="00B52C99">
        <w:rPr>
          <w:rFonts w:asciiTheme="minorHAnsi" w:hAnsiTheme="minorHAnsi" w:cs="Arial"/>
          <w:spacing w:val="0"/>
          <w:sz w:val="20"/>
        </w:rPr>
        <w:t>Kocúrany</w:t>
      </w:r>
      <w:proofErr w:type="spellEnd"/>
      <w:r w:rsidRPr="00B52C99">
        <w:rPr>
          <w:rFonts w:asciiTheme="minorHAnsi" w:hAnsiTheme="minorHAnsi" w:cs="Arial"/>
          <w:spacing w:val="0"/>
          <w:sz w:val="20"/>
        </w:rPr>
        <w:t xml:space="preserve">, Bojnice, Lazany, Kanianka a Opatovce nad Nitrou tvorí </w:t>
      </w:r>
      <w:proofErr w:type="spellStart"/>
      <w:r w:rsidRPr="00B52C99">
        <w:rPr>
          <w:rFonts w:asciiTheme="minorHAnsi" w:hAnsiTheme="minorHAnsi" w:cs="Arial"/>
          <w:spacing w:val="0"/>
          <w:sz w:val="20"/>
        </w:rPr>
        <w:t>mikroregión</w:t>
      </w:r>
      <w:proofErr w:type="spellEnd"/>
      <w:r>
        <w:rPr>
          <w:rFonts w:asciiTheme="minorHAnsi" w:hAnsiTheme="minorHAnsi" w:cs="Arial"/>
          <w:spacing w:val="0"/>
          <w:sz w:val="20"/>
        </w:rPr>
        <w:br/>
      </w:r>
      <w:proofErr w:type="spellStart"/>
      <w:r w:rsidRPr="00B52C99">
        <w:rPr>
          <w:rFonts w:asciiTheme="minorHAnsi" w:hAnsiTheme="minorHAnsi" w:cs="Arial"/>
          <w:spacing w:val="0"/>
          <w:sz w:val="20"/>
        </w:rPr>
        <w:t>Magura-Strážov</w:t>
      </w:r>
      <w:proofErr w:type="spellEnd"/>
      <w:r w:rsidRPr="00B52C99">
        <w:rPr>
          <w:rFonts w:asciiTheme="minorHAnsi" w:hAnsiTheme="minorHAnsi" w:cs="Arial"/>
          <w:spacing w:val="0"/>
          <w:sz w:val="20"/>
        </w:rPr>
        <w:t>.</w:t>
      </w:r>
      <w:r w:rsidRPr="00B52C99">
        <w:rPr>
          <w:rFonts w:asciiTheme="minorHAnsi" w:hAnsiTheme="minorHAnsi"/>
          <w:noProof/>
          <w:sz w:val="20"/>
        </w:rPr>
        <w:lastRenderedPageBreak/>
        <w:drawing>
          <wp:inline distT="0" distB="0" distL="0" distR="0">
            <wp:extent cx="5543550" cy="2783181"/>
            <wp:effectExtent l="19050" t="0" r="0" b="0"/>
            <wp:docPr id="14" name="Obrázok 4" descr="http://files.liestany.eu/200000613-4f77a50717-public/IMG_7946_upr-pohlad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estany.eu/200000613-4f77a50717-public/IMG_7946_upr-pohladnica.jpg"/>
                    <pic:cNvPicPr>
                      <a:picLocks noChangeAspect="1" noChangeArrowheads="1"/>
                    </pic:cNvPicPr>
                  </pic:nvPicPr>
                  <pic:blipFill>
                    <a:blip r:embed="rId13" cstate="print"/>
                    <a:srcRect/>
                    <a:stretch>
                      <a:fillRect/>
                    </a:stretch>
                  </pic:blipFill>
                  <pic:spPr bwMode="auto">
                    <a:xfrm>
                      <a:off x="0" y="0"/>
                      <a:ext cx="5541716" cy="2782260"/>
                    </a:xfrm>
                    <a:prstGeom prst="rect">
                      <a:avLst/>
                    </a:prstGeom>
                    <a:noFill/>
                    <a:ln w="9525">
                      <a:noFill/>
                      <a:miter lim="800000"/>
                      <a:headEnd/>
                      <a:tailEnd/>
                    </a:ln>
                  </pic:spPr>
                </pic:pic>
              </a:graphicData>
            </a:graphic>
          </wp:inline>
        </w:drawing>
      </w:r>
      <w:r w:rsidR="00A83642">
        <w:rPr>
          <w:rFonts w:asciiTheme="minorHAnsi" w:hAnsiTheme="minorHAnsi" w:cs="Arial"/>
          <w:spacing w:val="0"/>
          <w:sz w:val="20"/>
        </w:rPr>
        <w:t xml:space="preserve">                 </w:t>
      </w:r>
      <w:r w:rsidRPr="009C58B0">
        <w:rPr>
          <w:rFonts w:asciiTheme="minorHAnsi" w:hAnsiTheme="minorHAnsi" w:cs="Arial"/>
          <w:b/>
          <w:bCs/>
          <w:spacing w:val="0"/>
          <w:sz w:val="16"/>
          <w:szCs w:val="16"/>
        </w:rPr>
        <w:t xml:space="preserve">Zdroj: </w:t>
      </w:r>
      <w:proofErr w:type="spellStart"/>
      <w:r w:rsidRPr="009C58B0">
        <w:rPr>
          <w:rFonts w:asciiTheme="minorHAnsi" w:hAnsiTheme="minorHAnsi" w:cs="Arial"/>
          <w:spacing w:val="0"/>
          <w:sz w:val="16"/>
          <w:szCs w:val="16"/>
        </w:rPr>
        <w:t>OcÚ</w:t>
      </w:r>
      <w:proofErr w:type="spellEnd"/>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V blízkosti obce sa nachádzajú viaceré menšie a väčšie mestské sídla. Administratívne, hospodársky </w:t>
      </w:r>
      <w:r>
        <w:rPr>
          <w:rFonts w:asciiTheme="minorHAnsi" w:hAnsiTheme="minorHAnsi" w:cs="Arial"/>
          <w:spacing w:val="0"/>
          <w:sz w:val="20"/>
        </w:rPr>
        <w:br/>
      </w:r>
      <w:r w:rsidRPr="00B52C99">
        <w:rPr>
          <w:rFonts w:asciiTheme="minorHAnsi" w:hAnsiTheme="minorHAnsi" w:cs="Arial"/>
          <w:spacing w:val="0"/>
          <w:sz w:val="20"/>
        </w:rPr>
        <w:t xml:space="preserve">i funkčne najvýznamnejším mestským sídlom z nich sú </w:t>
      </w:r>
      <w:smartTag w:uri="urn:schemas-microsoft-com:office:smarttags" w:element="metricconverter">
        <w:smartTagPr>
          <w:attr w:name="ProductID" w:val="18 km"/>
        </w:smartTagPr>
        <w:r w:rsidRPr="00B52C99">
          <w:rPr>
            <w:rFonts w:asciiTheme="minorHAnsi" w:hAnsiTheme="minorHAnsi" w:cs="Arial"/>
            <w:spacing w:val="0"/>
            <w:sz w:val="20"/>
          </w:rPr>
          <w:t>18 km</w:t>
        </w:r>
      </w:smartTag>
      <w:r w:rsidRPr="00B52C99">
        <w:rPr>
          <w:rFonts w:asciiTheme="minorHAnsi" w:hAnsiTheme="minorHAnsi" w:cs="Arial"/>
          <w:spacing w:val="0"/>
          <w:sz w:val="20"/>
        </w:rPr>
        <w:t xml:space="preserve"> vzdialené Nováky, ďalej je to je okresné mesto Prievidza  (17</w:t>
      </w:r>
      <w:r>
        <w:rPr>
          <w:rFonts w:asciiTheme="minorHAnsi" w:hAnsiTheme="minorHAnsi" w:cs="Arial"/>
          <w:spacing w:val="0"/>
          <w:sz w:val="20"/>
        </w:rPr>
        <w:t xml:space="preserve"> </w:t>
      </w:r>
      <w:r w:rsidRPr="00B52C99">
        <w:rPr>
          <w:rFonts w:asciiTheme="minorHAnsi" w:hAnsiTheme="minorHAnsi" w:cs="Arial"/>
          <w:spacing w:val="0"/>
          <w:sz w:val="20"/>
        </w:rPr>
        <w:t xml:space="preserve">km smerom cez Bojnice) ako aj mesto Bojnice vzdialené cca </w:t>
      </w:r>
      <w:smartTag w:uri="urn:schemas-microsoft-com:office:smarttags" w:element="metricconverter">
        <w:smartTagPr>
          <w:attr w:name="ProductID" w:val="14 km"/>
        </w:smartTagPr>
        <w:r w:rsidRPr="00B52C99">
          <w:rPr>
            <w:rFonts w:asciiTheme="minorHAnsi" w:hAnsiTheme="minorHAnsi" w:cs="Arial"/>
            <w:spacing w:val="0"/>
            <w:sz w:val="20"/>
          </w:rPr>
          <w:t xml:space="preserve">14 km. </w:t>
        </w:r>
      </w:smartTag>
      <w:r w:rsidRPr="000A499B">
        <w:rPr>
          <w:rFonts w:asciiTheme="minorHAnsi" w:hAnsiTheme="minorHAnsi" w:cs="Arial"/>
          <w:spacing w:val="0"/>
          <w:sz w:val="20"/>
        </w:rPr>
        <w:t>Katastrálne</w:t>
      </w:r>
      <w:r w:rsidRPr="000A499B">
        <w:rPr>
          <w:rFonts w:asciiTheme="minorHAnsi" w:hAnsiTheme="minorHAnsi" w:cs="Arial"/>
          <w:color w:val="FF0000"/>
          <w:spacing w:val="0"/>
          <w:sz w:val="20"/>
        </w:rPr>
        <w:t xml:space="preserve"> </w:t>
      </w:r>
      <w:r w:rsidRPr="000A499B">
        <w:rPr>
          <w:rFonts w:asciiTheme="minorHAnsi" w:hAnsiTheme="minorHAnsi" w:cs="Arial"/>
          <w:spacing w:val="0"/>
          <w:sz w:val="20"/>
        </w:rPr>
        <w:t>susedí s</w:t>
      </w:r>
      <w:r w:rsidRPr="00B52C99">
        <w:rPr>
          <w:rFonts w:asciiTheme="minorHAnsi" w:hAnsiTheme="minorHAnsi" w:cs="Arial"/>
          <w:spacing w:val="0"/>
          <w:sz w:val="20"/>
        </w:rPr>
        <w:t xml:space="preserve"> obcami Nitriansk</w:t>
      </w:r>
      <w:r>
        <w:rPr>
          <w:rFonts w:asciiTheme="minorHAnsi" w:hAnsiTheme="minorHAnsi" w:cs="Arial"/>
          <w:spacing w:val="0"/>
          <w:sz w:val="20"/>
        </w:rPr>
        <w:t>e</w:t>
      </w:r>
      <w:r w:rsidRPr="00B52C99">
        <w:rPr>
          <w:rFonts w:asciiTheme="minorHAnsi" w:hAnsiTheme="minorHAnsi" w:cs="Arial"/>
          <w:spacing w:val="0"/>
          <w:sz w:val="20"/>
        </w:rPr>
        <w:t xml:space="preserve"> Rudno, Nevidzany, Valaská Belá, Seč, </w:t>
      </w:r>
      <w:proofErr w:type="spellStart"/>
      <w:r w:rsidRPr="00B52C99">
        <w:rPr>
          <w:rFonts w:asciiTheme="minorHAnsi" w:hAnsiTheme="minorHAnsi" w:cs="Arial"/>
          <w:spacing w:val="0"/>
          <w:sz w:val="20"/>
        </w:rPr>
        <w:t>Rudnianska</w:t>
      </w:r>
      <w:proofErr w:type="spellEnd"/>
      <w:r w:rsidRPr="00B52C99">
        <w:rPr>
          <w:rFonts w:asciiTheme="minorHAnsi" w:hAnsiTheme="minorHAnsi" w:cs="Arial"/>
          <w:spacing w:val="0"/>
          <w:sz w:val="20"/>
        </w:rPr>
        <w:t xml:space="preserve"> Lehota, Kostolná Ves,</w:t>
      </w:r>
      <w:r>
        <w:rPr>
          <w:rFonts w:asciiTheme="minorHAnsi" w:hAnsiTheme="minorHAnsi" w:cs="Arial"/>
          <w:spacing w:val="0"/>
          <w:sz w:val="20"/>
        </w:rPr>
        <w:t xml:space="preserve"> </w:t>
      </w:r>
      <w:r w:rsidRPr="00B52C99">
        <w:rPr>
          <w:rFonts w:asciiTheme="minorHAnsi" w:hAnsiTheme="minorHAnsi" w:cs="Arial"/>
          <w:spacing w:val="0"/>
          <w:sz w:val="20"/>
        </w:rPr>
        <w:t>Temeš.</w:t>
      </w:r>
      <w:r>
        <w:rPr>
          <w:rFonts w:asciiTheme="minorHAnsi" w:hAnsiTheme="minorHAnsi" w:cs="Arial"/>
          <w:spacing w:val="0"/>
          <w:sz w:val="20"/>
        </w:rPr>
        <w:t xml:space="preserve"> </w:t>
      </w:r>
      <w:proofErr w:type="spellStart"/>
      <w:r w:rsidRPr="00B52C99">
        <w:rPr>
          <w:rFonts w:asciiTheme="minorHAnsi" w:hAnsiTheme="minorHAnsi" w:cs="Arial"/>
          <w:spacing w:val="0"/>
          <w:sz w:val="20"/>
        </w:rPr>
        <w:t>Spádovosť</w:t>
      </w:r>
      <w:proofErr w:type="spellEnd"/>
      <w:r w:rsidRPr="00B52C99">
        <w:rPr>
          <w:rFonts w:asciiTheme="minorHAnsi" w:hAnsiTheme="minorHAnsi" w:cs="Arial"/>
          <w:spacing w:val="0"/>
          <w:sz w:val="20"/>
        </w:rPr>
        <w:t xml:space="preserve"> obce je možné vidieť v tabuľke č.2.</w:t>
      </w:r>
    </w:p>
    <w:p w:rsidR="00FE56D8" w:rsidRPr="00B52C99" w:rsidRDefault="00FE56D8" w:rsidP="00FE56D8">
      <w:pPr>
        <w:tabs>
          <w:tab w:val="clear" w:pos="8640"/>
        </w:tabs>
        <w:autoSpaceDE w:val="0"/>
        <w:autoSpaceDN w:val="0"/>
        <w:adjustRightInd w:val="0"/>
        <w:spacing w:after="120"/>
        <w:jc w:val="left"/>
        <w:rPr>
          <w:rFonts w:asciiTheme="minorHAnsi" w:hAnsiTheme="minorHAnsi" w:cs="Arial"/>
          <w:spacing w:val="0"/>
          <w:sz w:val="20"/>
        </w:rPr>
      </w:pPr>
      <w:r w:rsidRPr="00B52C99">
        <w:rPr>
          <w:rFonts w:asciiTheme="minorHAnsi" w:hAnsiTheme="minorHAnsi" w:cs="Arial"/>
          <w:b/>
          <w:spacing w:val="0"/>
          <w:sz w:val="20"/>
        </w:rPr>
        <w:t>Tabuľka č. 2:</w:t>
      </w:r>
      <w:r>
        <w:rPr>
          <w:rFonts w:asciiTheme="minorHAnsi" w:hAnsiTheme="minorHAnsi" w:cs="Arial"/>
          <w:b/>
          <w:spacing w:val="0"/>
          <w:sz w:val="20"/>
        </w:rPr>
        <w:t xml:space="preserve"> </w:t>
      </w:r>
      <w:proofErr w:type="spellStart"/>
      <w:r w:rsidRPr="0098627F">
        <w:rPr>
          <w:rFonts w:asciiTheme="minorHAnsi" w:hAnsiTheme="minorHAnsi" w:cs="Arial"/>
          <w:spacing w:val="0"/>
          <w:sz w:val="20"/>
        </w:rPr>
        <w:t>Spádovosť</w:t>
      </w:r>
      <w:proofErr w:type="spellEnd"/>
      <w:r w:rsidRPr="0098627F">
        <w:rPr>
          <w:rFonts w:asciiTheme="minorHAnsi" w:hAnsiTheme="minorHAnsi" w:cs="Arial"/>
          <w:spacing w:val="0"/>
          <w:sz w:val="20"/>
        </w:rPr>
        <w:t xml:space="preserve"> obce</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8"/>
        <w:gridCol w:w="2634"/>
      </w:tblGrid>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matričného úradu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Nitrianske Rudno</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pracoviska daňového úradu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Pr>
                <w:rFonts w:asciiTheme="minorHAnsi" w:hAnsiTheme="minorHAnsi"/>
                <w:spacing w:val="0"/>
                <w:sz w:val="20"/>
              </w:rPr>
              <w:t>Prievidza</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pracoviska Obvodného oddelenia policajného zboru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Nitrianske Rudno</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Okresného súdu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Prievidza</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Okresného riaditeľstva Hasičského a záchranného zboru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Prievidza</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pracoviska okresného úradu</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Prievidza</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Územnej vojenskej správy</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Trenčín</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územného Úradu práce, sociálnych vecí a rodiny</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Prievidza</w:t>
            </w:r>
          </w:p>
        </w:tc>
      </w:tr>
      <w:tr w:rsidR="00FE56D8" w:rsidRPr="00B52C99" w:rsidTr="00BF73B3">
        <w:trPr>
          <w:trHeight w:val="288"/>
        </w:trPr>
        <w:tc>
          <w:tcPr>
            <w:tcW w:w="3519" w:type="pct"/>
            <w:shd w:val="clear" w:color="auto" w:fill="CCFF99"/>
            <w:vAlign w:val="center"/>
          </w:tcPr>
          <w:p w:rsidR="00FE56D8" w:rsidRPr="00B52C99" w:rsidRDefault="00FE56D8" w:rsidP="00BF73B3">
            <w:pPr>
              <w:tabs>
                <w:tab w:val="clear" w:pos="8640"/>
              </w:tabs>
              <w:spacing w:after="100" w:afterAutospacing="1"/>
              <w:jc w:val="left"/>
              <w:rPr>
                <w:rFonts w:asciiTheme="minorHAnsi" w:hAnsiTheme="minorHAnsi"/>
                <w:spacing w:val="0"/>
                <w:sz w:val="20"/>
              </w:rPr>
            </w:pPr>
            <w:r w:rsidRPr="00B52C99">
              <w:rPr>
                <w:rFonts w:asciiTheme="minorHAnsi" w:hAnsiTheme="minorHAnsi"/>
                <w:spacing w:val="0"/>
                <w:sz w:val="20"/>
              </w:rPr>
              <w:t>Sídlo Obvodného úradu životného prostredia</w:t>
            </w:r>
          </w:p>
        </w:tc>
        <w:tc>
          <w:tcPr>
            <w:tcW w:w="1481" w:type="pct"/>
            <w:shd w:val="clear" w:color="auto" w:fill="CCFF99"/>
            <w:vAlign w:val="center"/>
          </w:tcPr>
          <w:p w:rsidR="00FE56D8" w:rsidRPr="00B52C99" w:rsidRDefault="00FE56D8" w:rsidP="00BF73B3">
            <w:pPr>
              <w:tabs>
                <w:tab w:val="clear" w:pos="8640"/>
              </w:tabs>
              <w:spacing w:after="100" w:afterAutospacing="1"/>
              <w:jc w:val="center"/>
              <w:rPr>
                <w:rFonts w:asciiTheme="minorHAnsi" w:hAnsiTheme="minorHAnsi"/>
                <w:spacing w:val="0"/>
                <w:sz w:val="20"/>
              </w:rPr>
            </w:pPr>
            <w:r w:rsidRPr="00B52C99">
              <w:rPr>
                <w:rFonts w:asciiTheme="minorHAnsi" w:hAnsiTheme="minorHAnsi"/>
                <w:spacing w:val="0"/>
                <w:sz w:val="20"/>
              </w:rPr>
              <w:t>Prievidza</w:t>
            </w:r>
          </w:p>
        </w:tc>
      </w:tr>
    </w:tbl>
    <w:p w:rsidR="00FE56D8" w:rsidRDefault="00FE56D8" w:rsidP="00FE56D8">
      <w:pPr>
        <w:spacing w:after="480"/>
        <w:jc w:val="right"/>
      </w:pPr>
      <w:r w:rsidRPr="009C58B0">
        <w:rPr>
          <w:rFonts w:asciiTheme="minorHAnsi" w:hAnsiTheme="minorHAnsi" w:cs="Arial"/>
          <w:b/>
          <w:spacing w:val="0"/>
          <w:sz w:val="16"/>
          <w:szCs w:val="16"/>
        </w:rPr>
        <w:t>Zdroj:</w:t>
      </w:r>
      <w:r w:rsidRPr="009C58B0">
        <w:rPr>
          <w:rFonts w:asciiTheme="minorHAnsi" w:hAnsiTheme="minorHAnsi" w:cs="Arial"/>
          <w:spacing w:val="0"/>
          <w:sz w:val="16"/>
          <w:szCs w:val="16"/>
        </w:rPr>
        <w:t xml:space="preserve"> Štatistický úrad SR, </w:t>
      </w:r>
      <w:hyperlink r:id="rId14" w:history="1">
        <w:r w:rsidRPr="009C58B0">
          <w:rPr>
            <w:rStyle w:val="Hypertextovprepojenie"/>
            <w:rFonts w:asciiTheme="minorHAnsi" w:hAnsiTheme="minorHAnsi" w:cs="Arial"/>
            <w:spacing w:val="0"/>
            <w:sz w:val="16"/>
            <w:szCs w:val="16"/>
          </w:rPr>
          <w:t>www.statistics.sk</w:t>
        </w:r>
      </w:hyperlink>
    </w:p>
    <w:p w:rsidR="00FE56D8" w:rsidRPr="003B5285" w:rsidRDefault="00FE56D8" w:rsidP="001E5022">
      <w:pPr>
        <w:pStyle w:val="tl2"/>
        <w:numPr>
          <w:ilvl w:val="1"/>
          <w:numId w:val="65"/>
        </w:numPr>
        <w:ind w:left="567" w:hanging="567"/>
      </w:pPr>
      <w:r w:rsidRPr="003B5285">
        <w:t xml:space="preserve">Počet obyvateľov obce - vývoj </w:t>
      </w:r>
    </w:p>
    <w:p w:rsidR="00FE56D8"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FB0CD2">
        <w:rPr>
          <w:rFonts w:asciiTheme="minorHAnsi" w:hAnsiTheme="minorHAnsi" w:cs="Arial"/>
          <w:spacing w:val="0"/>
          <w:sz w:val="20"/>
        </w:rPr>
        <w:t>K 31.12.201</w:t>
      </w:r>
      <w:r>
        <w:rPr>
          <w:rFonts w:asciiTheme="minorHAnsi" w:hAnsiTheme="minorHAnsi" w:cs="Arial"/>
          <w:spacing w:val="0"/>
          <w:sz w:val="20"/>
        </w:rPr>
        <w:t>5</w:t>
      </w:r>
      <w:r w:rsidRPr="00FB0CD2">
        <w:rPr>
          <w:rFonts w:asciiTheme="minorHAnsi" w:hAnsiTheme="minorHAnsi" w:cs="Arial"/>
          <w:spacing w:val="0"/>
          <w:sz w:val="20"/>
        </w:rPr>
        <w:t xml:space="preserve"> v obci Liešťany žilo </w:t>
      </w:r>
      <w:r w:rsidRPr="003B5285">
        <w:rPr>
          <w:rFonts w:asciiTheme="minorHAnsi" w:hAnsiTheme="minorHAnsi" w:cs="Arial"/>
          <w:b/>
          <w:spacing w:val="0"/>
          <w:sz w:val="20"/>
        </w:rPr>
        <w:t>1211 obyvateľov</w:t>
      </w:r>
      <w:r w:rsidRPr="00555950">
        <w:rPr>
          <w:rFonts w:asciiTheme="minorHAnsi" w:hAnsiTheme="minorHAnsi" w:cs="Arial"/>
          <w:spacing w:val="0"/>
          <w:sz w:val="20"/>
        </w:rPr>
        <w:t xml:space="preserve">. Hustota obyvateľstva je </w:t>
      </w:r>
      <w:r w:rsidR="0088768F">
        <w:rPr>
          <w:rFonts w:asciiTheme="minorHAnsi" w:hAnsiTheme="minorHAnsi" w:cs="Arial"/>
          <w:spacing w:val="0"/>
          <w:sz w:val="20"/>
        </w:rPr>
        <w:t xml:space="preserve">cca </w:t>
      </w:r>
      <w:r w:rsidRPr="00555950">
        <w:rPr>
          <w:rFonts w:asciiTheme="minorHAnsi" w:hAnsiTheme="minorHAnsi" w:cs="Arial"/>
          <w:b/>
          <w:spacing w:val="0"/>
          <w:sz w:val="20"/>
        </w:rPr>
        <w:t>75 obyv./</w:t>
      </w:r>
      <w:r w:rsidRPr="00555950">
        <w:rPr>
          <w:rFonts w:asciiTheme="minorHAnsi" w:hAnsiTheme="minorHAnsi"/>
          <w:b/>
          <w:spacing w:val="0"/>
          <w:sz w:val="20"/>
        </w:rPr>
        <w:t xml:space="preserve"> km</w:t>
      </w:r>
      <w:r w:rsidRPr="00555950">
        <w:rPr>
          <w:rFonts w:asciiTheme="minorHAnsi" w:hAnsiTheme="minorHAnsi"/>
          <w:b/>
          <w:spacing w:val="0"/>
          <w:sz w:val="20"/>
          <w:vertAlign w:val="superscript"/>
        </w:rPr>
        <w:t>2</w:t>
      </w:r>
      <w:r w:rsidRPr="00555950">
        <w:rPr>
          <w:rFonts w:asciiTheme="minorHAnsi" w:hAnsiTheme="minorHAnsi" w:cs="Arial"/>
          <w:spacing w:val="0"/>
          <w:sz w:val="20"/>
        </w:rPr>
        <w:t>. Výsledky vývoja po</w:t>
      </w:r>
      <w:r w:rsidR="0088768F">
        <w:rPr>
          <w:rFonts w:asciiTheme="minorHAnsi" w:hAnsiTheme="minorHAnsi" w:cs="Arial"/>
          <w:spacing w:val="0"/>
          <w:sz w:val="20"/>
        </w:rPr>
        <w:t>čtu obyvateľov obce od roku 200</w:t>
      </w:r>
      <w:r w:rsidR="003342DA">
        <w:rPr>
          <w:rFonts w:asciiTheme="minorHAnsi" w:hAnsiTheme="minorHAnsi" w:cs="Arial"/>
          <w:spacing w:val="0"/>
          <w:sz w:val="20"/>
        </w:rPr>
        <w:t>9</w:t>
      </w:r>
      <w:r w:rsidRPr="00555950">
        <w:rPr>
          <w:rFonts w:asciiTheme="minorHAnsi" w:hAnsiTheme="minorHAnsi" w:cs="Arial"/>
          <w:spacing w:val="0"/>
          <w:sz w:val="20"/>
        </w:rPr>
        <w:t xml:space="preserve"> poukazujú na skutočnosť, že v obci došlo k postupnému poklesu počtu obyvateľov obce, pričom demografická krivka značne kolísala. Vývoj počtu obyvateľov v obci dokumentuje tabuľka č. </w:t>
      </w:r>
      <w:smartTag w:uri="urn:schemas-microsoft-com:office:smarttags" w:element="metricconverter">
        <w:smartTagPr>
          <w:attr w:name="ProductID" w:val="3 a"/>
        </w:smartTagPr>
        <w:r w:rsidRPr="00555950">
          <w:rPr>
            <w:rFonts w:asciiTheme="minorHAnsi" w:hAnsiTheme="minorHAnsi" w:cs="Arial"/>
            <w:spacing w:val="0"/>
            <w:sz w:val="20"/>
          </w:rPr>
          <w:t>3 a</w:t>
        </w:r>
      </w:smartTag>
      <w:r w:rsidRPr="00555950">
        <w:rPr>
          <w:rFonts w:asciiTheme="minorHAnsi" w:hAnsiTheme="minorHAnsi" w:cs="Arial"/>
          <w:spacing w:val="0"/>
          <w:sz w:val="20"/>
        </w:rPr>
        <w:t xml:space="preserve"> grafy č. </w:t>
      </w:r>
      <w:smartTag w:uri="urn:schemas-microsoft-com:office:smarttags" w:element="metricconverter">
        <w:smartTagPr>
          <w:attr w:name="ProductID" w:val="1 a"/>
        </w:smartTagPr>
        <w:r w:rsidRPr="00555950">
          <w:rPr>
            <w:rFonts w:asciiTheme="minorHAnsi" w:hAnsiTheme="minorHAnsi" w:cs="Arial"/>
            <w:spacing w:val="0"/>
            <w:sz w:val="20"/>
          </w:rPr>
          <w:t>1 a</w:t>
        </w:r>
      </w:smartTag>
      <w:r w:rsidRPr="00555950">
        <w:rPr>
          <w:rFonts w:asciiTheme="minorHAnsi" w:hAnsiTheme="minorHAnsi" w:cs="Arial"/>
          <w:spacing w:val="0"/>
          <w:sz w:val="20"/>
        </w:rPr>
        <w:t xml:space="preserve"> 2.</w:t>
      </w:r>
    </w:p>
    <w:p w:rsidR="00952BA5" w:rsidRPr="00B52C99" w:rsidRDefault="00952BA5" w:rsidP="00FE56D8">
      <w:pPr>
        <w:tabs>
          <w:tab w:val="clear" w:pos="8640"/>
        </w:tabs>
        <w:autoSpaceDE w:val="0"/>
        <w:autoSpaceDN w:val="0"/>
        <w:adjustRightInd w:val="0"/>
        <w:spacing w:after="100" w:afterAutospacing="1"/>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20"/>
        <w:rPr>
          <w:rFonts w:asciiTheme="minorHAnsi" w:hAnsiTheme="minorHAnsi" w:cs="Arial"/>
          <w:bCs/>
          <w:spacing w:val="0"/>
          <w:sz w:val="20"/>
        </w:rPr>
      </w:pPr>
      <w:r w:rsidRPr="00B52C99">
        <w:rPr>
          <w:rFonts w:asciiTheme="minorHAnsi" w:hAnsiTheme="minorHAnsi" w:cs="Arial"/>
          <w:b/>
          <w:bCs/>
          <w:spacing w:val="0"/>
          <w:sz w:val="20"/>
        </w:rPr>
        <w:t>Tabuľka č.3:</w:t>
      </w:r>
      <w:r w:rsidRPr="00B52C99">
        <w:rPr>
          <w:rFonts w:asciiTheme="minorHAnsi" w:hAnsiTheme="minorHAnsi" w:cs="Arial"/>
          <w:bCs/>
          <w:spacing w:val="0"/>
          <w:sz w:val="20"/>
        </w:rPr>
        <w:t xml:space="preserve"> Vývoj počtu obyvateľov obce</w:t>
      </w:r>
      <w:r w:rsidRPr="00B52C99">
        <w:rPr>
          <w:rFonts w:asciiTheme="minorHAnsi" w:hAnsiTheme="minorHAnsi" w:cs="Arial"/>
          <w:spacing w:val="0"/>
          <w:sz w:val="20"/>
        </w:rPr>
        <w:t xml:space="preserve"> v rokoch 200</w:t>
      </w:r>
      <w:r>
        <w:rPr>
          <w:rFonts w:asciiTheme="minorHAnsi" w:hAnsiTheme="minorHAnsi" w:cs="Arial"/>
          <w:spacing w:val="0"/>
          <w:sz w:val="20"/>
        </w:rPr>
        <w:t>9</w:t>
      </w:r>
      <w:r w:rsidRPr="00B52C99">
        <w:rPr>
          <w:rFonts w:asciiTheme="minorHAnsi" w:hAnsiTheme="minorHAnsi" w:cs="Arial"/>
          <w:spacing w:val="0"/>
          <w:sz w:val="20"/>
        </w:rPr>
        <w:t xml:space="preserve"> – 201</w:t>
      </w:r>
      <w:r>
        <w:rPr>
          <w:rFonts w:asciiTheme="minorHAnsi" w:hAnsiTheme="minorHAnsi" w:cs="Arial"/>
          <w:spacing w:val="0"/>
          <w:sz w:val="20"/>
        </w:rPr>
        <w:t>5</w:t>
      </w:r>
      <w:r w:rsidRPr="00B52C99">
        <w:rPr>
          <w:rFonts w:asciiTheme="minorHAnsi" w:hAnsiTheme="minorHAnsi" w:cs="Arial"/>
          <w:spacing w:val="0"/>
          <w:sz w:val="20"/>
        </w:rPr>
        <w:t xml:space="preserve"> podľa pohlavia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1139"/>
        <w:gridCol w:w="1141"/>
        <w:gridCol w:w="1141"/>
        <w:gridCol w:w="1141"/>
        <w:gridCol w:w="1141"/>
        <w:gridCol w:w="947"/>
        <w:gridCol w:w="1229"/>
      </w:tblGrid>
      <w:tr w:rsidR="00FE56D8" w:rsidRPr="00B52C99" w:rsidTr="00BF73B3">
        <w:trPr>
          <w:trHeight w:val="185"/>
        </w:trPr>
        <w:tc>
          <w:tcPr>
            <w:tcW w:w="518"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Rok</w:t>
            </w:r>
          </w:p>
        </w:tc>
        <w:tc>
          <w:tcPr>
            <w:tcW w:w="648"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2009</w:t>
            </w:r>
          </w:p>
        </w:tc>
        <w:tc>
          <w:tcPr>
            <w:tcW w:w="649"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2010</w:t>
            </w:r>
          </w:p>
        </w:tc>
        <w:tc>
          <w:tcPr>
            <w:tcW w:w="649"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2011</w:t>
            </w:r>
          </w:p>
        </w:tc>
        <w:tc>
          <w:tcPr>
            <w:tcW w:w="649"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2012</w:t>
            </w:r>
          </w:p>
        </w:tc>
        <w:tc>
          <w:tcPr>
            <w:tcW w:w="649"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2013</w:t>
            </w:r>
          </w:p>
        </w:tc>
        <w:tc>
          <w:tcPr>
            <w:tcW w:w="539" w:type="pct"/>
            <w:shd w:val="clear" w:color="auto" w:fill="CCFF99"/>
            <w:vAlign w:val="center"/>
          </w:tcPr>
          <w:p w:rsidR="00FE56D8" w:rsidRPr="00F45C94" w:rsidRDefault="00FE56D8" w:rsidP="00BF73B3">
            <w:pPr>
              <w:tabs>
                <w:tab w:val="clear" w:pos="8640"/>
              </w:tabs>
              <w:autoSpaceDE w:val="0"/>
              <w:autoSpaceDN w:val="0"/>
              <w:adjustRightInd w:val="0"/>
              <w:jc w:val="center"/>
              <w:rPr>
                <w:rFonts w:asciiTheme="minorHAnsi" w:hAnsiTheme="minorHAnsi" w:cs="Arial"/>
                <w:b/>
                <w:bCs/>
                <w:color w:val="000000"/>
                <w:spacing w:val="0"/>
                <w:sz w:val="20"/>
                <w:highlight w:val="yellow"/>
              </w:rPr>
            </w:pPr>
            <w:r w:rsidRPr="003B5285">
              <w:rPr>
                <w:rFonts w:asciiTheme="minorHAnsi" w:hAnsiTheme="minorHAnsi" w:cs="Arial"/>
                <w:b/>
                <w:bCs/>
                <w:color w:val="000000"/>
                <w:spacing w:val="0"/>
                <w:sz w:val="20"/>
              </w:rPr>
              <w:t>2014</w:t>
            </w:r>
          </w:p>
        </w:tc>
        <w:tc>
          <w:tcPr>
            <w:tcW w:w="699" w:type="pct"/>
            <w:shd w:val="clear" w:color="auto" w:fill="CCFF99"/>
            <w:vAlign w:val="center"/>
          </w:tcPr>
          <w:p w:rsidR="00FE56D8" w:rsidRPr="00F45C94" w:rsidRDefault="00FE56D8" w:rsidP="00BF73B3">
            <w:pPr>
              <w:tabs>
                <w:tab w:val="clear" w:pos="8640"/>
              </w:tabs>
              <w:autoSpaceDE w:val="0"/>
              <w:autoSpaceDN w:val="0"/>
              <w:adjustRightInd w:val="0"/>
              <w:jc w:val="center"/>
              <w:rPr>
                <w:rFonts w:asciiTheme="minorHAnsi" w:hAnsiTheme="minorHAnsi" w:cs="Arial"/>
                <w:b/>
                <w:bCs/>
                <w:color w:val="000000"/>
                <w:spacing w:val="0"/>
                <w:sz w:val="20"/>
                <w:highlight w:val="yellow"/>
              </w:rPr>
            </w:pPr>
            <w:r w:rsidRPr="003B5285">
              <w:rPr>
                <w:rFonts w:asciiTheme="minorHAnsi" w:hAnsiTheme="minorHAnsi" w:cs="Arial"/>
                <w:b/>
                <w:bCs/>
                <w:color w:val="000000"/>
                <w:spacing w:val="0"/>
                <w:sz w:val="20"/>
              </w:rPr>
              <w:t>2015</w:t>
            </w:r>
          </w:p>
        </w:tc>
      </w:tr>
      <w:tr w:rsidR="00FE56D8" w:rsidRPr="00B52C99" w:rsidTr="00BF73B3">
        <w:trPr>
          <w:trHeight w:val="185"/>
        </w:trPr>
        <w:tc>
          <w:tcPr>
            <w:tcW w:w="518"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Ženy</w:t>
            </w:r>
          </w:p>
        </w:tc>
        <w:tc>
          <w:tcPr>
            <w:tcW w:w="648"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619</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624</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626</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619</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620</w:t>
            </w:r>
          </w:p>
        </w:tc>
        <w:tc>
          <w:tcPr>
            <w:tcW w:w="539" w:type="pct"/>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color w:val="000000"/>
                <w:spacing w:val="0"/>
                <w:sz w:val="20"/>
              </w:rPr>
              <w:t>602</w:t>
            </w:r>
          </w:p>
        </w:tc>
        <w:tc>
          <w:tcPr>
            <w:tcW w:w="699" w:type="pct"/>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color w:val="000000"/>
                <w:spacing w:val="0"/>
                <w:sz w:val="20"/>
              </w:rPr>
              <w:t>596</w:t>
            </w:r>
          </w:p>
        </w:tc>
      </w:tr>
      <w:tr w:rsidR="00FE56D8" w:rsidRPr="00B52C99" w:rsidTr="00BF73B3">
        <w:trPr>
          <w:trHeight w:val="185"/>
        </w:trPr>
        <w:tc>
          <w:tcPr>
            <w:tcW w:w="518"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Muži</w:t>
            </w:r>
          </w:p>
        </w:tc>
        <w:tc>
          <w:tcPr>
            <w:tcW w:w="648"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612</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611</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607</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603</w:t>
            </w:r>
          </w:p>
        </w:tc>
        <w:tc>
          <w:tcPr>
            <w:tcW w:w="649"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601</w:t>
            </w:r>
          </w:p>
        </w:tc>
        <w:tc>
          <w:tcPr>
            <w:tcW w:w="539" w:type="pct"/>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color w:val="000000"/>
                <w:spacing w:val="0"/>
                <w:sz w:val="20"/>
              </w:rPr>
              <w:t>617</w:t>
            </w:r>
          </w:p>
        </w:tc>
        <w:tc>
          <w:tcPr>
            <w:tcW w:w="699" w:type="pct"/>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color w:val="000000"/>
                <w:spacing w:val="0"/>
                <w:sz w:val="20"/>
              </w:rPr>
              <w:t>615</w:t>
            </w:r>
          </w:p>
        </w:tc>
      </w:tr>
      <w:tr w:rsidR="00FE56D8" w:rsidRPr="00B52C99" w:rsidTr="00BF73B3">
        <w:trPr>
          <w:trHeight w:val="185"/>
        </w:trPr>
        <w:tc>
          <w:tcPr>
            <w:tcW w:w="518"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Spolu  </w:t>
            </w:r>
          </w:p>
        </w:tc>
        <w:tc>
          <w:tcPr>
            <w:tcW w:w="648"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1231</w:t>
            </w:r>
          </w:p>
        </w:tc>
        <w:tc>
          <w:tcPr>
            <w:tcW w:w="649"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1235</w:t>
            </w:r>
          </w:p>
        </w:tc>
        <w:tc>
          <w:tcPr>
            <w:tcW w:w="649"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1233</w:t>
            </w:r>
          </w:p>
        </w:tc>
        <w:tc>
          <w:tcPr>
            <w:tcW w:w="649"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1222</w:t>
            </w:r>
          </w:p>
        </w:tc>
        <w:tc>
          <w:tcPr>
            <w:tcW w:w="649"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1221</w:t>
            </w:r>
          </w:p>
        </w:tc>
        <w:tc>
          <w:tcPr>
            <w:tcW w:w="539" w:type="pct"/>
            <w:shd w:val="clear" w:color="auto" w:fill="92D050"/>
            <w:vAlign w:val="center"/>
          </w:tcPr>
          <w:p w:rsidR="00FE56D8" w:rsidRPr="00F45C94" w:rsidRDefault="00FE56D8" w:rsidP="00BF73B3">
            <w:pPr>
              <w:tabs>
                <w:tab w:val="clear" w:pos="8640"/>
              </w:tabs>
              <w:autoSpaceDE w:val="0"/>
              <w:autoSpaceDN w:val="0"/>
              <w:adjustRightInd w:val="0"/>
              <w:spacing w:after="100" w:afterAutospacing="1"/>
              <w:jc w:val="center"/>
              <w:rPr>
                <w:rFonts w:asciiTheme="minorHAnsi" w:hAnsiTheme="minorHAnsi" w:cs="Arial"/>
                <w:b/>
                <w:bCs/>
                <w:color w:val="000000"/>
                <w:spacing w:val="0"/>
                <w:sz w:val="20"/>
                <w:highlight w:val="yellow"/>
              </w:rPr>
            </w:pPr>
            <w:r w:rsidRPr="003B5285">
              <w:rPr>
                <w:rFonts w:asciiTheme="minorHAnsi" w:hAnsiTheme="minorHAnsi" w:cs="Arial"/>
                <w:b/>
                <w:bCs/>
                <w:color w:val="000000"/>
                <w:spacing w:val="0"/>
                <w:sz w:val="20"/>
              </w:rPr>
              <w:t>1219</w:t>
            </w:r>
          </w:p>
        </w:tc>
        <w:tc>
          <w:tcPr>
            <w:tcW w:w="699" w:type="pct"/>
            <w:shd w:val="clear" w:color="auto" w:fill="92D050"/>
            <w:vAlign w:val="center"/>
          </w:tcPr>
          <w:p w:rsidR="00FE56D8" w:rsidRPr="00F45C94" w:rsidRDefault="00FE56D8" w:rsidP="00BF73B3">
            <w:pPr>
              <w:tabs>
                <w:tab w:val="clear" w:pos="8640"/>
              </w:tabs>
              <w:autoSpaceDE w:val="0"/>
              <w:autoSpaceDN w:val="0"/>
              <w:adjustRightInd w:val="0"/>
              <w:spacing w:after="100" w:afterAutospacing="1"/>
              <w:jc w:val="center"/>
              <w:rPr>
                <w:rFonts w:asciiTheme="minorHAnsi" w:hAnsiTheme="minorHAnsi" w:cs="Arial"/>
                <w:b/>
                <w:bCs/>
                <w:color w:val="000000"/>
                <w:spacing w:val="0"/>
                <w:sz w:val="20"/>
                <w:highlight w:val="yellow"/>
              </w:rPr>
            </w:pPr>
            <w:r w:rsidRPr="003B5285">
              <w:rPr>
                <w:rFonts w:asciiTheme="minorHAnsi" w:hAnsiTheme="minorHAnsi" w:cs="Arial"/>
                <w:b/>
                <w:bCs/>
                <w:color w:val="000000"/>
                <w:spacing w:val="0"/>
                <w:sz w:val="20"/>
              </w:rPr>
              <w:t>1211</w:t>
            </w:r>
          </w:p>
        </w:tc>
      </w:tr>
    </w:tbl>
    <w:p w:rsidR="00FE56D8" w:rsidRPr="00505DD5" w:rsidRDefault="00FE56D8" w:rsidP="00FE56D8">
      <w:pPr>
        <w:tabs>
          <w:tab w:val="clear" w:pos="8640"/>
        </w:tabs>
        <w:autoSpaceDE w:val="0"/>
        <w:autoSpaceDN w:val="0"/>
        <w:adjustRightInd w:val="0"/>
        <w:spacing w:after="100" w:afterAutospacing="1"/>
        <w:jc w:val="right"/>
        <w:rPr>
          <w:rFonts w:asciiTheme="minorHAnsi" w:hAnsiTheme="minorHAnsi" w:cs="Arial"/>
          <w:spacing w:val="0"/>
          <w:sz w:val="16"/>
          <w:szCs w:val="16"/>
        </w:rPr>
      </w:pPr>
      <w:r w:rsidRPr="00505DD5">
        <w:rPr>
          <w:rFonts w:asciiTheme="minorHAnsi" w:hAnsiTheme="minorHAnsi" w:cs="Arial"/>
          <w:b/>
          <w:bCs/>
          <w:spacing w:val="0"/>
          <w:sz w:val="16"/>
          <w:szCs w:val="16"/>
        </w:rPr>
        <w:lastRenderedPageBreak/>
        <w:t xml:space="preserve">Zdroj: </w:t>
      </w:r>
      <w:proofErr w:type="spellStart"/>
      <w:r w:rsidRPr="00505DD5">
        <w:rPr>
          <w:rFonts w:asciiTheme="minorHAnsi" w:hAnsiTheme="minorHAnsi" w:cs="Arial"/>
          <w:spacing w:val="0"/>
          <w:sz w:val="16"/>
          <w:szCs w:val="16"/>
        </w:rPr>
        <w:t>OcÚ</w:t>
      </w:r>
      <w:proofErr w:type="spellEnd"/>
      <w:r w:rsidRPr="00505DD5">
        <w:rPr>
          <w:rFonts w:asciiTheme="minorHAnsi" w:hAnsiTheme="minorHAnsi" w:cs="Arial"/>
          <w:spacing w:val="0"/>
          <w:sz w:val="16"/>
          <w:szCs w:val="16"/>
        </w:rPr>
        <w:t xml:space="preserve"> a ŠÚ SR</w:t>
      </w:r>
    </w:p>
    <w:p w:rsidR="00FE56D8" w:rsidRPr="00B52C99" w:rsidRDefault="00FE56D8" w:rsidP="00FE56D8">
      <w:pPr>
        <w:tabs>
          <w:tab w:val="clear" w:pos="8640"/>
        </w:tabs>
        <w:autoSpaceDE w:val="0"/>
        <w:autoSpaceDN w:val="0"/>
        <w:adjustRightInd w:val="0"/>
        <w:rPr>
          <w:rFonts w:asciiTheme="minorHAnsi" w:hAnsiTheme="minorHAnsi" w:cs="Arial"/>
          <w:b/>
          <w:spacing w:val="0"/>
          <w:sz w:val="20"/>
        </w:rPr>
      </w:pPr>
      <w:r w:rsidRPr="00B52C99">
        <w:rPr>
          <w:rFonts w:asciiTheme="minorHAnsi" w:hAnsiTheme="minorHAnsi" w:cs="Arial"/>
          <w:b/>
          <w:spacing w:val="0"/>
          <w:sz w:val="20"/>
        </w:rPr>
        <w:t>Graf č.1</w:t>
      </w:r>
    </w:p>
    <w:p w:rsidR="00FE56D8" w:rsidRPr="00B52C99" w:rsidRDefault="00FE56D8" w:rsidP="00FE56D8">
      <w:pPr>
        <w:tabs>
          <w:tab w:val="clear" w:pos="8640"/>
        </w:tabs>
        <w:autoSpaceDE w:val="0"/>
        <w:autoSpaceDN w:val="0"/>
        <w:adjustRightInd w:val="0"/>
        <w:spacing w:after="100" w:afterAutospacing="1"/>
        <w:jc w:val="left"/>
        <w:rPr>
          <w:rFonts w:asciiTheme="minorHAnsi" w:hAnsiTheme="minorHAnsi" w:cs="Arial"/>
          <w:b/>
          <w:bCs/>
          <w:spacing w:val="0"/>
          <w:sz w:val="20"/>
        </w:rPr>
      </w:pPr>
      <w:r w:rsidRPr="00B52C99">
        <w:rPr>
          <w:rFonts w:asciiTheme="minorHAnsi" w:hAnsiTheme="minorHAnsi" w:cs="Arial"/>
          <w:b/>
          <w:bCs/>
          <w:noProof/>
          <w:spacing w:val="0"/>
          <w:sz w:val="20"/>
        </w:rPr>
        <w:drawing>
          <wp:inline distT="0" distB="0" distL="0" distR="0">
            <wp:extent cx="5057775" cy="2514600"/>
            <wp:effectExtent l="19050" t="0" r="9525" b="0"/>
            <wp:docPr id="6"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56D8" w:rsidRPr="00B52C99" w:rsidRDefault="00FE56D8" w:rsidP="00FE56D8">
      <w:pPr>
        <w:tabs>
          <w:tab w:val="clear" w:pos="8640"/>
        </w:tabs>
        <w:autoSpaceDE w:val="0"/>
        <w:autoSpaceDN w:val="0"/>
        <w:adjustRightInd w:val="0"/>
        <w:rPr>
          <w:rFonts w:asciiTheme="minorHAnsi" w:hAnsiTheme="minorHAnsi" w:cs="Arial"/>
          <w:noProof/>
          <w:color w:val="000000"/>
          <w:spacing w:val="0"/>
          <w:sz w:val="20"/>
        </w:rPr>
      </w:pPr>
      <w:r w:rsidRPr="00B52C99">
        <w:rPr>
          <w:rFonts w:asciiTheme="minorHAnsi" w:hAnsiTheme="minorHAnsi" w:cs="Arial"/>
          <w:b/>
          <w:spacing w:val="0"/>
          <w:sz w:val="20"/>
        </w:rPr>
        <w:t>Graf č.2</w:t>
      </w:r>
    </w:p>
    <w:p w:rsidR="00FE56D8" w:rsidRPr="00B52C99" w:rsidRDefault="00FE56D8" w:rsidP="00FE56D8">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noProof/>
          <w:color w:val="000000"/>
          <w:spacing w:val="0"/>
          <w:sz w:val="20"/>
        </w:rPr>
        <w:drawing>
          <wp:inline distT="0" distB="0" distL="0" distR="0">
            <wp:extent cx="5095875" cy="2257425"/>
            <wp:effectExtent l="19050" t="0" r="9525" b="0"/>
            <wp:docPr id="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6D8" w:rsidRPr="00B52C99" w:rsidRDefault="00FE56D8" w:rsidP="00FE56D8">
      <w:pPr>
        <w:pStyle w:val="Odsekzoznamu"/>
        <w:tabs>
          <w:tab w:val="clear" w:pos="8640"/>
        </w:tabs>
        <w:autoSpaceDE w:val="0"/>
        <w:autoSpaceDN w:val="0"/>
        <w:adjustRightInd w:val="0"/>
        <w:spacing w:after="480"/>
        <w:ind w:left="426"/>
        <w:jc w:val="left"/>
        <w:rPr>
          <w:rFonts w:asciiTheme="minorHAnsi" w:hAnsiTheme="minorHAnsi" w:cs="Arial"/>
          <w:spacing w:val="0"/>
          <w:sz w:val="20"/>
        </w:rPr>
      </w:pPr>
    </w:p>
    <w:p w:rsidR="00FE56D8" w:rsidRPr="00B52C99" w:rsidRDefault="00FE56D8" w:rsidP="00FE56D8">
      <w:pPr>
        <w:pStyle w:val="Odsekzoznamu"/>
        <w:tabs>
          <w:tab w:val="clear" w:pos="8640"/>
        </w:tabs>
        <w:autoSpaceDE w:val="0"/>
        <w:autoSpaceDN w:val="0"/>
        <w:adjustRightInd w:val="0"/>
        <w:spacing w:after="480"/>
        <w:ind w:left="426"/>
        <w:jc w:val="left"/>
        <w:rPr>
          <w:rFonts w:asciiTheme="minorHAnsi" w:hAnsiTheme="minorHAnsi" w:cs="Arial"/>
          <w:spacing w:val="0"/>
          <w:sz w:val="20"/>
        </w:rPr>
      </w:pPr>
    </w:p>
    <w:p w:rsidR="00FE56D8" w:rsidRPr="00B52C99" w:rsidRDefault="00FE56D8" w:rsidP="00FE56D8">
      <w:pPr>
        <w:pStyle w:val="Odsekzoznamu"/>
        <w:numPr>
          <w:ilvl w:val="1"/>
          <w:numId w:val="33"/>
        </w:numPr>
        <w:tabs>
          <w:tab w:val="clear" w:pos="8640"/>
        </w:tabs>
        <w:autoSpaceDE w:val="0"/>
        <w:autoSpaceDN w:val="0"/>
        <w:adjustRightInd w:val="0"/>
        <w:spacing w:after="480"/>
        <w:jc w:val="left"/>
        <w:rPr>
          <w:rFonts w:asciiTheme="minorHAnsi" w:hAnsiTheme="minorHAnsi" w:cs="Arial"/>
          <w:b/>
          <w:bCs/>
          <w:vanish/>
          <w:spacing w:val="0"/>
          <w:sz w:val="20"/>
        </w:rPr>
      </w:pPr>
    </w:p>
    <w:p w:rsidR="00FE56D8" w:rsidRPr="00B52C99" w:rsidRDefault="00FE56D8" w:rsidP="00FE56D8">
      <w:pPr>
        <w:pStyle w:val="Odsekzoznamu"/>
        <w:numPr>
          <w:ilvl w:val="1"/>
          <w:numId w:val="33"/>
        </w:numPr>
        <w:tabs>
          <w:tab w:val="clear" w:pos="8640"/>
        </w:tabs>
        <w:autoSpaceDE w:val="0"/>
        <w:autoSpaceDN w:val="0"/>
        <w:adjustRightInd w:val="0"/>
        <w:spacing w:after="480"/>
        <w:jc w:val="left"/>
        <w:rPr>
          <w:rFonts w:asciiTheme="minorHAnsi" w:hAnsiTheme="minorHAnsi" w:cs="Arial"/>
          <w:b/>
          <w:bCs/>
          <w:vanish/>
          <w:spacing w:val="0"/>
          <w:sz w:val="20"/>
        </w:rPr>
      </w:pPr>
    </w:p>
    <w:p w:rsidR="00FE56D8" w:rsidRPr="00505DD5" w:rsidRDefault="00FE56D8" w:rsidP="001E5022">
      <w:pPr>
        <w:pStyle w:val="Odsekzoznamu"/>
        <w:numPr>
          <w:ilvl w:val="0"/>
          <w:numId w:val="66"/>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6"/>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tl2"/>
        <w:numPr>
          <w:ilvl w:val="1"/>
          <w:numId w:val="66"/>
        </w:numPr>
        <w:ind w:left="567" w:hanging="567"/>
      </w:pPr>
      <w:r w:rsidRPr="00505DD5">
        <w:t>Veková štruktúra obyvateľov obce</w:t>
      </w:r>
    </w:p>
    <w:p w:rsidR="00FE56D8" w:rsidRPr="00B52C99" w:rsidRDefault="00BB731F" w:rsidP="00FE56D8">
      <w:pPr>
        <w:tabs>
          <w:tab w:val="clear" w:pos="8640"/>
        </w:tabs>
        <w:autoSpaceDE w:val="0"/>
        <w:autoSpaceDN w:val="0"/>
        <w:adjustRightInd w:val="0"/>
        <w:spacing w:after="100" w:afterAutospacing="1"/>
        <w:jc w:val="left"/>
        <w:rPr>
          <w:rFonts w:asciiTheme="minorHAnsi" w:hAnsiTheme="minorHAnsi" w:cs="Arial"/>
          <w:spacing w:val="0"/>
          <w:sz w:val="20"/>
        </w:rPr>
      </w:pPr>
      <w:r>
        <w:rPr>
          <w:rFonts w:asciiTheme="minorHAnsi" w:hAnsiTheme="minorHAnsi" w:cs="Arial"/>
          <w:spacing w:val="0"/>
          <w:sz w:val="20"/>
        </w:rPr>
        <w:t>Veková štruktúra</w:t>
      </w:r>
      <w:r w:rsidR="00FE56D8" w:rsidRPr="00B52C99">
        <w:rPr>
          <w:rFonts w:asciiTheme="minorHAnsi" w:hAnsiTheme="minorHAnsi" w:cs="Arial"/>
          <w:spacing w:val="0"/>
          <w:sz w:val="20"/>
        </w:rPr>
        <w:t xml:space="preserve"> obyvateľstva z hľadiska produktiv</w:t>
      </w:r>
      <w:r w:rsidR="00FE56D8">
        <w:rPr>
          <w:rFonts w:asciiTheme="minorHAnsi" w:hAnsiTheme="minorHAnsi" w:cs="Arial"/>
          <w:spacing w:val="0"/>
          <w:sz w:val="20"/>
        </w:rPr>
        <w:t xml:space="preserve">ity v </w:t>
      </w:r>
      <w:r>
        <w:rPr>
          <w:rFonts w:asciiTheme="minorHAnsi" w:hAnsiTheme="minorHAnsi" w:cs="Arial"/>
          <w:spacing w:val="0"/>
          <w:sz w:val="20"/>
        </w:rPr>
        <w:t>obci Liešťany k 31.12.2015</w:t>
      </w:r>
      <w:r w:rsidR="00FE56D8" w:rsidRPr="00B52C99">
        <w:rPr>
          <w:rFonts w:asciiTheme="minorHAnsi" w:hAnsiTheme="minorHAnsi" w:cs="Arial"/>
          <w:spacing w:val="0"/>
          <w:sz w:val="20"/>
        </w:rPr>
        <w:t xml:space="preserve"> bola nasledovná: </w:t>
      </w:r>
    </w:p>
    <w:p w:rsidR="00FE56D8" w:rsidRDefault="00FE56D8" w:rsidP="00FE56D8">
      <w:pPr>
        <w:tabs>
          <w:tab w:val="clear" w:pos="8640"/>
        </w:tabs>
        <w:autoSpaceDE w:val="0"/>
        <w:autoSpaceDN w:val="0"/>
        <w:adjustRightInd w:val="0"/>
        <w:spacing w:after="120"/>
        <w:jc w:val="left"/>
        <w:rPr>
          <w:rFonts w:asciiTheme="minorHAnsi" w:hAnsiTheme="minorHAnsi" w:cs="Arial"/>
          <w:bCs/>
          <w:spacing w:val="0"/>
          <w:sz w:val="20"/>
        </w:rPr>
      </w:pPr>
      <w:r w:rsidRPr="00B52C99">
        <w:rPr>
          <w:rFonts w:asciiTheme="minorHAnsi" w:hAnsiTheme="minorHAnsi" w:cs="Arial"/>
          <w:b/>
          <w:bCs/>
          <w:spacing w:val="0"/>
          <w:sz w:val="20"/>
        </w:rPr>
        <w:t xml:space="preserve">Tabuľka č.4: </w:t>
      </w:r>
      <w:r w:rsidRPr="00B52C99">
        <w:rPr>
          <w:rFonts w:asciiTheme="minorHAnsi" w:hAnsiTheme="minorHAnsi" w:cs="Arial"/>
          <w:bCs/>
          <w:spacing w:val="0"/>
          <w:sz w:val="20"/>
        </w:rPr>
        <w:t>Veková štruktúra obyvateľstva z hľadiska produktivity</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841"/>
        <w:gridCol w:w="843"/>
        <w:gridCol w:w="845"/>
        <w:gridCol w:w="845"/>
        <w:gridCol w:w="845"/>
        <w:gridCol w:w="845"/>
        <w:gridCol w:w="743"/>
        <w:gridCol w:w="743"/>
      </w:tblGrid>
      <w:tr w:rsidR="00FE56D8" w:rsidRPr="00274069" w:rsidTr="00BF73B3">
        <w:trPr>
          <w:trHeight w:val="67"/>
        </w:trPr>
        <w:tc>
          <w:tcPr>
            <w:tcW w:w="1316" w:type="pct"/>
            <w:shd w:val="clear" w:color="auto" w:fill="auto"/>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p>
        </w:tc>
        <w:tc>
          <w:tcPr>
            <w:tcW w:w="473"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2008</w:t>
            </w:r>
          </w:p>
        </w:tc>
        <w:tc>
          <w:tcPr>
            <w:tcW w:w="474"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2009</w:t>
            </w:r>
          </w:p>
        </w:tc>
        <w:tc>
          <w:tcPr>
            <w:tcW w:w="47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2010</w:t>
            </w:r>
          </w:p>
        </w:tc>
        <w:tc>
          <w:tcPr>
            <w:tcW w:w="47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2011</w:t>
            </w:r>
          </w:p>
        </w:tc>
        <w:tc>
          <w:tcPr>
            <w:tcW w:w="47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2012</w:t>
            </w:r>
          </w:p>
        </w:tc>
        <w:tc>
          <w:tcPr>
            <w:tcW w:w="47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2013</w:t>
            </w:r>
          </w:p>
        </w:tc>
        <w:tc>
          <w:tcPr>
            <w:tcW w:w="418" w:type="pct"/>
            <w:shd w:val="clear" w:color="auto" w:fill="CCFF99"/>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201A8A">
              <w:rPr>
                <w:rFonts w:asciiTheme="minorHAnsi" w:hAnsiTheme="minorHAnsi" w:cs="Arial"/>
                <w:b/>
                <w:color w:val="000000"/>
                <w:spacing w:val="0"/>
                <w:sz w:val="20"/>
              </w:rPr>
              <w:t>2014</w:t>
            </w:r>
          </w:p>
        </w:tc>
        <w:tc>
          <w:tcPr>
            <w:tcW w:w="418" w:type="pct"/>
            <w:shd w:val="clear" w:color="auto" w:fill="CCFF99"/>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201A8A">
              <w:rPr>
                <w:rFonts w:asciiTheme="minorHAnsi" w:hAnsiTheme="minorHAnsi" w:cs="Arial"/>
                <w:b/>
                <w:color w:val="000000"/>
                <w:spacing w:val="0"/>
                <w:sz w:val="20"/>
              </w:rPr>
              <w:t>2015</w:t>
            </w:r>
          </w:p>
        </w:tc>
      </w:tr>
      <w:tr w:rsidR="00FE56D8" w:rsidRPr="00274069" w:rsidTr="00BF73B3">
        <w:trPr>
          <w:trHeight w:val="147"/>
        </w:trPr>
        <w:tc>
          <w:tcPr>
            <w:tcW w:w="1316" w:type="pct"/>
            <w:shd w:val="clear" w:color="auto" w:fill="CCFF99"/>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Predproduktívny vek</w:t>
            </w:r>
          </w:p>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color w:val="000000"/>
                <w:spacing w:val="0"/>
                <w:sz w:val="20"/>
              </w:rPr>
              <w:t>(0 - 14 rokov)</w:t>
            </w:r>
          </w:p>
        </w:tc>
        <w:tc>
          <w:tcPr>
            <w:tcW w:w="473"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265</w:t>
            </w:r>
          </w:p>
        </w:tc>
        <w:tc>
          <w:tcPr>
            <w:tcW w:w="474"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251</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240</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220</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205</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177</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180</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164</w:t>
            </w:r>
          </w:p>
        </w:tc>
      </w:tr>
      <w:tr w:rsidR="00FE56D8" w:rsidRPr="00274069" w:rsidTr="00BF73B3">
        <w:trPr>
          <w:trHeight w:val="147"/>
        </w:trPr>
        <w:tc>
          <w:tcPr>
            <w:tcW w:w="1316" w:type="pct"/>
            <w:shd w:val="clear" w:color="auto" w:fill="CCFF99"/>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Produktívny vek</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(15-60 rokov)</w:t>
            </w:r>
          </w:p>
        </w:tc>
        <w:tc>
          <w:tcPr>
            <w:tcW w:w="473"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802</w:t>
            </w:r>
          </w:p>
        </w:tc>
        <w:tc>
          <w:tcPr>
            <w:tcW w:w="474"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800</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797</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801</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805</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812</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810</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803</w:t>
            </w:r>
          </w:p>
        </w:tc>
      </w:tr>
      <w:tr w:rsidR="00FE56D8" w:rsidRPr="00274069" w:rsidTr="00BF73B3">
        <w:trPr>
          <w:trHeight w:val="147"/>
        </w:trPr>
        <w:tc>
          <w:tcPr>
            <w:tcW w:w="1316" w:type="pct"/>
            <w:shd w:val="clear" w:color="auto" w:fill="CCFF99"/>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Poproduktívny vek</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(nad 60 rokov)</w:t>
            </w:r>
          </w:p>
        </w:tc>
        <w:tc>
          <w:tcPr>
            <w:tcW w:w="473"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150</w:t>
            </w:r>
          </w:p>
        </w:tc>
        <w:tc>
          <w:tcPr>
            <w:tcW w:w="474"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180</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198</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212</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212</w:t>
            </w:r>
          </w:p>
        </w:tc>
        <w:tc>
          <w:tcPr>
            <w:tcW w:w="47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232</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229</w:t>
            </w:r>
          </w:p>
        </w:tc>
        <w:tc>
          <w:tcPr>
            <w:tcW w:w="418" w:type="pct"/>
            <w:vAlign w:val="center"/>
          </w:tcPr>
          <w:p w:rsidR="00FE56D8" w:rsidRPr="00201A8A"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201A8A">
              <w:rPr>
                <w:rFonts w:asciiTheme="minorHAnsi" w:hAnsiTheme="minorHAnsi" w:cs="Arial"/>
                <w:color w:val="000000"/>
                <w:spacing w:val="0"/>
                <w:sz w:val="20"/>
              </w:rPr>
              <w:t>244</w:t>
            </w:r>
          </w:p>
        </w:tc>
      </w:tr>
      <w:tr w:rsidR="00FE56D8" w:rsidRPr="00274069" w:rsidTr="00BF73B3">
        <w:trPr>
          <w:trHeight w:val="289"/>
        </w:trPr>
        <w:tc>
          <w:tcPr>
            <w:tcW w:w="1316" w:type="pct"/>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Spolu</w:t>
            </w:r>
          </w:p>
        </w:tc>
        <w:tc>
          <w:tcPr>
            <w:tcW w:w="473"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1217</w:t>
            </w:r>
          </w:p>
        </w:tc>
        <w:tc>
          <w:tcPr>
            <w:tcW w:w="474"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1231</w:t>
            </w:r>
          </w:p>
        </w:tc>
        <w:tc>
          <w:tcPr>
            <w:tcW w:w="475"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1235</w:t>
            </w:r>
          </w:p>
        </w:tc>
        <w:tc>
          <w:tcPr>
            <w:tcW w:w="475"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1233</w:t>
            </w:r>
          </w:p>
        </w:tc>
        <w:tc>
          <w:tcPr>
            <w:tcW w:w="475"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1222</w:t>
            </w:r>
          </w:p>
        </w:tc>
        <w:tc>
          <w:tcPr>
            <w:tcW w:w="475" w:type="pct"/>
            <w:shd w:val="clear" w:color="auto" w:fill="92D050"/>
            <w:vAlign w:val="center"/>
          </w:tcPr>
          <w:p w:rsidR="00FE56D8" w:rsidRPr="00B52C99" w:rsidRDefault="00FE56D8" w:rsidP="00BF73B3">
            <w:pPr>
              <w:jc w:val="center"/>
              <w:rPr>
                <w:rFonts w:asciiTheme="minorHAnsi" w:hAnsiTheme="minorHAnsi" w:cs="Arial"/>
                <w:b/>
                <w:bCs/>
                <w:sz w:val="20"/>
              </w:rPr>
            </w:pPr>
            <w:r w:rsidRPr="00B52C99">
              <w:rPr>
                <w:rFonts w:asciiTheme="minorHAnsi" w:hAnsiTheme="minorHAnsi" w:cs="Arial"/>
                <w:b/>
                <w:bCs/>
                <w:sz w:val="20"/>
              </w:rPr>
              <w:t>1221</w:t>
            </w:r>
          </w:p>
        </w:tc>
        <w:tc>
          <w:tcPr>
            <w:tcW w:w="418" w:type="pct"/>
            <w:shd w:val="clear" w:color="auto" w:fill="92D050"/>
            <w:vAlign w:val="center"/>
          </w:tcPr>
          <w:p w:rsidR="00FE56D8" w:rsidRPr="00201A8A" w:rsidRDefault="00FE56D8" w:rsidP="00BF73B3">
            <w:pPr>
              <w:jc w:val="center"/>
              <w:rPr>
                <w:rFonts w:asciiTheme="minorHAnsi" w:hAnsiTheme="minorHAnsi" w:cs="Arial"/>
                <w:b/>
                <w:bCs/>
                <w:sz w:val="20"/>
              </w:rPr>
            </w:pPr>
            <w:r w:rsidRPr="00201A8A">
              <w:rPr>
                <w:rFonts w:asciiTheme="minorHAnsi" w:hAnsiTheme="minorHAnsi" w:cs="Arial"/>
                <w:b/>
                <w:bCs/>
                <w:sz w:val="20"/>
              </w:rPr>
              <w:t>1219</w:t>
            </w:r>
          </w:p>
        </w:tc>
        <w:tc>
          <w:tcPr>
            <w:tcW w:w="418" w:type="pct"/>
            <w:shd w:val="clear" w:color="auto" w:fill="92D050"/>
            <w:vAlign w:val="center"/>
          </w:tcPr>
          <w:p w:rsidR="00FE56D8" w:rsidRPr="00201A8A" w:rsidRDefault="00FE56D8" w:rsidP="00BF73B3">
            <w:pPr>
              <w:jc w:val="center"/>
              <w:rPr>
                <w:rFonts w:asciiTheme="minorHAnsi" w:hAnsiTheme="minorHAnsi" w:cs="Arial"/>
                <w:b/>
                <w:bCs/>
                <w:sz w:val="20"/>
              </w:rPr>
            </w:pPr>
            <w:r w:rsidRPr="00201A8A">
              <w:rPr>
                <w:rFonts w:asciiTheme="minorHAnsi" w:hAnsiTheme="minorHAnsi" w:cs="Arial"/>
                <w:b/>
                <w:bCs/>
                <w:sz w:val="20"/>
              </w:rPr>
              <w:t>1211</w:t>
            </w:r>
          </w:p>
        </w:tc>
      </w:tr>
    </w:tbl>
    <w:p w:rsidR="00FE56D8" w:rsidRPr="00505DD5" w:rsidRDefault="00FE56D8" w:rsidP="00FE56D8">
      <w:pPr>
        <w:tabs>
          <w:tab w:val="clear" w:pos="8640"/>
        </w:tabs>
        <w:autoSpaceDE w:val="0"/>
        <w:autoSpaceDN w:val="0"/>
        <w:adjustRightInd w:val="0"/>
        <w:spacing w:after="100" w:afterAutospacing="1"/>
        <w:ind w:left="5664"/>
        <w:jc w:val="right"/>
        <w:rPr>
          <w:rFonts w:asciiTheme="minorHAnsi" w:hAnsiTheme="minorHAnsi" w:cs="Arial"/>
          <w:b/>
          <w:bCs/>
          <w:spacing w:val="0"/>
          <w:sz w:val="16"/>
          <w:szCs w:val="16"/>
        </w:rPr>
      </w:pPr>
      <w:r w:rsidRPr="00505DD5">
        <w:rPr>
          <w:rFonts w:asciiTheme="minorHAnsi" w:hAnsiTheme="minorHAnsi" w:cs="Arial"/>
          <w:b/>
          <w:bCs/>
          <w:spacing w:val="0"/>
          <w:sz w:val="16"/>
          <w:szCs w:val="16"/>
        </w:rPr>
        <w:t xml:space="preserve">            Zdroj: </w:t>
      </w:r>
      <w:proofErr w:type="spellStart"/>
      <w:r w:rsidRPr="00505DD5">
        <w:rPr>
          <w:rFonts w:asciiTheme="minorHAnsi" w:hAnsiTheme="minorHAnsi" w:cs="Arial"/>
          <w:spacing w:val="0"/>
          <w:sz w:val="16"/>
          <w:szCs w:val="16"/>
        </w:rPr>
        <w:t>OcÚ</w:t>
      </w:r>
      <w:proofErr w:type="spellEnd"/>
      <w:r w:rsidRPr="00505DD5">
        <w:rPr>
          <w:rFonts w:asciiTheme="minorHAnsi" w:hAnsiTheme="minorHAnsi" w:cs="Arial"/>
          <w:spacing w:val="0"/>
          <w:sz w:val="16"/>
          <w:szCs w:val="16"/>
        </w:rPr>
        <w:t xml:space="preserve"> a ŠÚ SR</w:t>
      </w:r>
    </w:p>
    <w:p w:rsidR="00A83642" w:rsidRDefault="00A83642" w:rsidP="00FE56D8">
      <w:pPr>
        <w:tabs>
          <w:tab w:val="clear" w:pos="8640"/>
        </w:tabs>
        <w:autoSpaceDE w:val="0"/>
        <w:autoSpaceDN w:val="0"/>
        <w:adjustRightInd w:val="0"/>
        <w:jc w:val="left"/>
        <w:rPr>
          <w:rFonts w:asciiTheme="minorHAnsi" w:hAnsiTheme="minorHAnsi" w:cs="Arial"/>
          <w:b/>
          <w:bCs/>
          <w:spacing w:val="0"/>
          <w:sz w:val="20"/>
        </w:rPr>
      </w:pPr>
    </w:p>
    <w:p w:rsidR="00A83642" w:rsidRDefault="00A83642" w:rsidP="00FE56D8">
      <w:pPr>
        <w:tabs>
          <w:tab w:val="clear" w:pos="8640"/>
        </w:tabs>
        <w:autoSpaceDE w:val="0"/>
        <w:autoSpaceDN w:val="0"/>
        <w:adjustRightInd w:val="0"/>
        <w:jc w:val="left"/>
        <w:rPr>
          <w:rFonts w:asciiTheme="minorHAnsi" w:hAnsiTheme="minorHAnsi" w:cs="Arial"/>
          <w:b/>
          <w:bCs/>
          <w:spacing w:val="0"/>
          <w:sz w:val="20"/>
        </w:rPr>
      </w:pPr>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lastRenderedPageBreak/>
        <w:t>Graf č.3</w:t>
      </w:r>
      <w:r w:rsidR="00BB731F">
        <w:rPr>
          <w:rFonts w:asciiTheme="minorHAnsi" w:hAnsiTheme="minorHAnsi" w:cs="Arial"/>
          <w:b/>
          <w:bCs/>
          <w:spacing w:val="0"/>
          <w:sz w:val="20"/>
        </w:rPr>
        <w:t xml:space="preserve"> </w:t>
      </w:r>
    </w:p>
    <w:p w:rsidR="00FE56D8" w:rsidRPr="00B52C99" w:rsidRDefault="00FE56D8" w:rsidP="00FE56D8">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noProof/>
          <w:color w:val="000000"/>
          <w:spacing w:val="0"/>
          <w:sz w:val="20"/>
        </w:rPr>
        <w:drawing>
          <wp:inline distT="0" distB="0" distL="0" distR="0">
            <wp:extent cx="5245100" cy="2781300"/>
            <wp:effectExtent l="19050" t="0" r="12700" b="0"/>
            <wp:docPr id="1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
          <w:bCs/>
          <w:spacing w:val="0"/>
          <w:sz w:val="20"/>
        </w:rPr>
      </w:pPr>
      <w:r w:rsidRPr="00B52C99">
        <w:rPr>
          <w:rFonts w:asciiTheme="minorHAnsi" w:hAnsiTheme="minorHAnsi" w:cs="Arial"/>
          <w:spacing w:val="0"/>
          <w:sz w:val="20"/>
        </w:rPr>
        <w:t>Z uvedenej tabuľky č.</w:t>
      </w:r>
      <w:smartTag w:uri="urn:schemas-microsoft-com:office:smarttags" w:element="metricconverter">
        <w:smartTagPr>
          <w:attr w:name="ProductID" w:val="4 a"/>
        </w:smartTagPr>
        <w:r w:rsidRPr="00B52C99">
          <w:rPr>
            <w:rFonts w:asciiTheme="minorHAnsi" w:hAnsiTheme="minorHAnsi" w:cs="Arial"/>
            <w:spacing w:val="0"/>
            <w:sz w:val="20"/>
          </w:rPr>
          <w:t>4 a</w:t>
        </w:r>
      </w:smartTag>
      <w:r w:rsidRPr="00B52C99">
        <w:rPr>
          <w:rFonts w:asciiTheme="minorHAnsi" w:hAnsiTheme="minorHAnsi" w:cs="Arial"/>
          <w:spacing w:val="0"/>
          <w:sz w:val="20"/>
        </w:rPr>
        <w:t xml:space="preserve"> grafu č.3 je evidentné, že obyvateľstvo v predproduktívnom veku má klesajúcu tendenciu a v produktívnom i poproduktívnom veku má stúpajúcu tendenciu – </w:t>
      </w:r>
      <w:r w:rsidRPr="00B52C99">
        <w:rPr>
          <w:rFonts w:asciiTheme="minorHAnsi" w:hAnsiTheme="minorHAnsi" w:cs="Arial"/>
          <w:b/>
          <w:spacing w:val="0"/>
          <w:sz w:val="20"/>
        </w:rPr>
        <w:t>OBYVATEĽSTVO OBCE STARNE</w:t>
      </w:r>
      <w:r w:rsidRPr="00B52C99">
        <w:rPr>
          <w:rFonts w:asciiTheme="minorHAnsi" w:hAnsiTheme="minorHAnsi" w:cs="Arial"/>
          <w:spacing w:val="0"/>
          <w:sz w:val="20"/>
        </w:rPr>
        <w:t xml:space="preserve">. </w:t>
      </w:r>
      <w:r w:rsidR="00BB731F">
        <w:rPr>
          <w:rFonts w:asciiTheme="minorHAnsi" w:hAnsiTheme="minorHAnsi" w:cs="Arial"/>
          <w:bCs/>
          <w:spacing w:val="0"/>
          <w:sz w:val="20"/>
        </w:rPr>
        <w:t xml:space="preserve">Príčinou tohto vývoja je najmä </w:t>
      </w:r>
      <w:r w:rsidRPr="00B52C99">
        <w:rPr>
          <w:rFonts w:asciiTheme="minorHAnsi" w:hAnsiTheme="minorHAnsi" w:cs="Arial"/>
          <w:bCs/>
          <w:spacing w:val="0"/>
          <w:sz w:val="20"/>
        </w:rPr>
        <w:t xml:space="preserve">nepriaznivý </w:t>
      </w:r>
      <w:r w:rsidR="00BB731F">
        <w:rPr>
          <w:rFonts w:asciiTheme="minorHAnsi" w:hAnsiTheme="minorHAnsi" w:cs="Arial"/>
          <w:bCs/>
          <w:spacing w:val="0"/>
          <w:sz w:val="20"/>
        </w:rPr>
        <w:t xml:space="preserve">demografický </w:t>
      </w:r>
      <w:r w:rsidRPr="00B52C99">
        <w:rPr>
          <w:rFonts w:asciiTheme="minorHAnsi" w:hAnsiTheme="minorHAnsi" w:cs="Arial"/>
          <w:bCs/>
          <w:spacing w:val="0"/>
          <w:sz w:val="20"/>
        </w:rPr>
        <w:t>vývoj</w:t>
      </w:r>
      <w:r w:rsidR="00BB731F">
        <w:rPr>
          <w:rFonts w:asciiTheme="minorHAnsi" w:hAnsiTheme="minorHAnsi" w:cs="Arial"/>
          <w:bCs/>
          <w:spacing w:val="0"/>
          <w:sz w:val="20"/>
        </w:rPr>
        <w:t xml:space="preserve"> </w:t>
      </w:r>
      <w:r w:rsidR="00BB731F" w:rsidRPr="00B52C99">
        <w:rPr>
          <w:rFonts w:asciiTheme="minorHAnsi" w:hAnsiTheme="minorHAnsi" w:cs="Arial"/>
          <w:bCs/>
          <w:spacing w:val="0"/>
          <w:sz w:val="20"/>
        </w:rPr>
        <w:t xml:space="preserve">obyvateľstva </w:t>
      </w:r>
      <w:r w:rsidR="00BB731F">
        <w:rPr>
          <w:rFonts w:asciiTheme="minorHAnsi" w:hAnsiTheme="minorHAnsi" w:cs="Arial"/>
          <w:bCs/>
          <w:spacing w:val="0"/>
          <w:sz w:val="20"/>
        </w:rPr>
        <w:t>nízkou pôrodnosťou a</w:t>
      </w:r>
      <w:r w:rsidRPr="00B52C99">
        <w:rPr>
          <w:rFonts w:asciiTheme="minorHAnsi" w:hAnsiTheme="minorHAnsi" w:cs="Arial"/>
          <w:bCs/>
          <w:spacing w:val="0"/>
          <w:sz w:val="20"/>
        </w:rPr>
        <w:t xml:space="preserve"> čiastočne aj migráciou, najmä odchodom mladých obyvateľov v produktívnom veku za prácou. Príčinami tohto javu sú prevažne sociálno-ekonomické podmienky spoločnosti, ale aj súčasná životná úroveň obyvateľstva.</w:t>
      </w:r>
    </w:p>
    <w:p w:rsidR="00FE56D8" w:rsidRPr="00505DD5" w:rsidRDefault="00FE56D8" w:rsidP="001E5022">
      <w:pPr>
        <w:pStyle w:val="Odsekzoznamu"/>
        <w:numPr>
          <w:ilvl w:val="0"/>
          <w:numId w:val="68"/>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8"/>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8"/>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8"/>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05DD5" w:rsidRDefault="00FE56D8" w:rsidP="001E5022">
      <w:pPr>
        <w:pStyle w:val="Odsekzoznamu"/>
        <w:numPr>
          <w:ilvl w:val="1"/>
          <w:numId w:val="68"/>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B52C99" w:rsidRDefault="00FE56D8" w:rsidP="001E5022">
      <w:pPr>
        <w:pStyle w:val="tl2"/>
        <w:numPr>
          <w:ilvl w:val="1"/>
          <w:numId w:val="68"/>
        </w:numPr>
        <w:ind w:left="567" w:hanging="567"/>
      </w:pPr>
      <w:r w:rsidRPr="00B52C99">
        <w:t xml:space="preserve">Demografický vývoj </w:t>
      </w:r>
    </w:p>
    <w:p w:rsidR="00FE56D8" w:rsidRDefault="00FE56D8" w:rsidP="00FE56D8">
      <w:pPr>
        <w:tabs>
          <w:tab w:val="clear" w:pos="8640"/>
        </w:tabs>
        <w:autoSpaceDE w:val="0"/>
        <w:autoSpaceDN w:val="0"/>
        <w:adjustRightInd w:val="0"/>
        <w:spacing w:before="120" w:after="120"/>
        <w:rPr>
          <w:rFonts w:asciiTheme="minorHAnsi" w:hAnsiTheme="minorHAnsi" w:cs="Arial"/>
          <w:bCs/>
          <w:spacing w:val="0"/>
          <w:sz w:val="20"/>
        </w:rPr>
      </w:pPr>
      <w:r w:rsidRPr="00B52C99">
        <w:rPr>
          <w:rFonts w:asciiTheme="minorHAnsi" w:hAnsiTheme="minorHAnsi" w:cs="Arial"/>
          <w:bCs/>
          <w:spacing w:val="0"/>
          <w:sz w:val="20"/>
        </w:rPr>
        <w:t xml:space="preserve">Trendy demografického vývoja predpokladajú znižovanie celkového prírastku obyvateľstva v Slovenskej republike. Prognózy demografického vývinu na Slovensku sú nepriaznivé aj s ohľadom  na zmenu vekovej štruktúry obyvateľstva (starnutie populácie). </w:t>
      </w:r>
    </w:p>
    <w:p w:rsidR="00FE56D8" w:rsidRPr="009C58B0" w:rsidRDefault="00FE56D8" w:rsidP="00FE56D8">
      <w:pPr>
        <w:tabs>
          <w:tab w:val="clear" w:pos="8640"/>
        </w:tabs>
        <w:autoSpaceDE w:val="0"/>
        <w:autoSpaceDN w:val="0"/>
        <w:adjustRightInd w:val="0"/>
        <w:spacing w:before="100" w:beforeAutospacing="1" w:after="120"/>
        <w:rPr>
          <w:rFonts w:asciiTheme="minorHAnsi" w:hAnsiTheme="minorHAnsi" w:cs="Arial"/>
          <w:bCs/>
          <w:spacing w:val="0"/>
          <w:sz w:val="20"/>
        </w:rPr>
      </w:pPr>
      <w:r w:rsidRPr="009C58B0">
        <w:rPr>
          <w:rFonts w:asciiTheme="minorHAnsi" w:hAnsiTheme="minorHAnsi"/>
          <w:b/>
          <w:i/>
          <w:sz w:val="22"/>
          <w:szCs w:val="22"/>
        </w:rPr>
        <w:t>Prirodzený prírastok/ úbytok narodením a úmrtím</w:t>
      </w:r>
    </w:p>
    <w:p w:rsidR="00FE56D8" w:rsidRPr="00B52C99" w:rsidRDefault="00FE56D8" w:rsidP="00FE56D8">
      <w:pPr>
        <w:pStyle w:val="Odsekzoznamu"/>
        <w:numPr>
          <w:ilvl w:val="0"/>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pStyle w:val="Odsekzoznamu"/>
        <w:numPr>
          <w:ilvl w:val="1"/>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pStyle w:val="Odsekzoznamu"/>
        <w:numPr>
          <w:ilvl w:val="1"/>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pStyle w:val="Odsekzoznamu"/>
        <w:numPr>
          <w:ilvl w:val="1"/>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pStyle w:val="Odsekzoznamu"/>
        <w:numPr>
          <w:ilvl w:val="1"/>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pStyle w:val="Odsekzoznamu"/>
        <w:numPr>
          <w:ilvl w:val="1"/>
          <w:numId w:val="34"/>
        </w:numPr>
        <w:shd w:val="clear" w:color="auto" w:fill="CCFF99"/>
        <w:tabs>
          <w:tab w:val="clear" w:pos="8640"/>
        </w:tabs>
        <w:autoSpaceDE w:val="0"/>
        <w:autoSpaceDN w:val="0"/>
        <w:adjustRightInd w:val="0"/>
        <w:spacing w:after="100" w:afterAutospacing="1"/>
        <w:jc w:val="left"/>
        <w:rPr>
          <w:rFonts w:asciiTheme="minorHAnsi" w:hAnsiTheme="minorHAnsi" w:cs="Arial"/>
          <w:b/>
          <w:vanish/>
          <w:spacing w:val="0"/>
          <w:sz w:val="20"/>
        </w:rPr>
      </w:pPr>
    </w:p>
    <w:p w:rsidR="00FE56D8" w:rsidRPr="00B52C99" w:rsidRDefault="00FE56D8" w:rsidP="00FE56D8">
      <w:pPr>
        <w:tabs>
          <w:tab w:val="clear" w:pos="8640"/>
        </w:tabs>
        <w:autoSpaceDE w:val="0"/>
        <w:autoSpaceDN w:val="0"/>
        <w:adjustRightInd w:val="0"/>
        <w:spacing w:after="100" w:afterAutospacing="1"/>
        <w:jc w:val="left"/>
        <w:rPr>
          <w:rFonts w:asciiTheme="minorHAnsi" w:hAnsiTheme="minorHAnsi" w:cs="Arial"/>
          <w:spacing w:val="0"/>
          <w:sz w:val="20"/>
        </w:rPr>
      </w:pPr>
      <w:r w:rsidRPr="00B52C99">
        <w:rPr>
          <w:rFonts w:asciiTheme="minorHAnsi" w:hAnsiTheme="minorHAnsi" w:cs="Arial"/>
          <w:spacing w:val="0"/>
          <w:sz w:val="20"/>
        </w:rPr>
        <w:t>Prirodzený prírastok obyvateľstva je rozdiel medzi počtom živonarodených detí a zomretých osôb. V obci mal</w:t>
      </w:r>
      <w:r w:rsidR="00BB731F">
        <w:rPr>
          <w:rFonts w:asciiTheme="minorHAnsi" w:hAnsiTheme="minorHAnsi" w:cs="Arial"/>
          <w:spacing w:val="0"/>
          <w:sz w:val="20"/>
        </w:rPr>
        <w:t xml:space="preserve"> jeho vývoj v rokoch 2006 – 2015</w:t>
      </w:r>
      <w:r w:rsidRPr="00B52C99">
        <w:rPr>
          <w:rFonts w:asciiTheme="minorHAnsi" w:hAnsiTheme="minorHAnsi" w:cs="Arial"/>
          <w:spacing w:val="0"/>
          <w:sz w:val="20"/>
        </w:rPr>
        <w:t xml:space="preserve"> </w:t>
      </w:r>
      <w:r w:rsidR="00BB731F">
        <w:rPr>
          <w:rFonts w:asciiTheme="minorHAnsi" w:hAnsiTheme="minorHAnsi" w:cs="Arial"/>
          <w:spacing w:val="0"/>
          <w:sz w:val="20"/>
        </w:rPr>
        <w:t xml:space="preserve">prevažne </w:t>
      </w:r>
      <w:r w:rsidRPr="00B52C99">
        <w:rPr>
          <w:rFonts w:asciiTheme="minorHAnsi" w:hAnsiTheme="minorHAnsi" w:cs="Arial"/>
          <w:spacing w:val="0"/>
          <w:sz w:val="20"/>
        </w:rPr>
        <w:t xml:space="preserve">klesajúcu tendenciu, k nárastu došlo </w:t>
      </w:r>
      <w:r w:rsidR="00BB731F">
        <w:rPr>
          <w:rFonts w:asciiTheme="minorHAnsi" w:hAnsiTheme="minorHAnsi" w:cs="Arial"/>
          <w:spacing w:val="0"/>
          <w:sz w:val="20"/>
        </w:rPr>
        <w:t>len</w:t>
      </w:r>
      <w:r w:rsidRPr="00B52C99">
        <w:rPr>
          <w:rFonts w:asciiTheme="minorHAnsi" w:hAnsiTheme="minorHAnsi" w:cs="Arial"/>
          <w:spacing w:val="0"/>
          <w:sz w:val="20"/>
        </w:rPr>
        <w:t xml:space="preserve"> v roku 2013.</w:t>
      </w:r>
    </w:p>
    <w:p w:rsidR="00FE56D8" w:rsidRPr="0043365C" w:rsidRDefault="00FE56D8" w:rsidP="00FE56D8">
      <w:pPr>
        <w:tabs>
          <w:tab w:val="clear" w:pos="8640"/>
        </w:tabs>
        <w:autoSpaceDE w:val="0"/>
        <w:autoSpaceDN w:val="0"/>
        <w:adjustRightInd w:val="0"/>
        <w:spacing w:after="100" w:afterAutospacing="1"/>
        <w:rPr>
          <w:rFonts w:asciiTheme="minorHAnsi" w:hAnsiTheme="minorHAnsi" w:cs="Arial"/>
          <w:i/>
          <w:spacing w:val="0"/>
          <w:sz w:val="20"/>
        </w:rPr>
      </w:pPr>
      <w:r w:rsidRPr="00B52C99">
        <w:rPr>
          <w:rFonts w:asciiTheme="minorHAnsi" w:hAnsiTheme="minorHAnsi" w:cs="Arial"/>
          <w:spacing w:val="0"/>
          <w:sz w:val="20"/>
        </w:rPr>
        <w:t>V obci Liešťany s malým počtom obyvateľov sú relatívne veľké medziročné rozdiely v</w:t>
      </w:r>
      <w:r w:rsidR="0043365C">
        <w:rPr>
          <w:rFonts w:asciiTheme="minorHAnsi" w:hAnsiTheme="minorHAnsi" w:cs="Arial"/>
          <w:spacing w:val="0"/>
          <w:sz w:val="20"/>
        </w:rPr>
        <w:t> počtoch živonarodených a zomret</w:t>
      </w:r>
      <w:r w:rsidRPr="00B52C99">
        <w:rPr>
          <w:rFonts w:asciiTheme="minorHAnsi" w:hAnsiTheme="minorHAnsi" w:cs="Arial"/>
          <w:spacing w:val="0"/>
          <w:sz w:val="20"/>
        </w:rPr>
        <w:t>ých. Ročný</w:t>
      </w:r>
      <w:r w:rsidR="0043365C">
        <w:rPr>
          <w:rFonts w:asciiTheme="minorHAnsi" w:hAnsiTheme="minorHAnsi" w:cs="Arial"/>
          <w:spacing w:val="0"/>
          <w:sz w:val="20"/>
        </w:rPr>
        <w:t xml:space="preserve"> priemer prirodzeného prírastku, v tomto prípade však ide o úbytok</w:t>
      </w:r>
      <w:r w:rsidRPr="00B52C99">
        <w:rPr>
          <w:rFonts w:asciiTheme="minorHAnsi" w:hAnsiTheme="minorHAnsi" w:cs="Arial"/>
          <w:spacing w:val="0"/>
          <w:sz w:val="20"/>
        </w:rPr>
        <w:t xml:space="preserve"> narodením a úmrtím  predstavuje </w:t>
      </w:r>
      <w:r w:rsidR="0043365C" w:rsidRPr="0043365C">
        <w:rPr>
          <w:rFonts w:asciiTheme="minorHAnsi" w:hAnsiTheme="minorHAnsi" w:cs="Arial"/>
          <w:b/>
          <w:spacing w:val="0"/>
          <w:sz w:val="20"/>
        </w:rPr>
        <w:t xml:space="preserve">- </w:t>
      </w:r>
      <w:r w:rsidRPr="0043365C">
        <w:rPr>
          <w:rFonts w:asciiTheme="minorHAnsi" w:hAnsiTheme="minorHAnsi" w:cs="Arial"/>
          <w:b/>
          <w:spacing w:val="0"/>
          <w:sz w:val="20"/>
        </w:rPr>
        <w:t>1,</w:t>
      </w:r>
      <w:r w:rsidR="00BB731F" w:rsidRPr="0043365C">
        <w:rPr>
          <w:rFonts w:asciiTheme="minorHAnsi" w:hAnsiTheme="minorHAnsi" w:cs="Arial"/>
          <w:b/>
          <w:spacing w:val="0"/>
          <w:sz w:val="20"/>
        </w:rPr>
        <w:t>5</w:t>
      </w:r>
      <w:r w:rsidR="0043365C" w:rsidRPr="0043365C">
        <w:rPr>
          <w:rFonts w:asciiTheme="minorHAnsi" w:hAnsiTheme="minorHAnsi" w:cs="Arial"/>
          <w:b/>
          <w:spacing w:val="0"/>
          <w:sz w:val="20"/>
        </w:rPr>
        <w:t xml:space="preserve"> obyvateľa</w:t>
      </w:r>
      <w:r w:rsidR="0043365C" w:rsidRPr="0043365C">
        <w:rPr>
          <w:rFonts w:asciiTheme="minorHAnsi" w:hAnsiTheme="minorHAnsi" w:cs="Arial"/>
          <w:b/>
          <w:i/>
          <w:spacing w:val="0"/>
          <w:sz w:val="20"/>
        </w:rPr>
        <w:t>.</w:t>
      </w:r>
    </w:p>
    <w:p w:rsidR="00FE56D8" w:rsidRPr="00B52C99" w:rsidRDefault="00FE56D8" w:rsidP="00FE56D8">
      <w:pPr>
        <w:tabs>
          <w:tab w:val="clear" w:pos="8640"/>
        </w:tabs>
        <w:autoSpaceDE w:val="0"/>
        <w:autoSpaceDN w:val="0"/>
        <w:adjustRightInd w:val="0"/>
        <w:spacing w:after="120"/>
        <w:jc w:val="left"/>
        <w:rPr>
          <w:rFonts w:asciiTheme="minorHAnsi" w:hAnsiTheme="minorHAnsi" w:cs="Arial"/>
          <w:spacing w:val="0"/>
          <w:sz w:val="20"/>
        </w:rPr>
      </w:pPr>
      <w:r w:rsidRPr="00B52C99">
        <w:rPr>
          <w:rFonts w:asciiTheme="minorHAnsi" w:hAnsiTheme="minorHAnsi" w:cs="Arial"/>
          <w:b/>
          <w:bCs/>
          <w:spacing w:val="0"/>
          <w:sz w:val="20"/>
        </w:rPr>
        <w:t xml:space="preserve">Tabuľka č.5: </w:t>
      </w:r>
      <w:r w:rsidRPr="00B52C99">
        <w:rPr>
          <w:rFonts w:asciiTheme="minorHAnsi" w:hAnsiTheme="minorHAnsi" w:cs="Arial"/>
          <w:spacing w:val="0"/>
          <w:sz w:val="20"/>
        </w:rPr>
        <w:t xml:space="preserve">Prirodzený prírastok/úbytok narodením a úmrtím v rokoch 2006 </w:t>
      </w:r>
      <w:r>
        <w:rPr>
          <w:rFonts w:asciiTheme="minorHAnsi" w:hAnsiTheme="minorHAnsi" w:cs="Arial"/>
          <w:spacing w:val="0"/>
          <w:sz w:val="20"/>
        </w:rPr>
        <w:t>–</w:t>
      </w:r>
      <w:r w:rsidRPr="00B52C99">
        <w:rPr>
          <w:rFonts w:asciiTheme="minorHAnsi" w:hAnsiTheme="minorHAnsi" w:cs="Arial"/>
          <w:spacing w:val="0"/>
          <w:sz w:val="20"/>
        </w:rPr>
        <w:t xml:space="preserve"> 201</w:t>
      </w:r>
      <w:r>
        <w:rPr>
          <w:rFonts w:asciiTheme="minorHAnsi" w:hAnsiTheme="minorHAnsi" w:cs="Arial"/>
          <w:spacing w:val="0"/>
          <w:sz w:val="20"/>
        </w:rPr>
        <w:t>5</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09"/>
        <w:gridCol w:w="709"/>
        <w:gridCol w:w="709"/>
        <w:gridCol w:w="708"/>
        <w:gridCol w:w="709"/>
        <w:gridCol w:w="709"/>
        <w:gridCol w:w="709"/>
        <w:gridCol w:w="708"/>
        <w:gridCol w:w="709"/>
        <w:gridCol w:w="709"/>
      </w:tblGrid>
      <w:tr w:rsidR="00FE56D8" w:rsidRPr="00B52C99" w:rsidTr="00BF73B3">
        <w:trPr>
          <w:trHeight w:val="557"/>
        </w:trPr>
        <w:tc>
          <w:tcPr>
            <w:tcW w:w="1701" w:type="dxa"/>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2006</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2007</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2008</w:t>
            </w:r>
          </w:p>
        </w:tc>
        <w:tc>
          <w:tcPr>
            <w:tcW w:w="708"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2009</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2010</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2011</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2012</w:t>
            </w:r>
          </w:p>
        </w:tc>
        <w:tc>
          <w:tcPr>
            <w:tcW w:w="708" w:type="dxa"/>
            <w:tcBorders>
              <w:right w:val="single" w:sz="8" w:space="0" w:color="auto"/>
            </w:tcBorders>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2013</w:t>
            </w:r>
          </w:p>
        </w:tc>
        <w:tc>
          <w:tcPr>
            <w:tcW w:w="709" w:type="dxa"/>
            <w:tcBorders>
              <w:right w:val="single" w:sz="8" w:space="0" w:color="auto"/>
            </w:tcBorders>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w:t>
            </w:r>
            <w:r>
              <w:rPr>
                <w:rFonts w:asciiTheme="minorHAnsi" w:hAnsiTheme="minorHAnsi" w:cs="Arial"/>
                <w:b/>
                <w:bCs/>
                <w:color w:val="000000"/>
                <w:spacing w:val="0"/>
                <w:sz w:val="20"/>
              </w:rPr>
              <w:t>4</w:t>
            </w:r>
          </w:p>
        </w:tc>
        <w:tc>
          <w:tcPr>
            <w:tcW w:w="709" w:type="dxa"/>
            <w:tcBorders>
              <w:left w:val="single" w:sz="8" w:space="0" w:color="auto"/>
            </w:tcBorders>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w:t>
            </w:r>
            <w:r>
              <w:rPr>
                <w:rFonts w:asciiTheme="minorHAnsi" w:hAnsiTheme="minorHAnsi" w:cs="Arial"/>
                <w:b/>
                <w:bCs/>
                <w:color w:val="000000"/>
                <w:spacing w:val="0"/>
                <w:sz w:val="20"/>
              </w:rPr>
              <w:t>5</w:t>
            </w:r>
          </w:p>
        </w:tc>
      </w:tr>
      <w:tr w:rsidR="00FE56D8" w:rsidRPr="00B52C99" w:rsidTr="00BF73B3">
        <w:trPr>
          <w:trHeight w:val="360"/>
        </w:trPr>
        <w:tc>
          <w:tcPr>
            <w:tcW w:w="1701" w:type="dxa"/>
            <w:shd w:val="clear" w:color="auto" w:fill="CCFF99"/>
            <w:vAlign w:val="center"/>
          </w:tcPr>
          <w:p w:rsidR="00FE56D8" w:rsidRPr="00F45C94" w:rsidRDefault="00FE56D8" w:rsidP="00BF73B3">
            <w:pPr>
              <w:tabs>
                <w:tab w:val="clear" w:pos="8640"/>
              </w:tabs>
              <w:autoSpaceDE w:val="0"/>
              <w:autoSpaceDN w:val="0"/>
              <w:adjustRightInd w:val="0"/>
              <w:jc w:val="left"/>
              <w:rPr>
                <w:rFonts w:asciiTheme="minorHAnsi" w:hAnsiTheme="minorHAnsi" w:cs="Arial"/>
                <w:color w:val="000000"/>
                <w:spacing w:val="0"/>
                <w:sz w:val="18"/>
                <w:szCs w:val="18"/>
              </w:rPr>
            </w:pPr>
            <w:r w:rsidRPr="00F45C94">
              <w:rPr>
                <w:rFonts w:asciiTheme="minorHAnsi" w:hAnsiTheme="minorHAnsi" w:cs="Arial"/>
                <w:bCs/>
                <w:color w:val="000000"/>
                <w:spacing w:val="0"/>
                <w:sz w:val="18"/>
                <w:szCs w:val="18"/>
              </w:rPr>
              <w:t>Počet živonarodených</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12</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6</w:t>
            </w:r>
          </w:p>
        </w:tc>
        <w:tc>
          <w:tcPr>
            <w:tcW w:w="708"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10</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7</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13</w:t>
            </w:r>
          </w:p>
        </w:tc>
        <w:tc>
          <w:tcPr>
            <w:tcW w:w="708" w:type="dxa"/>
            <w:tcBorders>
              <w:righ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11</w:t>
            </w:r>
          </w:p>
        </w:tc>
        <w:tc>
          <w:tcPr>
            <w:tcW w:w="709" w:type="dxa"/>
            <w:tcBorders>
              <w:right w:val="single" w:sz="8" w:space="0" w:color="auto"/>
            </w:tcBorders>
            <w:vAlign w:val="center"/>
          </w:tcPr>
          <w:p w:rsidR="00FE56D8" w:rsidRPr="009B3EB2"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9B3EB2">
              <w:rPr>
                <w:rFonts w:asciiTheme="minorHAnsi" w:hAnsiTheme="minorHAnsi" w:cs="Arial"/>
                <w:color w:val="000000"/>
                <w:spacing w:val="0"/>
                <w:sz w:val="20"/>
              </w:rPr>
              <w:t>9</w:t>
            </w:r>
          </w:p>
        </w:tc>
        <w:tc>
          <w:tcPr>
            <w:tcW w:w="709" w:type="dxa"/>
            <w:tcBorders>
              <w:left w:val="single" w:sz="8" w:space="0" w:color="auto"/>
            </w:tcBorders>
            <w:vAlign w:val="center"/>
          </w:tcPr>
          <w:p w:rsidR="00FE56D8" w:rsidRPr="009B3EB2"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11</w:t>
            </w:r>
          </w:p>
        </w:tc>
      </w:tr>
      <w:tr w:rsidR="00FE56D8" w:rsidRPr="00B52C99" w:rsidTr="00BF73B3">
        <w:trPr>
          <w:trHeight w:val="360"/>
        </w:trPr>
        <w:tc>
          <w:tcPr>
            <w:tcW w:w="1701" w:type="dxa"/>
            <w:shd w:val="clear" w:color="auto" w:fill="CCFF99"/>
            <w:vAlign w:val="center"/>
          </w:tcPr>
          <w:p w:rsidR="00FE56D8" w:rsidRPr="00F45C94" w:rsidRDefault="00FE56D8" w:rsidP="00BF73B3">
            <w:pPr>
              <w:tabs>
                <w:tab w:val="clear" w:pos="8640"/>
              </w:tabs>
              <w:autoSpaceDE w:val="0"/>
              <w:autoSpaceDN w:val="0"/>
              <w:adjustRightInd w:val="0"/>
              <w:jc w:val="left"/>
              <w:rPr>
                <w:rFonts w:asciiTheme="minorHAnsi" w:hAnsiTheme="minorHAnsi" w:cs="Arial"/>
                <w:color w:val="000000"/>
                <w:spacing w:val="0"/>
                <w:sz w:val="18"/>
                <w:szCs w:val="18"/>
              </w:rPr>
            </w:pPr>
            <w:r w:rsidRPr="00F45C94">
              <w:rPr>
                <w:rFonts w:asciiTheme="minorHAnsi" w:hAnsiTheme="minorHAnsi" w:cs="Arial"/>
                <w:bCs/>
                <w:color w:val="000000"/>
                <w:spacing w:val="0"/>
                <w:sz w:val="18"/>
                <w:szCs w:val="18"/>
              </w:rPr>
              <w:t>Počet zomretých</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15</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14</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10</w:t>
            </w:r>
          </w:p>
        </w:tc>
        <w:tc>
          <w:tcPr>
            <w:tcW w:w="708"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10</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w:t>
            </w:r>
          </w:p>
        </w:tc>
        <w:tc>
          <w:tcPr>
            <w:tcW w:w="708" w:type="dxa"/>
            <w:tcBorders>
              <w:righ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7</w:t>
            </w:r>
          </w:p>
        </w:tc>
        <w:tc>
          <w:tcPr>
            <w:tcW w:w="709" w:type="dxa"/>
            <w:tcBorders>
              <w:right w:val="single" w:sz="8" w:space="0" w:color="auto"/>
            </w:tcBorders>
            <w:vAlign w:val="center"/>
          </w:tcPr>
          <w:p w:rsidR="00FE56D8" w:rsidRPr="009B3EB2"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9B3EB2">
              <w:rPr>
                <w:rFonts w:asciiTheme="minorHAnsi" w:hAnsiTheme="minorHAnsi" w:cs="Arial"/>
                <w:color w:val="000000"/>
                <w:spacing w:val="0"/>
                <w:sz w:val="20"/>
              </w:rPr>
              <w:t>10</w:t>
            </w:r>
          </w:p>
        </w:tc>
        <w:tc>
          <w:tcPr>
            <w:tcW w:w="709" w:type="dxa"/>
            <w:tcBorders>
              <w:left w:val="single" w:sz="8" w:space="0" w:color="auto"/>
            </w:tcBorders>
            <w:vAlign w:val="center"/>
          </w:tcPr>
          <w:p w:rsidR="00FE56D8" w:rsidRPr="009B3EB2"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11</w:t>
            </w:r>
          </w:p>
        </w:tc>
      </w:tr>
      <w:tr w:rsidR="00FE56D8" w:rsidRPr="00B52C99" w:rsidTr="00BF73B3">
        <w:trPr>
          <w:trHeight w:val="360"/>
        </w:trPr>
        <w:tc>
          <w:tcPr>
            <w:tcW w:w="1701" w:type="dxa"/>
            <w:shd w:val="clear" w:color="auto" w:fill="92D050"/>
            <w:vAlign w:val="center"/>
          </w:tcPr>
          <w:p w:rsidR="00FE56D8" w:rsidRPr="00F45C94" w:rsidRDefault="00FE56D8" w:rsidP="00BF73B3">
            <w:pPr>
              <w:tabs>
                <w:tab w:val="clear" w:pos="8640"/>
              </w:tabs>
              <w:autoSpaceDE w:val="0"/>
              <w:autoSpaceDN w:val="0"/>
              <w:adjustRightInd w:val="0"/>
              <w:jc w:val="left"/>
              <w:rPr>
                <w:rFonts w:asciiTheme="minorHAnsi" w:hAnsiTheme="minorHAnsi" w:cs="Arial"/>
                <w:b/>
                <w:bCs/>
                <w:color w:val="000000"/>
                <w:spacing w:val="0"/>
                <w:sz w:val="18"/>
                <w:szCs w:val="18"/>
              </w:rPr>
            </w:pPr>
            <w:r w:rsidRPr="00F45C94">
              <w:rPr>
                <w:rFonts w:asciiTheme="minorHAnsi" w:hAnsiTheme="minorHAnsi" w:cs="Arial"/>
                <w:b/>
                <w:bCs/>
                <w:color w:val="000000"/>
                <w:spacing w:val="0"/>
                <w:sz w:val="18"/>
                <w:szCs w:val="18"/>
              </w:rPr>
              <w:t>Prirodzený prírastok</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FF0000"/>
                <w:spacing w:val="0"/>
                <w:sz w:val="20"/>
              </w:rPr>
            </w:pPr>
            <w:r w:rsidRPr="00B52C99">
              <w:rPr>
                <w:rFonts w:asciiTheme="minorHAnsi" w:hAnsiTheme="minorHAnsi" w:cs="Arial"/>
                <w:b/>
                <w:bCs/>
                <w:color w:val="FF0000"/>
                <w:spacing w:val="0"/>
                <w:sz w:val="20"/>
              </w:rPr>
              <w:t>- 6</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- 2</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- 4</w:t>
            </w:r>
          </w:p>
        </w:tc>
        <w:tc>
          <w:tcPr>
            <w:tcW w:w="708"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0</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0</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FF0000"/>
                <w:spacing w:val="0"/>
                <w:sz w:val="20"/>
              </w:rPr>
            </w:pPr>
            <w:r w:rsidRPr="00B52C99">
              <w:rPr>
                <w:rFonts w:asciiTheme="minorHAnsi" w:hAnsiTheme="minorHAnsi" w:cs="Arial"/>
                <w:b/>
                <w:color w:val="FF0000"/>
                <w:spacing w:val="0"/>
                <w:sz w:val="20"/>
              </w:rPr>
              <w:t>-2</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FF0000"/>
                <w:spacing w:val="0"/>
                <w:sz w:val="20"/>
              </w:rPr>
            </w:pPr>
            <w:r w:rsidRPr="00B52C99">
              <w:rPr>
                <w:rFonts w:asciiTheme="minorHAnsi" w:hAnsiTheme="minorHAnsi" w:cs="Arial"/>
                <w:b/>
                <w:color w:val="FF0000"/>
                <w:spacing w:val="0"/>
                <w:sz w:val="20"/>
              </w:rPr>
              <w:t>-4</w:t>
            </w:r>
          </w:p>
        </w:tc>
        <w:tc>
          <w:tcPr>
            <w:tcW w:w="708" w:type="dxa"/>
            <w:tcBorders>
              <w:right w:val="single" w:sz="8" w:space="0" w:color="auto"/>
            </w:tcBorders>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color w:val="000000"/>
                <w:spacing w:val="0"/>
                <w:sz w:val="20"/>
              </w:rPr>
              <w:t>4</w:t>
            </w:r>
          </w:p>
        </w:tc>
        <w:tc>
          <w:tcPr>
            <w:tcW w:w="709" w:type="dxa"/>
            <w:tcBorders>
              <w:right w:val="single" w:sz="8" w:space="0" w:color="auto"/>
            </w:tcBorders>
            <w:shd w:val="clear" w:color="auto" w:fill="92D050"/>
            <w:vAlign w:val="center"/>
          </w:tcPr>
          <w:p w:rsidR="00FE56D8" w:rsidRPr="00F45C94" w:rsidRDefault="00FE56D8" w:rsidP="00BF73B3">
            <w:pPr>
              <w:tabs>
                <w:tab w:val="clear" w:pos="8640"/>
              </w:tabs>
              <w:autoSpaceDE w:val="0"/>
              <w:autoSpaceDN w:val="0"/>
              <w:adjustRightInd w:val="0"/>
              <w:jc w:val="center"/>
              <w:rPr>
                <w:rFonts w:asciiTheme="minorHAnsi" w:hAnsiTheme="minorHAnsi" w:cs="Arial"/>
                <w:b/>
                <w:color w:val="000000"/>
                <w:spacing w:val="0"/>
                <w:sz w:val="20"/>
                <w:highlight w:val="yellow"/>
              </w:rPr>
            </w:pPr>
            <w:r w:rsidRPr="00B52C99">
              <w:rPr>
                <w:rFonts w:asciiTheme="minorHAnsi" w:hAnsiTheme="minorHAnsi" w:cs="Arial"/>
                <w:b/>
                <w:color w:val="FF0000"/>
                <w:spacing w:val="0"/>
                <w:sz w:val="20"/>
              </w:rPr>
              <w:t>-</w:t>
            </w:r>
            <w:r>
              <w:rPr>
                <w:rFonts w:asciiTheme="minorHAnsi" w:hAnsiTheme="minorHAnsi" w:cs="Arial"/>
                <w:b/>
                <w:color w:val="FF0000"/>
                <w:spacing w:val="0"/>
                <w:sz w:val="20"/>
              </w:rPr>
              <w:t>1</w:t>
            </w:r>
          </w:p>
        </w:tc>
        <w:tc>
          <w:tcPr>
            <w:tcW w:w="709" w:type="dxa"/>
            <w:tcBorders>
              <w:left w:val="single" w:sz="8" w:space="0" w:color="auto"/>
            </w:tcBorders>
            <w:shd w:val="clear" w:color="auto" w:fill="92D050"/>
            <w:vAlign w:val="center"/>
          </w:tcPr>
          <w:p w:rsidR="00FE56D8" w:rsidRPr="00F45C94" w:rsidRDefault="00FE56D8" w:rsidP="00BF73B3">
            <w:pPr>
              <w:tabs>
                <w:tab w:val="clear" w:pos="8640"/>
              </w:tabs>
              <w:autoSpaceDE w:val="0"/>
              <w:autoSpaceDN w:val="0"/>
              <w:adjustRightInd w:val="0"/>
              <w:jc w:val="center"/>
              <w:rPr>
                <w:rFonts w:asciiTheme="minorHAnsi" w:hAnsiTheme="minorHAnsi" w:cs="Arial"/>
                <w:b/>
                <w:color w:val="000000"/>
                <w:spacing w:val="0"/>
                <w:sz w:val="20"/>
                <w:highlight w:val="yellow"/>
              </w:rPr>
            </w:pPr>
            <w:r w:rsidRPr="009B3EB2">
              <w:rPr>
                <w:rFonts w:asciiTheme="minorHAnsi" w:hAnsiTheme="minorHAnsi" w:cs="Arial"/>
                <w:b/>
                <w:color w:val="000000"/>
                <w:spacing w:val="0"/>
                <w:sz w:val="20"/>
              </w:rPr>
              <w:t>0</w:t>
            </w:r>
          </w:p>
        </w:tc>
      </w:tr>
    </w:tbl>
    <w:p w:rsidR="00FE56D8" w:rsidRPr="00B52C99" w:rsidRDefault="00FE56D8" w:rsidP="00FE56D8">
      <w:pPr>
        <w:tabs>
          <w:tab w:val="clear" w:pos="8640"/>
        </w:tabs>
        <w:autoSpaceDE w:val="0"/>
        <w:autoSpaceDN w:val="0"/>
        <w:adjustRightInd w:val="0"/>
        <w:jc w:val="right"/>
        <w:rPr>
          <w:rFonts w:asciiTheme="minorHAnsi" w:hAnsiTheme="minorHAnsi" w:cs="Arial"/>
          <w:b/>
          <w:bCs/>
          <w:spacing w:val="0"/>
          <w:sz w:val="20"/>
        </w:rPr>
      </w:pPr>
      <w:r w:rsidRPr="00505DD5">
        <w:rPr>
          <w:rFonts w:asciiTheme="minorHAnsi" w:hAnsiTheme="minorHAnsi" w:cs="Arial"/>
          <w:b/>
          <w:bCs/>
          <w:spacing w:val="0"/>
          <w:sz w:val="16"/>
          <w:szCs w:val="16"/>
        </w:rPr>
        <w:t xml:space="preserve">Zdroj: </w:t>
      </w:r>
      <w:proofErr w:type="spellStart"/>
      <w:r w:rsidRPr="00505DD5">
        <w:rPr>
          <w:rFonts w:asciiTheme="minorHAnsi" w:hAnsiTheme="minorHAnsi" w:cs="Arial"/>
          <w:spacing w:val="0"/>
          <w:sz w:val="16"/>
          <w:szCs w:val="16"/>
        </w:rPr>
        <w:t>OcÚ</w:t>
      </w:r>
      <w:proofErr w:type="spellEnd"/>
    </w:p>
    <w:p w:rsidR="0043365C" w:rsidRDefault="0043365C" w:rsidP="00FE56D8">
      <w:pPr>
        <w:tabs>
          <w:tab w:val="clear" w:pos="8640"/>
        </w:tabs>
        <w:autoSpaceDE w:val="0"/>
        <w:autoSpaceDN w:val="0"/>
        <w:adjustRightInd w:val="0"/>
        <w:jc w:val="left"/>
        <w:rPr>
          <w:rFonts w:asciiTheme="minorHAnsi" w:hAnsiTheme="minorHAnsi" w:cs="Arial"/>
          <w:b/>
          <w:bCs/>
          <w:spacing w:val="0"/>
          <w:sz w:val="20"/>
        </w:rPr>
      </w:pPr>
    </w:p>
    <w:p w:rsidR="00A83642" w:rsidRDefault="00A83642" w:rsidP="00FE56D8">
      <w:pPr>
        <w:tabs>
          <w:tab w:val="clear" w:pos="8640"/>
        </w:tabs>
        <w:autoSpaceDE w:val="0"/>
        <w:autoSpaceDN w:val="0"/>
        <w:adjustRightInd w:val="0"/>
        <w:jc w:val="left"/>
        <w:rPr>
          <w:rFonts w:asciiTheme="minorHAnsi" w:hAnsiTheme="minorHAnsi" w:cs="Arial"/>
          <w:b/>
          <w:bCs/>
          <w:spacing w:val="0"/>
          <w:sz w:val="20"/>
        </w:rPr>
      </w:pPr>
    </w:p>
    <w:p w:rsidR="00A83642" w:rsidRDefault="00A83642" w:rsidP="00FE56D8">
      <w:pPr>
        <w:tabs>
          <w:tab w:val="clear" w:pos="8640"/>
        </w:tabs>
        <w:autoSpaceDE w:val="0"/>
        <w:autoSpaceDN w:val="0"/>
        <w:adjustRightInd w:val="0"/>
        <w:jc w:val="left"/>
        <w:rPr>
          <w:rFonts w:asciiTheme="minorHAnsi" w:hAnsiTheme="minorHAnsi" w:cs="Arial"/>
          <w:b/>
          <w:bCs/>
          <w:spacing w:val="0"/>
          <w:sz w:val="20"/>
        </w:rPr>
      </w:pPr>
    </w:p>
    <w:p w:rsidR="00A83642" w:rsidRDefault="00A83642" w:rsidP="00FE56D8">
      <w:pPr>
        <w:tabs>
          <w:tab w:val="clear" w:pos="8640"/>
        </w:tabs>
        <w:autoSpaceDE w:val="0"/>
        <w:autoSpaceDN w:val="0"/>
        <w:adjustRightInd w:val="0"/>
        <w:jc w:val="left"/>
        <w:rPr>
          <w:rFonts w:asciiTheme="minorHAnsi" w:hAnsiTheme="minorHAnsi" w:cs="Arial"/>
          <w:b/>
          <w:bCs/>
          <w:spacing w:val="0"/>
          <w:sz w:val="20"/>
        </w:rPr>
      </w:pPr>
    </w:p>
    <w:p w:rsidR="00FE56D8" w:rsidRPr="00B52C99" w:rsidRDefault="00FE56D8" w:rsidP="00FE56D8">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bCs/>
          <w:spacing w:val="0"/>
          <w:sz w:val="20"/>
        </w:rPr>
        <w:lastRenderedPageBreak/>
        <w:t>Graf č.4</w:t>
      </w:r>
      <w:r>
        <w:rPr>
          <w:rFonts w:asciiTheme="minorHAnsi" w:hAnsiTheme="minorHAnsi" w:cs="Arial"/>
          <w:b/>
          <w:bCs/>
          <w:spacing w:val="0"/>
          <w:sz w:val="20"/>
        </w:rPr>
        <w:t xml:space="preserve"> </w:t>
      </w:r>
    </w:p>
    <w:p w:rsidR="00FE56D8" w:rsidRPr="00B52C99" w:rsidRDefault="00FE56D8" w:rsidP="007F6448">
      <w:pPr>
        <w:tabs>
          <w:tab w:val="clear" w:pos="8640"/>
        </w:tabs>
        <w:autoSpaceDE w:val="0"/>
        <w:autoSpaceDN w:val="0"/>
        <w:adjustRightInd w:val="0"/>
        <w:spacing w:after="480"/>
        <w:jc w:val="center"/>
        <w:rPr>
          <w:rFonts w:asciiTheme="minorHAnsi" w:hAnsiTheme="minorHAnsi" w:cs="Arial"/>
          <w:color w:val="000000"/>
          <w:spacing w:val="0"/>
          <w:sz w:val="20"/>
        </w:rPr>
      </w:pPr>
      <w:r w:rsidRPr="00B52C99">
        <w:rPr>
          <w:rFonts w:asciiTheme="minorHAnsi" w:hAnsiTheme="minorHAnsi" w:cs="Arial"/>
          <w:noProof/>
          <w:color w:val="000000"/>
          <w:spacing w:val="0"/>
          <w:sz w:val="20"/>
        </w:rPr>
        <w:drawing>
          <wp:inline distT="0" distB="0" distL="0" distR="0">
            <wp:extent cx="5556250" cy="2631360"/>
            <wp:effectExtent l="19050" t="0" r="25400" b="0"/>
            <wp:docPr id="8"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56D8" w:rsidRPr="00B52C99" w:rsidRDefault="00FE56D8" w:rsidP="001E5022">
      <w:pPr>
        <w:pStyle w:val="Odsekzoznamu"/>
        <w:numPr>
          <w:ilvl w:val="0"/>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2"/>
          <w:numId w:val="58"/>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9C58B0" w:rsidRDefault="00FE56D8" w:rsidP="00FE56D8">
      <w:pPr>
        <w:tabs>
          <w:tab w:val="clear" w:pos="8640"/>
        </w:tabs>
        <w:autoSpaceDE w:val="0"/>
        <w:autoSpaceDN w:val="0"/>
        <w:adjustRightInd w:val="0"/>
        <w:spacing w:before="100" w:beforeAutospacing="1" w:after="120"/>
        <w:jc w:val="left"/>
        <w:rPr>
          <w:rFonts w:asciiTheme="minorHAnsi" w:hAnsiTheme="minorHAnsi" w:cs="Arial"/>
          <w:b/>
          <w:i/>
          <w:spacing w:val="0"/>
          <w:sz w:val="22"/>
          <w:szCs w:val="22"/>
        </w:rPr>
      </w:pPr>
      <w:r w:rsidRPr="009C58B0">
        <w:rPr>
          <w:rFonts w:asciiTheme="minorHAnsi" w:hAnsiTheme="minorHAnsi" w:cs="Arial"/>
          <w:b/>
          <w:i/>
          <w:spacing w:val="0"/>
          <w:sz w:val="22"/>
          <w:szCs w:val="22"/>
        </w:rPr>
        <w:t>Prirodzený prírastok/úbytok sťahovaním</w:t>
      </w:r>
      <w:r w:rsidR="0043365C">
        <w:rPr>
          <w:rFonts w:asciiTheme="minorHAnsi" w:hAnsiTheme="minorHAnsi" w:cs="Arial"/>
          <w:b/>
          <w:i/>
          <w:spacing w:val="0"/>
          <w:sz w:val="22"/>
          <w:szCs w:val="22"/>
        </w:rPr>
        <w:t xml:space="preserve"> (migrácia)</w:t>
      </w:r>
    </w:p>
    <w:p w:rsidR="0043365C" w:rsidRDefault="00FE56D8" w:rsidP="0043365C">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Prírastok sťahovaním – migráciou je rozdiel medzi počtom prisťahovaných a vysťahovaných osôb. </w:t>
      </w:r>
      <w:r w:rsidR="003342DA">
        <w:rPr>
          <w:rFonts w:asciiTheme="minorHAnsi" w:hAnsiTheme="minorHAnsi" w:cs="Arial"/>
          <w:spacing w:val="0"/>
          <w:sz w:val="20"/>
        </w:rPr>
        <w:br/>
      </w:r>
      <w:r w:rsidRPr="00B52C99">
        <w:rPr>
          <w:rFonts w:asciiTheme="minorHAnsi" w:hAnsiTheme="minorHAnsi" w:cs="Arial"/>
          <w:spacing w:val="0"/>
          <w:sz w:val="20"/>
        </w:rPr>
        <w:t>Jeh</w:t>
      </w:r>
      <w:r w:rsidR="0043365C">
        <w:rPr>
          <w:rFonts w:asciiTheme="minorHAnsi" w:hAnsiTheme="minorHAnsi" w:cs="Arial"/>
          <w:spacing w:val="0"/>
          <w:sz w:val="20"/>
        </w:rPr>
        <w:t>o vývoj bol v rokoch 2006 – 2015</w:t>
      </w:r>
      <w:r w:rsidRPr="00B52C99">
        <w:rPr>
          <w:rFonts w:asciiTheme="minorHAnsi" w:hAnsiTheme="minorHAnsi" w:cs="Arial"/>
          <w:spacing w:val="0"/>
          <w:sz w:val="20"/>
        </w:rPr>
        <w:t xml:space="preserve"> veľmi kolísavý.</w:t>
      </w:r>
    </w:p>
    <w:p w:rsidR="00FE56D8" w:rsidRDefault="0043365C" w:rsidP="0043365C">
      <w:pPr>
        <w:tabs>
          <w:tab w:val="clear" w:pos="8640"/>
        </w:tabs>
        <w:autoSpaceDE w:val="0"/>
        <w:autoSpaceDN w:val="0"/>
        <w:adjustRightInd w:val="0"/>
        <w:spacing w:after="120"/>
        <w:rPr>
          <w:rFonts w:asciiTheme="minorHAnsi" w:hAnsiTheme="minorHAnsi" w:cs="Arial"/>
          <w:spacing w:val="0"/>
          <w:sz w:val="20"/>
        </w:rPr>
      </w:pPr>
      <w:r>
        <w:rPr>
          <w:rFonts w:asciiTheme="minorHAnsi" w:hAnsiTheme="minorHAnsi"/>
          <w:sz w:val="20"/>
        </w:rPr>
        <w:t>V rokoch 2006 - 2015</w:t>
      </w:r>
      <w:r w:rsidR="00FE56D8" w:rsidRPr="00B52C99">
        <w:rPr>
          <w:rFonts w:asciiTheme="minorHAnsi" w:hAnsiTheme="minorHAnsi"/>
          <w:sz w:val="20"/>
        </w:rPr>
        <w:t xml:space="preserve"> sa viac obyvateľov </w:t>
      </w:r>
      <w:r>
        <w:rPr>
          <w:rFonts w:asciiTheme="minorHAnsi" w:hAnsiTheme="minorHAnsi"/>
          <w:sz w:val="20"/>
        </w:rPr>
        <w:t>do</w:t>
      </w:r>
      <w:r w:rsidR="00FE56D8" w:rsidRPr="00B52C99">
        <w:rPr>
          <w:rFonts w:asciiTheme="minorHAnsi" w:hAnsiTheme="minorHAnsi"/>
          <w:sz w:val="20"/>
        </w:rPr>
        <w:t xml:space="preserve"> obce </w:t>
      </w:r>
      <w:r w:rsidRPr="00641023">
        <w:rPr>
          <w:rFonts w:asciiTheme="minorHAnsi" w:hAnsiTheme="minorHAnsi"/>
          <w:sz w:val="20"/>
        </w:rPr>
        <w:t xml:space="preserve">prisťahovalo </w:t>
      </w:r>
      <w:r w:rsidR="00641023" w:rsidRPr="00641023">
        <w:rPr>
          <w:rFonts w:asciiTheme="minorHAnsi" w:hAnsiTheme="minorHAnsi"/>
          <w:sz w:val="20"/>
        </w:rPr>
        <w:t xml:space="preserve">(163 občanov) </w:t>
      </w:r>
      <w:r w:rsidRPr="00641023">
        <w:rPr>
          <w:rFonts w:asciiTheme="minorHAnsi" w:hAnsiTheme="minorHAnsi"/>
          <w:sz w:val="20"/>
        </w:rPr>
        <w:t xml:space="preserve">ako </w:t>
      </w:r>
      <w:r w:rsidR="00FE56D8" w:rsidRPr="00641023">
        <w:rPr>
          <w:rFonts w:asciiTheme="minorHAnsi" w:hAnsiTheme="minorHAnsi"/>
          <w:sz w:val="20"/>
        </w:rPr>
        <w:t>odsťahovalo</w:t>
      </w:r>
      <w:r w:rsidR="00641023" w:rsidRPr="00641023">
        <w:rPr>
          <w:rFonts w:asciiTheme="minorHAnsi" w:hAnsiTheme="minorHAnsi"/>
          <w:sz w:val="20"/>
        </w:rPr>
        <w:t xml:space="preserve"> (160 občanov)</w:t>
      </w:r>
      <w:r w:rsidR="00FE56D8" w:rsidRPr="00641023">
        <w:rPr>
          <w:rFonts w:asciiTheme="minorHAnsi" w:hAnsiTheme="minorHAnsi"/>
          <w:sz w:val="20"/>
        </w:rPr>
        <w:t>,</w:t>
      </w:r>
      <w:r w:rsidR="003342DA">
        <w:rPr>
          <w:rFonts w:asciiTheme="minorHAnsi" w:hAnsiTheme="minorHAnsi"/>
          <w:sz w:val="20"/>
        </w:rPr>
        <w:t xml:space="preserve">  </w:t>
      </w:r>
      <w:r w:rsidR="00FE56D8" w:rsidRPr="00B52C99">
        <w:rPr>
          <w:rFonts w:asciiTheme="minorHAnsi" w:hAnsiTheme="minorHAnsi"/>
          <w:sz w:val="20"/>
        </w:rPr>
        <w:t xml:space="preserve"> </w:t>
      </w:r>
      <w:r w:rsidR="00FE56D8" w:rsidRPr="00B52C99">
        <w:rPr>
          <w:rFonts w:asciiTheme="minorHAnsi" w:hAnsiTheme="minorHAnsi" w:cs="Arial"/>
          <w:spacing w:val="0"/>
          <w:sz w:val="20"/>
        </w:rPr>
        <w:t xml:space="preserve">z čoho vyplýva, že za sledované obdobie </w:t>
      </w:r>
      <w:r w:rsidR="00FE56D8" w:rsidRPr="00641023">
        <w:rPr>
          <w:rFonts w:asciiTheme="minorHAnsi" w:hAnsiTheme="minorHAnsi" w:cs="Arial"/>
          <w:spacing w:val="0"/>
          <w:sz w:val="20"/>
        </w:rPr>
        <w:t>došlo k celkovému</w:t>
      </w:r>
      <w:r w:rsidR="00FE56D8" w:rsidRPr="00B52C99">
        <w:rPr>
          <w:rFonts w:asciiTheme="minorHAnsi" w:hAnsiTheme="minorHAnsi" w:cs="Arial"/>
          <w:b/>
          <w:spacing w:val="0"/>
          <w:sz w:val="20"/>
        </w:rPr>
        <w:t xml:space="preserve"> </w:t>
      </w:r>
      <w:r>
        <w:rPr>
          <w:rFonts w:asciiTheme="minorHAnsi" w:hAnsiTheme="minorHAnsi" w:cs="Arial"/>
          <w:b/>
          <w:spacing w:val="0"/>
          <w:sz w:val="20"/>
        </w:rPr>
        <w:t>nárastu</w:t>
      </w:r>
      <w:r w:rsidR="00FE56D8" w:rsidRPr="00B52C99">
        <w:rPr>
          <w:rFonts w:asciiTheme="minorHAnsi" w:hAnsiTheme="minorHAnsi" w:cs="Arial"/>
          <w:b/>
          <w:spacing w:val="0"/>
          <w:sz w:val="20"/>
        </w:rPr>
        <w:t xml:space="preserve">  </w:t>
      </w:r>
      <w:r w:rsidR="00FE56D8" w:rsidRPr="00641023">
        <w:rPr>
          <w:rFonts w:asciiTheme="minorHAnsi" w:hAnsiTheme="minorHAnsi" w:cs="Arial"/>
          <w:spacing w:val="0"/>
          <w:sz w:val="20"/>
        </w:rPr>
        <w:t>počtu obyvateľov</w:t>
      </w:r>
      <w:r w:rsidR="00FE56D8" w:rsidRPr="00B52C99">
        <w:rPr>
          <w:rFonts w:asciiTheme="minorHAnsi" w:hAnsiTheme="minorHAnsi" w:cs="Arial"/>
          <w:b/>
          <w:spacing w:val="0"/>
          <w:sz w:val="20"/>
        </w:rPr>
        <w:t xml:space="preserve"> migráciou</w:t>
      </w:r>
      <w:r w:rsidR="00FE56D8" w:rsidRPr="00B52C99">
        <w:rPr>
          <w:rFonts w:asciiTheme="minorHAnsi" w:hAnsiTheme="minorHAnsi" w:cs="Arial"/>
          <w:spacing w:val="0"/>
          <w:sz w:val="20"/>
        </w:rPr>
        <w:t xml:space="preserve">. </w:t>
      </w:r>
    </w:p>
    <w:p w:rsidR="005C4331" w:rsidRPr="00B52C99" w:rsidRDefault="005C4331" w:rsidP="0043365C">
      <w:pPr>
        <w:tabs>
          <w:tab w:val="clear" w:pos="8640"/>
        </w:tabs>
        <w:autoSpaceDE w:val="0"/>
        <w:autoSpaceDN w:val="0"/>
        <w:adjustRightInd w:val="0"/>
        <w:spacing w:after="120"/>
        <w:rPr>
          <w:rFonts w:asciiTheme="minorHAnsi" w:hAnsiTheme="minorHAnsi"/>
          <w:color w:val="FF0000"/>
          <w:sz w:val="20"/>
        </w:rPr>
      </w:pPr>
    </w:p>
    <w:p w:rsidR="00FE56D8" w:rsidRPr="00B52C99" w:rsidRDefault="00FE56D8" w:rsidP="00FE56D8">
      <w:pPr>
        <w:tabs>
          <w:tab w:val="clear" w:pos="8640"/>
        </w:tabs>
        <w:autoSpaceDE w:val="0"/>
        <w:autoSpaceDN w:val="0"/>
        <w:adjustRightInd w:val="0"/>
        <w:spacing w:after="120"/>
        <w:jc w:val="left"/>
        <w:rPr>
          <w:rFonts w:asciiTheme="minorHAnsi" w:hAnsiTheme="minorHAnsi" w:cs="Arial"/>
          <w:spacing w:val="0"/>
          <w:sz w:val="20"/>
        </w:rPr>
      </w:pPr>
      <w:r w:rsidRPr="00B52C99">
        <w:rPr>
          <w:rFonts w:asciiTheme="minorHAnsi" w:hAnsiTheme="minorHAnsi" w:cs="Arial"/>
          <w:b/>
          <w:bCs/>
          <w:spacing w:val="0"/>
          <w:sz w:val="20"/>
        </w:rPr>
        <w:t xml:space="preserve">Tabuľka č.6: </w:t>
      </w:r>
      <w:r w:rsidRPr="00B52C99">
        <w:rPr>
          <w:rFonts w:asciiTheme="minorHAnsi" w:hAnsiTheme="minorHAnsi" w:cs="Arial"/>
          <w:spacing w:val="0"/>
          <w:sz w:val="20"/>
        </w:rPr>
        <w:t>Počet prisťahovaných a od</w:t>
      </w:r>
      <w:r w:rsidR="005C4331">
        <w:rPr>
          <w:rFonts w:asciiTheme="minorHAnsi" w:hAnsiTheme="minorHAnsi" w:cs="Arial"/>
          <w:spacing w:val="0"/>
          <w:sz w:val="20"/>
        </w:rPr>
        <w:t>sťahovaných v rokoch 2006 – 2015</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09"/>
        <w:gridCol w:w="709"/>
        <w:gridCol w:w="709"/>
        <w:gridCol w:w="708"/>
        <w:gridCol w:w="709"/>
        <w:gridCol w:w="709"/>
        <w:gridCol w:w="709"/>
        <w:gridCol w:w="708"/>
        <w:gridCol w:w="709"/>
        <w:gridCol w:w="709"/>
      </w:tblGrid>
      <w:tr w:rsidR="00FE56D8" w:rsidRPr="00B52C99" w:rsidTr="007F6448">
        <w:trPr>
          <w:trHeight w:val="360"/>
          <w:jc w:val="center"/>
        </w:trPr>
        <w:tc>
          <w:tcPr>
            <w:tcW w:w="1701" w:type="dxa"/>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2006</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2007</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2008</w:t>
            </w:r>
          </w:p>
        </w:tc>
        <w:tc>
          <w:tcPr>
            <w:tcW w:w="708"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2009</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2010</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2011</w:t>
            </w:r>
          </w:p>
        </w:tc>
        <w:tc>
          <w:tcPr>
            <w:tcW w:w="709"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2012</w:t>
            </w:r>
          </w:p>
        </w:tc>
        <w:tc>
          <w:tcPr>
            <w:tcW w:w="708" w:type="dxa"/>
            <w:tcBorders>
              <w:right w:val="single" w:sz="8" w:space="0" w:color="auto"/>
            </w:tcBorders>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2013</w:t>
            </w:r>
          </w:p>
        </w:tc>
        <w:tc>
          <w:tcPr>
            <w:tcW w:w="709" w:type="dxa"/>
            <w:tcBorders>
              <w:right w:val="single" w:sz="8" w:space="0" w:color="auto"/>
            </w:tcBorders>
            <w:shd w:val="clear" w:color="auto" w:fill="CCFF99"/>
            <w:vAlign w:val="center"/>
          </w:tcPr>
          <w:p w:rsidR="00FE56D8" w:rsidRPr="00607B21"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Pr>
                <w:rFonts w:asciiTheme="minorHAnsi" w:hAnsiTheme="minorHAnsi" w:cs="Arial"/>
                <w:b/>
                <w:color w:val="000000"/>
                <w:spacing w:val="0"/>
                <w:sz w:val="20"/>
              </w:rPr>
              <w:t>2014</w:t>
            </w:r>
          </w:p>
        </w:tc>
        <w:tc>
          <w:tcPr>
            <w:tcW w:w="709" w:type="dxa"/>
            <w:tcBorders>
              <w:left w:val="single" w:sz="8" w:space="0" w:color="auto"/>
            </w:tcBorders>
            <w:shd w:val="clear" w:color="auto" w:fill="CCFF99"/>
            <w:vAlign w:val="center"/>
          </w:tcPr>
          <w:p w:rsidR="00FE56D8" w:rsidRPr="00607B21"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607B21">
              <w:rPr>
                <w:rFonts w:asciiTheme="minorHAnsi" w:hAnsiTheme="minorHAnsi" w:cs="Arial"/>
                <w:b/>
                <w:color w:val="000000"/>
                <w:spacing w:val="0"/>
                <w:sz w:val="20"/>
              </w:rPr>
              <w:t>201</w:t>
            </w:r>
            <w:r>
              <w:rPr>
                <w:rFonts w:asciiTheme="minorHAnsi" w:hAnsiTheme="minorHAnsi" w:cs="Arial"/>
                <w:b/>
                <w:color w:val="000000"/>
                <w:spacing w:val="0"/>
                <w:sz w:val="20"/>
              </w:rPr>
              <w:t>5</w:t>
            </w:r>
          </w:p>
        </w:tc>
      </w:tr>
      <w:tr w:rsidR="00FE56D8" w:rsidRPr="00B52C99" w:rsidTr="007F6448">
        <w:trPr>
          <w:trHeight w:val="360"/>
          <w:jc w:val="center"/>
        </w:trPr>
        <w:tc>
          <w:tcPr>
            <w:tcW w:w="1701" w:type="dxa"/>
            <w:shd w:val="clear" w:color="auto" w:fill="CCFF99"/>
          </w:tcPr>
          <w:p w:rsidR="00FE56D8" w:rsidRPr="00607B21" w:rsidRDefault="00FE56D8" w:rsidP="00BF73B3">
            <w:pPr>
              <w:tabs>
                <w:tab w:val="clear" w:pos="8640"/>
              </w:tabs>
              <w:autoSpaceDE w:val="0"/>
              <w:autoSpaceDN w:val="0"/>
              <w:adjustRightInd w:val="0"/>
              <w:jc w:val="left"/>
              <w:rPr>
                <w:rFonts w:asciiTheme="minorHAnsi" w:hAnsiTheme="minorHAnsi" w:cs="Arial"/>
                <w:color w:val="000000"/>
                <w:spacing w:val="0"/>
                <w:sz w:val="18"/>
                <w:szCs w:val="18"/>
              </w:rPr>
            </w:pPr>
            <w:r w:rsidRPr="00607B21">
              <w:rPr>
                <w:rFonts w:asciiTheme="minorHAnsi" w:hAnsiTheme="minorHAnsi" w:cs="Arial"/>
                <w:bCs/>
                <w:color w:val="000000"/>
                <w:spacing w:val="0"/>
                <w:sz w:val="18"/>
                <w:szCs w:val="18"/>
              </w:rPr>
              <w:t>Počet prisťahovaných</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11</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w:t>
            </w:r>
          </w:p>
        </w:tc>
        <w:tc>
          <w:tcPr>
            <w:tcW w:w="708"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25</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18</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15</w:t>
            </w:r>
          </w:p>
        </w:tc>
        <w:tc>
          <w:tcPr>
            <w:tcW w:w="708" w:type="dxa"/>
            <w:tcBorders>
              <w:righ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12</w:t>
            </w:r>
          </w:p>
        </w:tc>
        <w:tc>
          <w:tcPr>
            <w:tcW w:w="709" w:type="dxa"/>
            <w:tcBorders>
              <w:right w:val="single" w:sz="8" w:space="0" w:color="auto"/>
            </w:tcBorders>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9</w:t>
            </w:r>
          </w:p>
        </w:tc>
        <w:tc>
          <w:tcPr>
            <w:tcW w:w="709" w:type="dxa"/>
            <w:tcBorders>
              <w:left w:val="single" w:sz="8" w:space="0" w:color="auto"/>
            </w:tcBorders>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3861B3">
              <w:rPr>
                <w:rFonts w:asciiTheme="minorHAnsi" w:hAnsiTheme="minorHAnsi" w:cs="Arial"/>
                <w:color w:val="000000"/>
                <w:spacing w:val="0"/>
                <w:sz w:val="20"/>
              </w:rPr>
              <w:t>1</w:t>
            </w:r>
            <w:r>
              <w:rPr>
                <w:rFonts w:asciiTheme="minorHAnsi" w:hAnsiTheme="minorHAnsi" w:cs="Arial"/>
                <w:color w:val="000000"/>
                <w:spacing w:val="0"/>
                <w:sz w:val="20"/>
              </w:rPr>
              <w:t>8</w:t>
            </w:r>
          </w:p>
        </w:tc>
      </w:tr>
      <w:tr w:rsidR="00FE56D8" w:rsidRPr="00B52C99" w:rsidTr="007F6448">
        <w:trPr>
          <w:trHeight w:val="360"/>
          <w:jc w:val="center"/>
        </w:trPr>
        <w:tc>
          <w:tcPr>
            <w:tcW w:w="1701" w:type="dxa"/>
            <w:shd w:val="clear" w:color="auto" w:fill="CCFF99"/>
          </w:tcPr>
          <w:p w:rsidR="00FE56D8" w:rsidRPr="00607B21" w:rsidRDefault="00FE56D8" w:rsidP="00BF73B3">
            <w:pPr>
              <w:tabs>
                <w:tab w:val="clear" w:pos="8640"/>
              </w:tabs>
              <w:autoSpaceDE w:val="0"/>
              <w:autoSpaceDN w:val="0"/>
              <w:adjustRightInd w:val="0"/>
              <w:jc w:val="left"/>
              <w:rPr>
                <w:rFonts w:asciiTheme="minorHAnsi" w:hAnsiTheme="minorHAnsi" w:cs="Arial"/>
                <w:color w:val="000000"/>
                <w:spacing w:val="0"/>
                <w:sz w:val="18"/>
                <w:szCs w:val="18"/>
              </w:rPr>
            </w:pPr>
            <w:r w:rsidRPr="00607B21">
              <w:rPr>
                <w:rFonts w:asciiTheme="minorHAnsi" w:hAnsiTheme="minorHAnsi" w:cs="Arial"/>
                <w:bCs/>
                <w:color w:val="000000"/>
                <w:spacing w:val="0"/>
                <w:sz w:val="18"/>
                <w:szCs w:val="18"/>
              </w:rPr>
              <w:t>Počet odsťahovaných</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7</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21</w:t>
            </w:r>
          </w:p>
        </w:tc>
        <w:tc>
          <w:tcPr>
            <w:tcW w:w="708"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11</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14</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19</w:t>
            </w:r>
          </w:p>
        </w:tc>
        <w:tc>
          <w:tcPr>
            <w:tcW w:w="709"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22</w:t>
            </w:r>
          </w:p>
        </w:tc>
        <w:tc>
          <w:tcPr>
            <w:tcW w:w="708" w:type="dxa"/>
            <w:tcBorders>
              <w:righ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17</w:t>
            </w:r>
          </w:p>
        </w:tc>
        <w:tc>
          <w:tcPr>
            <w:tcW w:w="709" w:type="dxa"/>
            <w:tcBorders>
              <w:right w:val="single" w:sz="8" w:space="0" w:color="auto"/>
            </w:tcBorders>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10</w:t>
            </w:r>
          </w:p>
        </w:tc>
        <w:tc>
          <w:tcPr>
            <w:tcW w:w="709" w:type="dxa"/>
            <w:tcBorders>
              <w:left w:val="single" w:sz="8" w:space="0" w:color="auto"/>
            </w:tcBorders>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10</w:t>
            </w:r>
          </w:p>
        </w:tc>
      </w:tr>
      <w:tr w:rsidR="00FE56D8" w:rsidRPr="00B52C99" w:rsidTr="007F6448">
        <w:trPr>
          <w:trHeight w:val="360"/>
          <w:jc w:val="center"/>
        </w:trPr>
        <w:tc>
          <w:tcPr>
            <w:tcW w:w="1701" w:type="dxa"/>
            <w:shd w:val="clear" w:color="auto" w:fill="92D050"/>
          </w:tcPr>
          <w:p w:rsidR="00FE56D8" w:rsidRPr="00607B21" w:rsidRDefault="00FE56D8" w:rsidP="00BF73B3">
            <w:pPr>
              <w:tabs>
                <w:tab w:val="clear" w:pos="8640"/>
              </w:tabs>
              <w:autoSpaceDE w:val="0"/>
              <w:autoSpaceDN w:val="0"/>
              <w:adjustRightInd w:val="0"/>
              <w:spacing w:after="100" w:afterAutospacing="1"/>
              <w:jc w:val="left"/>
              <w:rPr>
                <w:rFonts w:asciiTheme="minorHAnsi" w:hAnsiTheme="minorHAnsi" w:cs="Arial"/>
                <w:b/>
                <w:bCs/>
                <w:color w:val="000000"/>
                <w:spacing w:val="0"/>
                <w:sz w:val="18"/>
                <w:szCs w:val="18"/>
              </w:rPr>
            </w:pPr>
            <w:r w:rsidRPr="00607B21">
              <w:rPr>
                <w:rFonts w:asciiTheme="minorHAnsi" w:hAnsiTheme="minorHAnsi" w:cs="Arial"/>
                <w:b/>
                <w:bCs/>
                <w:color w:val="000000"/>
                <w:spacing w:val="0"/>
                <w:sz w:val="18"/>
                <w:szCs w:val="18"/>
              </w:rPr>
              <w:t>Prírastok sťahovaním</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pacing w:val="0"/>
                <w:sz w:val="20"/>
              </w:rPr>
              <w:t>12</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- 18</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- 4</w:t>
            </w:r>
          </w:p>
        </w:tc>
        <w:tc>
          <w:tcPr>
            <w:tcW w:w="708"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000000"/>
                <w:spacing w:val="0"/>
                <w:sz w:val="20"/>
              </w:rPr>
            </w:pPr>
            <w:r w:rsidRPr="00B52C99">
              <w:rPr>
                <w:rFonts w:asciiTheme="minorHAnsi" w:hAnsiTheme="minorHAnsi" w:cs="Arial"/>
                <w:b/>
                <w:color w:val="000000"/>
                <w:spacing w:val="0"/>
                <w:sz w:val="20"/>
              </w:rPr>
              <w:t>14</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000000"/>
                <w:spacing w:val="0"/>
                <w:sz w:val="20"/>
              </w:rPr>
            </w:pPr>
            <w:r w:rsidRPr="00B52C99">
              <w:rPr>
                <w:rFonts w:asciiTheme="minorHAnsi" w:hAnsiTheme="minorHAnsi" w:cs="Arial"/>
                <w:b/>
                <w:color w:val="000000"/>
                <w:spacing w:val="0"/>
                <w:sz w:val="20"/>
              </w:rPr>
              <w:t>4</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pacing w:val="0"/>
                <w:sz w:val="20"/>
              </w:rPr>
              <w:t>0</w:t>
            </w:r>
          </w:p>
        </w:tc>
        <w:tc>
          <w:tcPr>
            <w:tcW w:w="709" w:type="dxa"/>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- 7</w:t>
            </w:r>
          </w:p>
        </w:tc>
        <w:tc>
          <w:tcPr>
            <w:tcW w:w="708" w:type="dxa"/>
            <w:tcBorders>
              <w:right w:val="single" w:sz="8" w:space="0" w:color="auto"/>
            </w:tcBorders>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color w:val="FF0000"/>
                <w:spacing w:val="0"/>
                <w:sz w:val="20"/>
              </w:rPr>
            </w:pPr>
            <w:r w:rsidRPr="00B52C99">
              <w:rPr>
                <w:rFonts w:asciiTheme="minorHAnsi" w:hAnsiTheme="minorHAnsi" w:cs="Arial"/>
                <w:b/>
                <w:color w:val="FF0000"/>
                <w:spacing w:val="0"/>
                <w:sz w:val="20"/>
              </w:rPr>
              <w:t>- 5</w:t>
            </w:r>
          </w:p>
        </w:tc>
        <w:tc>
          <w:tcPr>
            <w:tcW w:w="709" w:type="dxa"/>
            <w:tcBorders>
              <w:right w:val="single" w:sz="8" w:space="0" w:color="auto"/>
            </w:tcBorders>
            <w:shd w:val="clear" w:color="auto" w:fill="92D050"/>
            <w:vAlign w:val="center"/>
          </w:tcPr>
          <w:p w:rsidR="00FE56D8" w:rsidRPr="003861B3"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color w:val="FF0000"/>
                <w:spacing w:val="0"/>
                <w:sz w:val="20"/>
              </w:rPr>
              <w:t xml:space="preserve">- </w:t>
            </w:r>
            <w:r>
              <w:rPr>
                <w:rFonts w:asciiTheme="minorHAnsi" w:hAnsiTheme="minorHAnsi" w:cs="Arial"/>
                <w:b/>
                <w:color w:val="FF0000"/>
                <w:spacing w:val="0"/>
                <w:sz w:val="20"/>
              </w:rPr>
              <w:t>1</w:t>
            </w:r>
          </w:p>
        </w:tc>
        <w:tc>
          <w:tcPr>
            <w:tcW w:w="709" w:type="dxa"/>
            <w:tcBorders>
              <w:left w:val="single" w:sz="8" w:space="0" w:color="auto"/>
            </w:tcBorders>
            <w:shd w:val="clear" w:color="auto" w:fill="92D050"/>
            <w:vAlign w:val="center"/>
          </w:tcPr>
          <w:p w:rsidR="00FE56D8" w:rsidRPr="003861B3" w:rsidRDefault="005C4331"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5C4331">
              <w:rPr>
                <w:rFonts w:asciiTheme="minorHAnsi" w:hAnsiTheme="minorHAnsi" w:cs="Arial"/>
                <w:b/>
                <w:spacing w:val="0"/>
                <w:sz w:val="20"/>
              </w:rPr>
              <w:t>8</w:t>
            </w:r>
          </w:p>
        </w:tc>
      </w:tr>
    </w:tbl>
    <w:p w:rsidR="00FE56D8" w:rsidRDefault="00FE56D8" w:rsidP="00FE56D8">
      <w:pPr>
        <w:tabs>
          <w:tab w:val="clear" w:pos="8640"/>
        </w:tabs>
        <w:autoSpaceDE w:val="0"/>
        <w:autoSpaceDN w:val="0"/>
        <w:adjustRightInd w:val="0"/>
        <w:jc w:val="left"/>
        <w:rPr>
          <w:rFonts w:asciiTheme="minorHAnsi" w:hAnsiTheme="minorHAnsi" w:cs="Arial"/>
          <w:b/>
          <w:bCs/>
          <w:spacing w:val="0"/>
          <w:sz w:val="20"/>
        </w:rPr>
      </w:pPr>
    </w:p>
    <w:p w:rsidR="00FE56D8" w:rsidRPr="00B52C99" w:rsidRDefault="00FE56D8" w:rsidP="00FE56D8">
      <w:pPr>
        <w:tabs>
          <w:tab w:val="clear" w:pos="8640"/>
        </w:tabs>
        <w:autoSpaceDE w:val="0"/>
        <w:autoSpaceDN w:val="0"/>
        <w:adjustRightInd w:val="0"/>
        <w:jc w:val="left"/>
        <w:rPr>
          <w:rFonts w:asciiTheme="minorHAnsi" w:hAnsiTheme="minorHAnsi" w:cs="Arial"/>
          <w:b/>
          <w:bCs/>
          <w:spacing w:val="0"/>
          <w:sz w:val="20"/>
        </w:rPr>
      </w:pPr>
      <w:r w:rsidRPr="00B52C99">
        <w:rPr>
          <w:rFonts w:asciiTheme="minorHAnsi" w:hAnsiTheme="minorHAnsi" w:cs="Arial"/>
          <w:b/>
          <w:bCs/>
          <w:spacing w:val="0"/>
          <w:sz w:val="20"/>
        </w:rPr>
        <w:t>Graf č.5</w:t>
      </w:r>
    </w:p>
    <w:p w:rsidR="00FE56D8" w:rsidRPr="00B52C99" w:rsidRDefault="00FE56D8" w:rsidP="007F6448">
      <w:pPr>
        <w:tabs>
          <w:tab w:val="clear" w:pos="8640"/>
        </w:tabs>
        <w:autoSpaceDE w:val="0"/>
        <w:autoSpaceDN w:val="0"/>
        <w:adjustRightInd w:val="0"/>
        <w:spacing w:after="480"/>
        <w:jc w:val="center"/>
        <w:rPr>
          <w:rFonts w:asciiTheme="minorHAnsi" w:hAnsiTheme="minorHAnsi" w:cs="Arial"/>
          <w:b/>
          <w:bCs/>
          <w:spacing w:val="0"/>
          <w:sz w:val="20"/>
        </w:rPr>
      </w:pPr>
      <w:r w:rsidRPr="00B52C99">
        <w:rPr>
          <w:rFonts w:asciiTheme="minorHAnsi" w:hAnsiTheme="minorHAnsi" w:cs="Arial"/>
          <w:b/>
          <w:bCs/>
          <w:noProof/>
          <w:spacing w:val="0"/>
          <w:sz w:val="20"/>
        </w:rPr>
        <w:drawing>
          <wp:inline distT="0" distB="0" distL="0" distR="0">
            <wp:extent cx="5555411" cy="2665562"/>
            <wp:effectExtent l="0" t="0" r="26670" b="20955"/>
            <wp:docPr id="7"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56D8" w:rsidRPr="00B52C99" w:rsidRDefault="00FE56D8" w:rsidP="001E5022">
      <w:pPr>
        <w:pStyle w:val="Odsekzoznamu"/>
        <w:numPr>
          <w:ilvl w:val="0"/>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0"/>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1"/>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2"/>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B52C99" w:rsidRDefault="00FE56D8" w:rsidP="001E5022">
      <w:pPr>
        <w:pStyle w:val="Odsekzoznamu"/>
        <w:numPr>
          <w:ilvl w:val="2"/>
          <w:numId w:val="59"/>
        </w:numPr>
        <w:tabs>
          <w:tab w:val="clear" w:pos="8640"/>
        </w:tabs>
        <w:autoSpaceDE w:val="0"/>
        <w:autoSpaceDN w:val="0"/>
        <w:adjustRightInd w:val="0"/>
        <w:spacing w:after="480"/>
        <w:jc w:val="left"/>
        <w:rPr>
          <w:rFonts w:asciiTheme="minorHAnsi" w:hAnsiTheme="minorHAnsi" w:cs="Arial"/>
          <w:b/>
          <w:vanish/>
          <w:spacing w:val="0"/>
          <w:sz w:val="20"/>
        </w:rPr>
      </w:pPr>
    </w:p>
    <w:p w:rsidR="00FE56D8" w:rsidRPr="005C542D" w:rsidRDefault="00FE56D8" w:rsidP="00FE56D8">
      <w:pPr>
        <w:tabs>
          <w:tab w:val="clear" w:pos="8640"/>
        </w:tabs>
        <w:autoSpaceDE w:val="0"/>
        <w:autoSpaceDN w:val="0"/>
        <w:adjustRightInd w:val="0"/>
        <w:spacing w:before="100" w:beforeAutospacing="1" w:after="120"/>
        <w:jc w:val="left"/>
        <w:rPr>
          <w:rFonts w:asciiTheme="minorHAnsi" w:hAnsiTheme="minorHAnsi" w:cs="Arial"/>
          <w:b/>
          <w:i/>
          <w:spacing w:val="0"/>
          <w:sz w:val="22"/>
          <w:szCs w:val="22"/>
        </w:rPr>
      </w:pPr>
      <w:r w:rsidRPr="005C542D">
        <w:rPr>
          <w:rFonts w:asciiTheme="minorHAnsi" w:hAnsiTheme="minorHAnsi" w:cs="Arial"/>
          <w:b/>
          <w:i/>
          <w:spacing w:val="0"/>
          <w:sz w:val="22"/>
          <w:szCs w:val="22"/>
        </w:rPr>
        <w:t>Celkový  prírastok obyvateľstva</w:t>
      </w:r>
    </w:p>
    <w:p w:rsidR="00FE56D8" w:rsidRPr="00B52C99" w:rsidRDefault="005C4331" w:rsidP="00FE56D8">
      <w:pPr>
        <w:tabs>
          <w:tab w:val="clear" w:pos="8640"/>
        </w:tabs>
        <w:autoSpaceDE w:val="0"/>
        <w:autoSpaceDN w:val="0"/>
        <w:adjustRightInd w:val="0"/>
        <w:spacing w:after="100" w:afterAutospacing="1"/>
        <w:rPr>
          <w:rFonts w:asciiTheme="minorHAnsi" w:hAnsiTheme="minorHAnsi" w:cs="Arial"/>
          <w:spacing w:val="0"/>
          <w:sz w:val="20"/>
        </w:rPr>
      </w:pPr>
      <w:r>
        <w:rPr>
          <w:rFonts w:asciiTheme="minorHAnsi" w:hAnsiTheme="minorHAnsi" w:cs="Arial"/>
          <w:spacing w:val="0"/>
          <w:sz w:val="20"/>
        </w:rPr>
        <w:t>Graf č</w:t>
      </w:r>
      <w:r w:rsidR="00FE56D8" w:rsidRPr="00B52C99">
        <w:rPr>
          <w:rFonts w:asciiTheme="minorHAnsi" w:hAnsiTheme="minorHAnsi" w:cs="Arial"/>
          <w:spacing w:val="0"/>
          <w:sz w:val="20"/>
        </w:rPr>
        <w:t>.6</w:t>
      </w:r>
      <w:r w:rsidR="00FE56D8" w:rsidRPr="00B52C99">
        <w:rPr>
          <w:rFonts w:asciiTheme="minorHAnsi" w:hAnsiTheme="minorHAnsi" w:cs="Arial"/>
          <w:color w:val="FF0000"/>
          <w:spacing w:val="0"/>
          <w:sz w:val="20"/>
        </w:rPr>
        <w:t xml:space="preserve"> </w:t>
      </w:r>
      <w:r w:rsidR="00FE56D8" w:rsidRPr="00B52C99">
        <w:rPr>
          <w:rFonts w:asciiTheme="minorHAnsi" w:hAnsiTheme="minorHAnsi" w:cs="Arial"/>
          <w:spacing w:val="0"/>
          <w:sz w:val="20"/>
        </w:rPr>
        <w:t xml:space="preserve">znázorňuje vývoj celkového prírastku, ktorý je súčtom prirodzeného prírastku a prírastku sťahovaním, ktorý v ostatných rokoch indikuje </w:t>
      </w:r>
      <w:r>
        <w:rPr>
          <w:rFonts w:asciiTheme="minorHAnsi" w:hAnsiTheme="minorHAnsi" w:cs="Arial"/>
          <w:spacing w:val="0"/>
          <w:sz w:val="20"/>
        </w:rPr>
        <w:t xml:space="preserve">skôr </w:t>
      </w:r>
      <w:r w:rsidR="00FE56D8" w:rsidRPr="00B52C99">
        <w:rPr>
          <w:rFonts w:asciiTheme="minorHAnsi" w:hAnsiTheme="minorHAnsi" w:cs="Arial"/>
          <w:spacing w:val="0"/>
          <w:sz w:val="20"/>
        </w:rPr>
        <w:t>negatívny vývoj s výnimkou roku 2009, keď obec zaznamenala veľmi pozitívny celkový prírastok obyvateľov.</w:t>
      </w:r>
    </w:p>
    <w:p w:rsidR="00FE56D8" w:rsidRPr="00B52C99" w:rsidRDefault="00FE56D8" w:rsidP="00FE56D8">
      <w:pPr>
        <w:tabs>
          <w:tab w:val="clear" w:pos="8640"/>
        </w:tabs>
        <w:autoSpaceDE w:val="0"/>
        <w:autoSpaceDN w:val="0"/>
        <w:adjustRightInd w:val="0"/>
        <w:jc w:val="left"/>
        <w:rPr>
          <w:rFonts w:asciiTheme="minorHAnsi" w:hAnsiTheme="minorHAnsi" w:cs="Arial"/>
          <w:b/>
          <w:bCs/>
          <w:color w:val="FF0000"/>
          <w:spacing w:val="0"/>
          <w:sz w:val="20"/>
        </w:rPr>
      </w:pPr>
      <w:r w:rsidRPr="00B52C99">
        <w:rPr>
          <w:rFonts w:asciiTheme="minorHAnsi" w:hAnsiTheme="minorHAnsi" w:cs="Arial"/>
          <w:b/>
          <w:bCs/>
          <w:spacing w:val="0"/>
          <w:sz w:val="20"/>
        </w:rPr>
        <w:t>Graf č.6</w:t>
      </w:r>
    </w:p>
    <w:p w:rsidR="00FE56D8" w:rsidRPr="00B52C99" w:rsidRDefault="00FE56D8" w:rsidP="007F6448">
      <w:pPr>
        <w:tabs>
          <w:tab w:val="clear" w:pos="8640"/>
        </w:tabs>
        <w:autoSpaceDE w:val="0"/>
        <w:autoSpaceDN w:val="0"/>
        <w:adjustRightInd w:val="0"/>
        <w:spacing w:after="100" w:afterAutospacing="1"/>
        <w:jc w:val="center"/>
        <w:rPr>
          <w:rFonts w:asciiTheme="minorHAnsi" w:hAnsiTheme="minorHAnsi" w:cs="Arial"/>
          <w:b/>
          <w:bCs/>
          <w:spacing w:val="0"/>
          <w:sz w:val="20"/>
        </w:rPr>
      </w:pPr>
      <w:r w:rsidRPr="00B52C99">
        <w:rPr>
          <w:rFonts w:asciiTheme="minorHAnsi" w:hAnsiTheme="minorHAnsi" w:cs="Arial"/>
          <w:b/>
          <w:bCs/>
          <w:noProof/>
          <w:spacing w:val="0"/>
          <w:sz w:val="20"/>
        </w:rPr>
        <w:drawing>
          <wp:inline distT="0" distB="0" distL="0" distR="0">
            <wp:extent cx="5010150" cy="2066925"/>
            <wp:effectExtent l="19050" t="0" r="1905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Vzhľadom na skôr negatívne výsledky  analýzy je potrebné venovať pozornosť rozvoju aspektov, ktoré vplývajú na prirodzený, ako a</w:t>
      </w:r>
      <w:r w:rsidR="007F6448">
        <w:rPr>
          <w:rFonts w:asciiTheme="minorHAnsi" w:hAnsiTheme="minorHAnsi" w:cs="Arial"/>
          <w:spacing w:val="0"/>
          <w:sz w:val="20"/>
        </w:rPr>
        <w:t xml:space="preserve">j mechanický pohyb obyvateľstva. Ten je </w:t>
      </w:r>
      <w:r w:rsidRPr="00B52C99">
        <w:rPr>
          <w:rFonts w:asciiTheme="minorHAnsi" w:hAnsiTheme="minorHAnsi" w:cs="Arial"/>
          <w:spacing w:val="0"/>
          <w:sz w:val="20"/>
        </w:rPr>
        <w:t>priamo závislý na vytvorení vhodných a ekonomicky výhodných územno-priestorových a územno-technických podmienok pre rozvoj bývania, sociálnych, ekonomických a funkčných podmienok pre reálny rozvoj obce a tým dosiahnutia zvýšeného prírastku  obyvateľov</w:t>
      </w:r>
      <w:r w:rsidR="007F6448">
        <w:rPr>
          <w:rFonts w:asciiTheme="minorHAnsi" w:hAnsiTheme="minorHAnsi" w:cs="Arial"/>
          <w:spacing w:val="0"/>
          <w:sz w:val="20"/>
        </w:rPr>
        <w:t>.</w:t>
      </w:r>
    </w:p>
    <w:p w:rsidR="00FE56D8" w:rsidRPr="009C58B0" w:rsidRDefault="00FE56D8" w:rsidP="001E5022">
      <w:pPr>
        <w:pStyle w:val="Odsekzoznamu"/>
        <w:numPr>
          <w:ilvl w:val="0"/>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5C542D" w:rsidRDefault="00FE56D8" w:rsidP="001E5022">
      <w:pPr>
        <w:pStyle w:val="Odsekzoznamu"/>
        <w:numPr>
          <w:ilvl w:val="1"/>
          <w:numId w:val="69"/>
        </w:numPr>
        <w:shd w:val="clear" w:color="auto" w:fill="FFFFFF" w:themeFill="background1"/>
        <w:tabs>
          <w:tab w:val="clear" w:pos="8640"/>
        </w:tabs>
        <w:autoSpaceDE w:val="0"/>
        <w:autoSpaceDN w:val="0"/>
        <w:adjustRightInd w:val="0"/>
        <w:spacing w:before="100" w:beforeAutospacing="1" w:after="100" w:afterAutospacing="1"/>
        <w:ind w:left="567" w:hanging="567"/>
        <w:contextualSpacing w:val="0"/>
        <w:rPr>
          <w:rFonts w:asciiTheme="minorHAnsi" w:hAnsiTheme="minorHAnsi"/>
          <w:b/>
        </w:rPr>
      </w:pPr>
      <w:r w:rsidRPr="005C542D">
        <w:rPr>
          <w:rFonts w:asciiTheme="minorHAnsi" w:hAnsiTheme="minorHAnsi"/>
          <w:b/>
        </w:rPr>
        <w:t>Sobášnosť</w:t>
      </w:r>
    </w:p>
    <w:p w:rsidR="00FE56D8" w:rsidRDefault="00FE56D8" w:rsidP="00FE56D8">
      <w:pPr>
        <w:tabs>
          <w:tab w:val="clear" w:pos="8640"/>
        </w:tabs>
        <w:autoSpaceDE w:val="0"/>
        <w:autoSpaceDN w:val="0"/>
        <w:adjustRightInd w:val="0"/>
        <w:spacing w:after="480"/>
        <w:rPr>
          <w:rFonts w:asciiTheme="minorHAnsi" w:hAnsiTheme="minorHAnsi" w:cs="Arial"/>
          <w:spacing w:val="0"/>
          <w:sz w:val="20"/>
        </w:rPr>
      </w:pPr>
      <w:r w:rsidRPr="00B52C99">
        <w:rPr>
          <w:rFonts w:asciiTheme="minorHAnsi" w:hAnsiTheme="minorHAnsi" w:cs="Arial"/>
          <w:spacing w:val="0"/>
          <w:sz w:val="20"/>
        </w:rPr>
        <w:t>Sob</w:t>
      </w:r>
      <w:r w:rsidR="007F6448">
        <w:rPr>
          <w:rFonts w:asciiTheme="minorHAnsi" w:hAnsiTheme="minorHAnsi" w:cs="Arial"/>
          <w:spacing w:val="0"/>
          <w:sz w:val="20"/>
        </w:rPr>
        <w:t>ášnosť od roku 2008 do roku 2015</w:t>
      </w:r>
      <w:r w:rsidRPr="00B52C99">
        <w:rPr>
          <w:rFonts w:asciiTheme="minorHAnsi" w:hAnsiTheme="minorHAnsi" w:cs="Arial"/>
          <w:spacing w:val="0"/>
          <w:sz w:val="20"/>
        </w:rPr>
        <w:t xml:space="preserve"> bola v obci Liešťany relatívne stabilizovaná</w:t>
      </w:r>
      <w:r>
        <w:rPr>
          <w:rFonts w:asciiTheme="minorHAnsi" w:hAnsiTheme="minorHAnsi" w:cs="Arial"/>
          <w:spacing w:val="0"/>
          <w:sz w:val="20"/>
        </w:rPr>
        <w:t xml:space="preserve">. Ročný priemer </w:t>
      </w:r>
      <w:r w:rsidRPr="00B52C99">
        <w:rPr>
          <w:rFonts w:asciiTheme="minorHAnsi" w:hAnsiTheme="minorHAnsi" w:cs="Arial"/>
          <w:spacing w:val="0"/>
          <w:sz w:val="20"/>
        </w:rPr>
        <w:t xml:space="preserve">predstavuje 10,33 sobášov v obci. </w:t>
      </w:r>
    </w:p>
    <w:p w:rsidR="00FE56D8" w:rsidRPr="00B52C99" w:rsidRDefault="00FE56D8" w:rsidP="007F644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b/>
          <w:bCs/>
          <w:spacing w:val="0"/>
          <w:sz w:val="20"/>
        </w:rPr>
        <w:t xml:space="preserve">Tabuľka č.7: </w:t>
      </w:r>
      <w:r w:rsidRPr="00B52C99">
        <w:rPr>
          <w:rFonts w:asciiTheme="minorHAnsi" w:hAnsiTheme="minorHAnsi" w:cs="Arial"/>
          <w:spacing w:val="0"/>
          <w:sz w:val="20"/>
        </w:rPr>
        <w:t>Počet sobášov v obci - vývoj  v rokoch 200</w:t>
      </w:r>
      <w:r>
        <w:rPr>
          <w:rFonts w:asciiTheme="minorHAnsi" w:hAnsiTheme="minorHAnsi" w:cs="Arial"/>
          <w:spacing w:val="0"/>
          <w:sz w:val="20"/>
        </w:rPr>
        <w:t>8</w:t>
      </w:r>
      <w:r w:rsidRPr="00B52C99">
        <w:rPr>
          <w:rFonts w:asciiTheme="minorHAnsi" w:hAnsiTheme="minorHAnsi" w:cs="Arial"/>
          <w:spacing w:val="0"/>
          <w:sz w:val="20"/>
        </w:rPr>
        <w:t xml:space="preserve"> – 201</w:t>
      </w:r>
      <w:r>
        <w:rPr>
          <w:rFonts w:asciiTheme="minorHAnsi" w:hAnsiTheme="minorHAnsi" w:cs="Arial"/>
          <w:spacing w:val="0"/>
          <w:sz w:val="20"/>
        </w:rPr>
        <w:t>5</w:t>
      </w:r>
    </w:p>
    <w:tbl>
      <w:tblPr>
        <w:tblW w:w="44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51"/>
        <w:gridCol w:w="849"/>
        <w:gridCol w:w="718"/>
        <w:gridCol w:w="843"/>
        <w:gridCol w:w="849"/>
        <w:gridCol w:w="853"/>
        <w:gridCol w:w="853"/>
        <w:gridCol w:w="846"/>
      </w:tblGrid>
      <w:tr w:rsidR="00FE56D8" w:rsidRPr="00B52C99" w:rsidTr="00A55C90">
        <w:trPr>
          <w:trHeight w:val="547"/>
        </w:trPr>
        <w:tc>
          <w:tcPr>
            <w:tcW w:w="804" w:type="pct"/>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p>
        </w:tc>
        <w:tc>
          <w:tcPr>
            <w:tcW w:w="536"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2008</w:t>
            </w:r>
          </w:p>
        </w:tc>
        <w:tc>
          <w:tcPr>
            <w:tcW w:w="53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2009</w:t>
            </w:r>
          </w:p>
        </w:tc>
        <w:tc>
          <w:tcPr>
            <w:tcW w:w="452"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2010</w:t>
            </w:r>
          </w:p>
        </w:tc>
        <w:tc>
          <w:tcPr>
            <w:tcW w:w="531"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2011</w:t>
            </w:r>
          </w:p>
        </w:tc>
        <w:tc>
          <w:tcPr>
            <w:tcW w:w="535"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2012</w:t>
            </w:r>
          </w:p>
        </w:tc>
        <w:tc>
          <w:tcPr>
            <w:tcW w:w="537" w:type="pct"/>
            <w:tcBorders>
              <w:right w:val="single" w:sz="8" w:space="0" w:color="auto"/>
            </w:tcBorders>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2013</w:t>
            </w:r>
          </w:p>
        </w:tc>
        <w:tc>
          <w:tcPr>
            <w:tcW w:w="537" w:type="pct"/>
            <w:tcBorders>
              <w:left w:val="single" w:sz="8" w:space="0" w:color="auto"/>
            </w:tcBorders>
            <w:shd w:val="clear" w:color="auto" w:fill="CCFF99"/>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3861B3">
              <w:rPr>
                <w:rFonts w:asciiTheme="minorHAnsi" w:hAnsiTheme="minorHAnsi" w:cs="Arial"/>
                <w:b/>
                <w:color w:val="000000"/>
                <w:spacing w:val="0"/>
                <w:sz w:val="20"/>
              </w:rPr>
              <w:t>2014</w:t>
            </w:r>
          </w:p>
        </w:tc>
        <w:tc>
          <w:tcPr>
            <w:tcW w:w="533" w:type="pct"/>
            <w:tcBorders>
              <w:left w:val="single" w:sz="8" w:space="0" w:color="auto"/>
            </w:tcBorders>
            <w:shd w:val="clear" w:color="auto" w:fill="CCFF99"/>
            <w:vAlign w:val="center"/>
          </w:tcPr>
          <w:p w:rsidR="00FE56D8" w:rsidRPr="003861B3"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3861B3">
              <w:rPr>
                <w:rFonts w:asciiTheme="minorHAnsi" w:hAnsiTheme="minorHAnsi" w:cs="Arial"/>
                <w:b/>
                <w:color w:val="000000"/>
                <w:spacing w:val="0"/>
                <w:sz w:val="20"/>
              </w:rPr>
              <w:t>2015</w:t>
            </w:r>
          </w:p>
        </w:tc>
      </w:tr>
      <w:tr w:rsidR="00FE56D8" w:rsidRPr="00B52C99" w:rsidTr="00A55C90">
        <w:trPr>
          <w:trHeight w:val="547"/>
        </w:trPr>
        <w:tc>
          <w:tcPr>
            <w:tcW w:w="804" w:type="pct"/>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B52C99">
              <w:rPr>
                <w:rFonts w:asciiTheme="minorHAnsi" w:hAnsiTheme="minorHAnsi" w:cs="Arial"/>
                <w:b/>
                <w:bCs/>
                <w:color w:val="000000"/>
                <w:spacing w:val="0"/>
                <w:sz w:val="20"/>
              </w:rPr>
              <w:t>Počet sobášov</w:t>
            </w:r>
          </w:p>
        </w:tc>
        <w:tc>
          <w:tcPr>
            <w:tcW w:w="536"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12</w:t>
            </w:r>
          </w:p>
        </w:tc>
        <w:tc>
          <w:tcPr>
            <w:tcW w:w="53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9</w:t>
            </w:r>
          </w:p>
        </w:tc>
        <w:tc>
          <w:tcPr>
            <w:tcW w:w="452"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11</w:t>
            </w:r>
          </w:p>
        </w:tc>
        <w:tc>
          <w:tcPr>
            <w:tcW w:w="531"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8</w:t>
            </w:r>
          </w:p>
        </w:tc>
        <w:tc>
          <w:tcPr>
            <w:tcW w:w="535" w:type="pct"/>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12</w:t>
            </w:r>
          </w:p>
        </w:tc>
        <w:tc>
          <w:tcPr>
            <w:tcW w:w="537" w:type="pct"/>
            <w:tcBorders>
              <w:righ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10</w:t>
            </w:r>
          </w:p>
        </w:tc>
        <w:tc>
          <w:tcPr>
            <w:tcW w:w="537" w:type="pct"/>
            <w:tcBorders>
              <w:left w:val="single" w:sz="8" w:space="0" w:color="auto"/>
            </w:tcBorders>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4</w:t>
            </w:r>
          </w:p>
        </w:tc>
        <w:tc>
          <w:tcPr>
            <w:tcW w:w="533" w:type="pct"/>
            <w:tcBorders>
              <w:left w:val="single" w:sz="8" w:space="0" w:color="auto"/>
            </w:tcBorders>
            <w:vAlign w:val="center"/>
          </w:tcPr>
          <w:p w:rsidR="00FE56D8" w:rsidRDefault="00FE56D8" w:rsidP="00BF73B3">
            <w:pPr>
              <w:tabs>
                <w:tab w:val="clear" w:pos="8640"/>
              </w:tabs>
              <w:autoSpaceDE w:val="0"/>
              <w:autoSpaceDN w:val="0"/>
              <w:adjustRightInd w:val="0"/>
              <w:jc w:val="center"/>
              <w:rPr>
                <w:rFonts w:asciiTheme="minorHAnsi" w:hAnsiTheme="minorHAnsi" w:cs="Arial"/>
                <w:color w:val="000000"/>
                <w:spacing w:val="0"/>
                <w:sz w:val="20"/>
              </w:rPr>
            </w:pPr>
            <w:r>
              <w:rPr>
                <w:rFonts w:asciiTheme="minorHAnsi" w:hAnsiTheme="minorHAnsi" w:cs="Arial"/>
                <w:color w:val="000000"/>
                <w:spacing w:val="0"/>
                <w:sz w:val="20"/>
              </w:rPr>
              <w:t>7</w:t>
            </w:r>
          </w:p>
        </w:tc>
      </w:tr>
    </w:tbl>
    <w:p w:rsidR="00FE56D8" w:rsidRDefault="00FE56D8" w:rsidP="007F6448">
      <w:pPr>
        <w:tabs>
          <w:tab w:val="clear" w:pos="8640"/>
        </w:tabs>
        <w:autoSpaceDE w:val="0"/>
        <w:autoSpaceDN w:val="0"/>
        <w:adjustRightInd w:val="0"/>
        <w:spacing w:after="100" w:afterAutospacing="1"/>
        <w:ind w:left="6372" w:firstLine="708"/>
        <w:jc w:val="center"/>
        <w:rPr>
          <w:rFonts w:asciiTheme="minorHAnsi" w:hAnsiTheme="minorHAnsi" w:cs="Arial"/>
          <w:spacing w:val="0"/>
          <w:sz w:val="16"/>
          <w:szCs w:val="16"/>
        </w:rPr>
      </w:pPr>
      <w:r w:rsidRPr="00505DD5">
        <w:rPr>
          <w:rFonts w:asciiTheme="minorHAnsi" w:hAnsiTheme="minorHAnsi" w:cs="Arial"/>
          <w:b/>
          <w:bCs/>
          <w:spacing w:val="0"/>
          <w:sz w:val="16"/>
          <w:szCs w:val="16"/>
        </w:rPr>
        <w:t xml:space="preserve">Zdroj: </w:t>
      </w:r>
      <w:proofErr w:type="spellStart"/>
      <w:r w:rsidRPr="00505DD5">
        <w:rPr>
          <w:rFonts w:asciiTheme="minorHAnsi" w:hAnsiTheme="minorHAnsi" w:cs="Arial"/>
          <w:spacing w:val="0"/>
          <w:sz w:val="16"/>
          <w:szCs w:val="16"/>
        </w:rPr>
        <w:t>OcÚ</w:t>
      </w:r>
      <w:proofErr w:type="spellEnd"/>
    </w:p>
    <w:p w:rsidR="00FE56D8" w:rsidRPr="009C58B0" w:rsidRDefault="00FE56D8" w:rsidP="001E5022">
      <w:pPr>
        <w:pStyle w:val="Odsekzoznamu"/>
        <w:numPr>
          <w:ilvl w:val="0"/>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9C58B0" w:rsidRDefault="00FE56D8" w:rsidP="001E5022">
      <w:pPr>
        <w:pStyle w:val="Odsekzoznamu"/>
        <w:numPr>
          <w:ilvl w:val="1"/>
          <w:numId w:val="70"/>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B52C99" w:rsidRDefault="00FE56D8" w:rsidP="001E5022">
      <w:pPr>
        <w:pStyle w:val="tl2"/>
        <w:numPr>
          <w:ilvl w:val="1"/>
          <w:numId w:val="70"/>
        </w:numPr>
        <w:ind w:left="567" w:hanging="567"/>
      </w:pPr>
      <w:r w:rsidRPr="00B52C99">
        <w:t>Vzdelanostná štruktúra</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Vzdelanostná štruktúra občanov obce Liešťany je rôznorodá. Nakoľko sa tieto údaje v rámci štatistických údajov v obci nezisťujú, údaje o najvyššom dosiahnutom vzdelaní obyvateľov obce boli čerpané zo ŠÚ SR, z výsledkov sčítania ľudu, domov a bytov v roku 2011. Aktuálnejšie údaje vzdelanostnej štruktúry k dispozícii nemáme. Avšak z pozorovania a rozhovorov s obyvateľmi môžeme konštatovať, že vzdelanostná úroveň je od roku 2011 vyššia, určite sa zdvihlo percento vysokoškolsky vzdelaných obyvateľov. Vysokoškolské štúdium čoraz viac navštevujú aj obyvatelia nad 30 rokov.</w:t>
      </w:r>
    </w:p>
    <w:p w:rsidR="00FE56D8" w:rsidRPr="009C58B0" w:rsidRDefault="00FE56D8" w:rsidP="00FE56D8">
      <w:pPr>
        <w:tabs>
          <w:tab w:val="clear" w:pos="8640"/>
        </w:tabs>
        <w:autoSpaceDE w:val="0"/>
        <w:autoSpaceDN w:val="0"/>
        <w:adjustRightInd w:val="0"/>
        <w:spacing w:after="120"/>
        <w:rPr>
          <w:rFonts w:asciiTheme="minorHAnsi" w:hAnsiTheme="minorHAnsi" w:cs="Arial"/>
          <w:spacing w:val="0"/>
          <w:sz w:val="20"/>
        </w:rPr>
      </w:pPr>
      <w:r w:rsidRPr="009C58B0">
        <w:rPr>
          <w:rFonts w:asciiTheme="minorHAnsi" w:hAnsiTheme="minorHAnsi" w:cs="Arial"/>
          <w:b/>
          <w:spacing w:val="0"/>
          <w:sz w:val="20"/>
        </w:rPr>
        <w:t>Tabuľka č.8:</w:t>
      </w:r>
      <w:r w:rsidRPr="00B52C99">
        <w:rPr>
          <w:rFonts w:asciiTheme="minorHAnsi" w:hAnsiTheme="minorHAnsi" w:cs="Arial"/>
          <w:b/>
          <w:spacing w:val="0"/>
          <w:sz w:val="20"/>
        </w:rPr>
        <w:t xml:space="preserve"> </w:t>
      </w:r>
      <w:r w:rsidRPr="009C58B0">
        <w:rPr>
          <w:rFonts w:asciiTheme="minorHAnsi" w:hAnsiTheme="minorHAnsi" w:cs="Arial"/>
          <w:spacing w:val="0"/>
          <w:sz w:val="20"/>
        </w:rPr>
        <w:t>Štruktúra občanov obce podľa stupňa vzdelania</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3"/>
        <w:gridCol w:w="1536"/>
      </w:tblGrid>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bCs/>
                <w:spacing w:val="0"/>
                <w:sz w:val="20"/>
              </w:rPr>
              <w:t>Základné</w:t>
            </w:r>
          </w:p>
        </w:tc>
        <w:tc>
          <w:tcPr>
            <w:tcW w:w="874"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color w:val="000000"/>
                <w:spacing w:val="0"/>
                <w:sz w:val="20"/>
              </w:rPr>
              <w:t>197</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bCs/>
                <w:color w:val="000000"/>
                <w:spacing w:val="0"/>
                <w:sz w:val="20"/>
              </w:rPr>
              <w:t>učňovské bez maturity</w:t>
            </w:r>
          </w:p>
        </w:tc>
        <w:tc>
          <w:tcPr>
            <w:tcW w:w="874" w:type="pct"/>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Cs/>
                <w:spacing w:val="0"/>
                <w:sz w:val="20"/>
              </w:rPr>
              <w:t>234</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stredné odborné bez maturity</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bCs/>
                <w:spacing w:val="0"/>
                <w:sz w:val="20"/>
              </w:rPr>
              <w:t>184</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color w:val="000000"/>
                <w:spacing w:val="0"/>
                <w:sz w:val="20"/>
              </w:rPr>
            </w:pPr>
            <w:r w:rsidRPr="00B52C99">
              <w:rPr>
                <w:rFonts w:asciiTheme="minorHAnsi" w:hAnsiTheme="minorHAnsi" w:cs="Arial"/>
                <w:bCs/>
                <w:color w:val="000000"/>
                <w:spacing w:val="0"/>
                <w:sz w:val="20"/>
              </w:rPr>
              <w:lastRenderedPageBreak/>
              <w:t>úplné stredné učňovské s</w:t>
            </w:r>
            <w:r>
              <w:rPr>
                <w:rFonts w:asciiTheme="minorHAnsi" w:hAnsiTheme="minorHAnsi" w:cs="Arial"/>
                <w:bCs/>
                <w:color w:val="000000"/>
                <w:spacing w:val="0"/>
                <w:sz w:val="20"/>
              </w:rPr>
              <w:t> </w:t>
            </w:r>
            <w:r w:rsidRPr="00B52C99">
              <w:rPr>
                <w:rFonts w:asciiTheme="minorHAnsi" w:hAnsiTheme="minorHAnsi" w:cs="Arial"/>
                <w:bCs/>
                <w:color w:val="000000"/>
                <w:spacing w:val="0"/>
                <w:sz w:val="20"/>
              </w:rPr>
              <w:t>maturitou</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bCs/>
                <w:spacing w:val="0"/>
                <w:sz w:val="20"/>
              </w:rPr>
              <w:t>56</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úplné stredné odborné s</w:t>
            </w:r>
            <w:r>
              <w:rPr>
                <w:rFonts w:asciiTheme="minorHAnsi" w:hAnsiTheme="minorHAnsi" w:cs="Arial"/>
                <w:bCs/>
                <w:color w:val="000000"/>
                <w:spacing w:val="0"/>
                <w:sz w:val="20"/>
              </w:rPr>
              <w:t> </w:t>
            </w:r>
            <w:r w:rsidRPr="00B52C99">
              <w:rPr>
                <w:rFonts w:asciiTheme="minorHAnsi" w:hAnsiTheme="minorHAnsi" w:cs="Arial"/>
                <w:bCs/>
                <w:color w:val="000000"/>
                <w:spacing w:val="0"/>
                <w:sz w:val="20"/>
              </w:rPr>
              <w:t>maturitou</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bCs/>
                <w:spacing w:val="0"/>
                <w:sz w:val="20"/>
              </w:rPr>
              <w:t>211</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úplné stredné všeobecné</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42</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vyššie odborné</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9</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vysokoškolské bakalárske</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23</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 xml:space="preserve">vysokoškolské </w:t>
            </w:r>
            <w:proofErr w:type="spellStart"/>
            <w:r w:rsidRPr="00B52C99">
              <w:rPr>
                <w:rFonts w:asciiTheme="minorHAnsi" w:hAnsiTheme="minorHAnsi" w:cs="Arial"/>
                <w:bCs/>
                <w:color w:val="000000"/>
                <w:spacing w:val="0"/>
                <w:sz w:val="20"/>
              </w:rPr>
              <w:t>mgr.</w:t>
            </w:r>
            <w:proofErr w:type="spellEnd"/>
            <w:r w:rsidRPr="00B52C99">
              <w:rPr>
                <w:rFonts w:asciiTheme="minorHAnsi" w:hAnsiTheme="minorHAnsi" w:cs="Arial"/>
                <w:bCs/>
                <w:color w:val="000000"/>
                <w:spacing w:val="0"/>
                <w:sz w:val="20"/>
              </w:rPr>
              <w:t xml:space="preserve">, </w:t>
            </w:r>
            <w:proofErr w:type="spellStart"/>
            <w:r w:rsidRPr="00B52C99">
              <w:rPr>
                <w:rFonts w:asciiTheme="minorHAnsi" w:hAnsiTheme="minorHAnsi" w:cs="Arial"/>
                <w:bCs/>
                <w:color w:val="000000"/>
                <w:spacing w:val="0"/>
                <w:sz w:val="20"/>
              </w:rPr>
              <w:t>ing.</w:t>
            </w:r>
            <w:proofErr w:type="spellEnd"/>
            <w:r w:rsidRPr="00B52C99">
              <w:rPr>
                <w:rFonts w:asciiTheme="minorHAnsi" w:hAnsiTheme="minorHAnsi" w:cs="Arial"/>
                <w:bCs/>
                <w:color w:val="000000"/>
                <w:spacing w:val="0"/>
                <w:sz w:val="20"/>
              </w:rPr>
              <w:t xml:space="preserve">, </w:t>
            </w:r>
            <w:proofErr w:type="spellStart"/>
            <w:r w:rsidRPr="00B52C99">
              <w:rPr>
                <w:rFonts w:asciiTheme="minorHAnsi" w:hAnsiTheme="minorHAnsi" w:cs="Arial"/>
                <w:bCs/>
                <w:color w:val="000000"/>
                <w:spacing w:val="0"/>
                <w:sz w:val="20"/>
              </w:rPr>
              <w:t>dokt</w:t>
            </w:r>
            <w:proofErr w:type="spellEnd"/>
            <w:r w:rsidRPr="00B52C99">
              <w:rPr>
                <w:rFonts w:asciiTheme="minorHAnsi" w:hAnsiTheme="minorHAnsi" w:cs="Arial"/>
                <w:bCs/>
                <w:color w:val="000000"/>
                <w:spacing w:val="0"/>
                <w:sz w:val="20"/>
              </w:rPr>
              <w:t>.</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60</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vysokoškolské doktorandské</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4</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bez vzdelania</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209</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Nezistené</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24</w:t>
            </w:r>
          </w:p>
        </w:tc>
      </w:tr>
      <w:tr w:rsidR="00FE56D8" w:rsidRPr="00B52C99" w:rsidTr="00BF73B3">
        <w:trPr>
          <w:trHeight w:val="294"/>
        </w:trPr>
        <w:tc>
          <w:tcPr>
            <w:tcW w:w="4126" w:type="pct"/>
            <w:shd w:val="clear" w:color="auto" w:fill="CCFF99"/>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
                <w:bCs/>
                <w:color w:val="000000"/>
                <w:spacing w:val="0"/>
                <w:sz w:val="20"/>
              </w:rPr>
            </w:pPr>
            <w:r w:rsidRPr="00B52C99">
              <w:rPr>
                <w:rFonts w:asciiTheme="minorHAnsi" w:hAnsiTheme="minorHAnsi" w:cs="Arial"/>
                <w:b/>
                <w:bCs/>
                <w:color w:val="000000"/>
                <w:spacing w:val="0"/>
                <w:sz w:val="20"/>
              </w:rPr>
              <w:t>Spolu</w:t>
            </w:r>
          </w:p>
        </w:tc>
        <w:tc>
          <w:tcPr>
            <w:tcW w:w="874"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pacing w:val="0"/>
                <w:sz w:val="20"/>
              </w:rPr>
              <w:t>1253</w:t>
            </w:r>
          </w:p>
        </w:tc>
      </w:tr>
    </w:tbl>
    <w:p w:rsidR="00FE56D8" w:rsidRDefault="00FE56D8" w:rsidP="00FE56D8">
      <w:pPr>
        <w:tabs>
          <w:tab w:val="clear" w:pos="8640"/>
        </w:tabs>
        <w:autoSpaceDE w:val="0"/>
        <w:autoSpaceDN w:val="0"/>
        <w:adjustRightInd w:val="0"/>
        <w:spacing w:after="480"/>
        <w:ind w:left="2832" w:firstLine="708"/>
        <w:jc w:val="right"/>
        <w:rPr>
          <w:rFonts w:asciiTheme="minorHAnsi" w:hAnsiTheme="minorHAnsi" w:cs="Arial"/>
          <w:bCs/>
          <w:spacing w:val="0"/>
          <w:sz w:val="16"/>
          <w:szCs w:val="16"/>
        </w:rPr>
      </w:pPr>
      <w:r w:rsidRPr="007F6448">
        <w:rPr>
          <w:rFonts w:asciiTheme="minorHAnsi" w:hAnsiTheme="minorHAnsi" w:cs="Arial"/>
          <w:b/>
          <w:bCs/>
          <w:spacing w:val="0"/>
          <w:sz w:val="16"/>
          <w:szCs w:val="16"/>
        </w:rPr>
        <w:t>Zdroj:</w:t>
      </w:r>
      <w:r w:rsidRPr="009C58B0">
        <w:rPr>
          <w:rFonts w:asciiTheme="minorHAnsi" w:hAnsiTheme="minorHAnsi" w:cs="Arial"/>
          <w:bCs/>
          <w:spacing w:val="0"/>
          <w:sz w:val="16"/>
          <w:szCs w:val="16"/>
        </w:rPr>
        <w:t xml:space="preserve"> ŠÚ SR</w:t>
      </w:r>
    </w:p>
    <w:p w:rsidR="009D22CF" w:rsidRPr="00505DD5" w:rsidRDefault="009D22CF" w:rsidP="001E5022">
      <w:pPr>
        <w:pStyle w:val="Odsekzoznamu"/>
        <w:numPr>
          <w:ilvl w:val="0"/>
          <w:numId w:val="67"/>
        </w:numPr>
        <w:shd w:val="clear" w:color="auto" w:fill="CCFF99"/>
        <w:tabs>
          <w:tab w:val="clear" w:pos="8640"/>
          <w:tab w:val="left" w:pos="426"/>
        </w:tabs>
        <w:autoSpaceDE w:val="0"/>
        <w:autoSpaceDN w:val="0"/>
        <w:adjustRightInd w:val="0"/>
        <w:jc w:val="left"/>
        <w:rPr>
          <w:rFonts w:asciiTheme="minorHAnsi" w:hAnsiTheme="minorHAnsi" w:cs="Arial"/>
          <w:b/>
          <w:bCs/>
          <w:spacing w:val="0"/>
          <w:sz w:val="28"/>
          <w:szCs w:val="28"/>
        </w:rPr>
      </w:pPr>
      <w:r>
        <w:rPr>
          <w:rFonts w:asciiTheme="minorHAnsi" w:hAnsiTheme="minorHAnsi" w:cs="Arial"/>
          <w:b/>
          <w:bCs/>
          <w:spacing w:val="0"/>
          <w:sz w:val="28"/>
          <w:szCs w:val="28"/>
        </w:rPr>
        <w:t>VYBRANÉ OBLASTI OBČIANSKEJ VYBAVENOSTI V OBCI LIEŠŤANY</w:t>
      </w:r>
    </w:p>
    <w:p w:rsidR="009D22CF" w:rsidRDefault="009D22CF" w:rsidP="009D22CF">
      <w:pPr>
        <w:tabs>
          <w:tab w:val="clear" w:pos="8640"/>
        </w:tabs>
        <w:autoSpaceDE w:val="0"/>
        <w:autoSpaceDN w:val="0"/>
        <w:adjustRightInd w:val="0"/>
        <w:spacing w:line="276" w:lineRule="auto"/>
        <w:rPr>
          <w:rFonts w:ascii="Arial" w:eastAsiaTheme="minorHAnsi" w:hAnsi="Arial" w:cs="Arial"/>
          <w:spacing w:val="0"/>
          <w:szCs w:val="24"/>
          <w:lang w:eastAsia="en-US"/>
        </w:rPr>
      </w:pPr>
    </w:p>
    <w:p w:rsidR="009D22CF" w:rsidRPr="00B05E70"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sidRPr="00B05E70">
        <w:rPr>
          <w:rFonts w:asciiTheme="minorHAnsi" w:eastAsiaTheme="minorHAnsi" w:hAnsiTheme="minorHAnsi" w:cs="Arial"/>
          <w:spacing w:val="0"/>
          <w:sz w:val="20"/>
          <w:lang w:eastAsia="en-US"/>
        </w:rPr>
        <w:t>Sféru sociálnej vybavenosti tvoria zariadenia a aktivity, prostredníctvom ktorých sa zabezpečujú</w:t>
      </w:r>
      <w:r>
        <w:rPr>
          <w:rFonts w:asciiTheme="minorHAnsi" w:eastAsiaTheme="minorHAnsi" w:hAnsiTheme="minorHAnsi" w:cs="Arial"/>
          <w:spacing w:val="0"/>
          <w:sz w:val="20"/>
          <w:lang w:eastAsia="en-US"/>
        </w:rPr>
        <w:t xml:space="preserve"> </w:t>
      </w:r>
      <w:r w:rsidRPr="00B05E70">
        <w:rPr>
          <w:rFonts w:asciiTheme="minorHAnsi" w:eastAsiaTheme="minorHAnsi" w:hAnsiTheme="minorHAnsi" w:cs="Arial"/>
          <w:spacing w:val="0"/>
          <w:sz w:val="20"/>
          <w:lang w:eastAsia="en-US"/>
        </w:rPr>
        <w:t>sociálne potreby obyvateľov sídla a jeho záujmového ú</w:t>
      </w:r>
      <w:r>
        <w:rPr>
          <w:rFonts w:asciiTheme="minorHAnsi" w:eastAsiaTheme="minorHAnsi" w:hAnsiTheme="minorHAnsi" w:cs="Arial"/>
          <w:spacing w:val="0"/>
          <w:sz w:val="20"/>
          <w:lang w:eastAsia="en-US"/>
        </w:rPr>
        <w:t>zemia. Tá</w:t>
      </w:r>
      <w:r w:rsidRPr="00B05E70">
        <w:rPr>
          <w:rFonts w:asciiTheme="minorHAnsi" w:eastAsiaTheme="minorHAnsi" w:hAnsiTheme="minorHAnsi" w:cs="Arial"/>
          <w:spacing w:val="0"/>
          <w:sz w:val="20"/>
          <w:lang w:eastAsia="en-US"/>
        </w:rPr>
        <w:t xml:space="preserve">to </w:t>
      </w:r>
      <w:r>
        <w:rPr>
          <w:rFonts w:asciiTheme="minorHAnsi" w:eastAsiaTheme="minorHAnsi" w:hAnsiTheme="minorHAnsi" w:cs="Arial"/>
          <w:spacing w:val="0"/>
          <w:sz w:val="20"/>
          <w:lang w:eastAsia="en-US"/>
        </w:rPr>
        <w:t>sféra plní významnú funkciu pri zabezpečovaní základných potrieb v oblasti výchovy a vzdelávania, zdravotníctva, sociálnej starostlivosti, kultú</w:t>
      </w:r>
      <w:r w:rsidRPr="00B05E70">
        <w:rPr>
          <w:rFonts w:asciiTheme="minorHAnsi" w:eastAsiaTheme="minorHAnsi" w:hAnsiTheme="minorHAnsi" w:cs="Arial"/>
          <w:spacing w:val="0"/>
          <w:sz w:val="20"/>
          <w:lang w:eastAsia="en-US"/>
        </w:rPr>
        <w:t>rno-spolo</w:t>
      </w:r>
      <w:r>
        <w:rPr>
          <w:rFonts w:asciiTheme="minorHAnsi" w:eastAsiaTheme="minorHAnsi" w:hAnsiTheme="minorHAnsi" w:cs="Arial"/>
          <w:spacing w:val="0"/>
          <w:sz w:val="20"/>
          <w:lang w:eastAsia="en-US"/>
        </w:rPr>
        <w:t>čenskej činnosti a telesnej kultú</w:t>
      </w:r>
      <w:r w:rsidRPr="00B05E70">
        <w:rPr>
          <w:rFonts w:asciiTheme="minorHAnsi" w:eastAsiaTheme="minorHAnsi" w:hAnsiTheme="minorHAnsi" w:cs="Arial"/>
          <w:spacing w:val="0"/>
          <w:sz w:val="20"/>
          <w:lang w:eastAsia="en-US"/>
        </w:rPr>
        <w:t xml:space="preserve">ry. </w:t>
      </w:r>
    </w:p>
    <w:p w:rsidR="009D22CF"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p>
    <w:p w:rsidR="009D22CF" w:rsidRPr="00B05E70"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sidRPr="00B05E70">
        <w:rPr>
          <w:rFonts w:asciiTheme="minorHAnsi" w:eastAsiaTheme="minorHAnsi" w:hAnsiTheme="minorHAnsi" w:cs="Arial"/>
          <w:spacing w:val="0"/>
          <w:sz w:val="20"/>
          <w:lang w:eastAsia="en-US"/>
        </w:rPr>
        <w:t xml:space="preserve">Postavenie obce </w:t>
      </w:r>
      <w:r>
        <w:rPr>
          <w:rFonts w:asciiTheme="minorHAnsi" w:eastAsiaTheme="minorHAnsi" w:hAnsiTheme="minorHAnsi" w:cs="Arial"/>
          <w:spacing w:val="0"/>
          <w:sz w:val="20"/>
          <w:lang w:eastAsia="en-US"/>
        </w:rPr>
        <w:t xml:space="preserve">Liešťany </w:t>
      </w:r>
      <w:r w:rsidRPr="00B05E70">
        <w:rPr>
          <w:rFonts w:asciiTheme="minorHAnsi" w:eastAsiaTheme="minorHAnsi" w:hAnsiTheme="minorHAnsi" w:cs="Arial"/>
          <w:spacing w:val="0"/>
          <w:sz w:val="20"/>
          <w:lang w:eastAsia="en-US"/>
        </w:rPr>
        <w:t>v sídelnej štruktúre ako aj jej veľkosť (cca 1200 obyvateľov) neumožňuje mať efektívne vybudovanú ani len základnú sociálnu infraštruktúru (občiansku vybavenosť</w:t>
      </w:r>
      <w:r>
        <w:rPr>
          <w:rFonts w:asciiTheme="minorHAnsi" w:eastAsiaTheme="minorHAnsi" w:hAnsiTheme="minorHAnsi" w:cs="Arial"/>
          <w:spacing w:val="0"/>
          <w:sz w:val="20"/>
          <w:lang w:eastAsia="en-US"/>
        </w:rPr>
        <w:t xml:space="preserve">). Obyvatelia </w:t>
      </w:r>
      <w:r w:rsidRPr="00B05E70">
        <w:rPr>
          <w:rFonts w:asciiTheme="minorHAnsi" w:eastAsiaTheme="minorHAnsi" w:hAnsiTheme="minorHAnsi" w:cs="Arial"/>
          <w:spacing w:val="0"/>
          <w:sz w:val="20"/>
          <w:lang w:eastAsia="en-US"/>
        </w:rPr>
        <w:t>obce sú preto odkázaní, rovnako ako obyvatelia iných podobných obcí, dochádzať</w:t>
      </w:r>
      <w:r>
        <w:rPr>
          <w:rFonts w:asciiTheme="minorHAnsi" w:eastAsiaTheme="minorHAnsi" w:hAnsiTheme="minorHAnsi" w:cs="Arial"/>
          <w:spacing w:val="0"/>
          <w:sz w:val="20"/>
          <w:lang w:eastAsia="en-US"/>
        </w:rPr>
        <w:t xml:space="preserve"> za zariadeniami </w:t>
      </w:r>
      <w:r w:rsidRPr="00B05E70">
        <w:rPr>
          <w:rFonts w:asciiTheme="minorHAnsi" w:eastAsiaTheme="minorHAnsi" w:hAnsiTheme="minorHAnsi" w:cs="Arial"/>
          <w:spacing w:val="0"/>
          <w:sz w:val="20"/>
          <w:lang w:eastAsia="en-US"/>
        </w:rPr>
        <w:t>niektorých základných vybavenosti a vyššej vybavenosti do obvodných a regionálnych centier, resp. požiadavky na služby obmedzovať, alebo svojpomocne nahrádzať.</w:t>
      </w:r>
    </w:p>
    <w:p w:rsidR="009D22CF" w:rsidRPr="0038102B" w:rsidRDefault="009D22CF"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line="276" w:lineRule="auto"/>
        <w:contextualSpacing w:val="0"/>
        <w:rPr>
          <w:rFonts w:asciiTheme="minorHAnsi" w:eastAsia="Arial Unicode MS" w:hAnsiTheme="minorHAnsi" w:cs="Arial"/>
          <w:b/>
          <w:vanish/>
          <w:color w:val="000000"/>
          <w:spacing w:val="0"/>
          <w:szCs w:val="24"/>
        </w:rPr>
      </w:pPr>
    </w:p>
    <w:p w:rsidR="009D22CF" w:rsidRPr="0038102B" w:rsidRDefault="009D22CF"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line="276" w:lineRule="auto"/>
        <w:contextualSpacing w:val="0"/>
        <w:rPr>
          <w:rFonts w:asciiTheme="minorHAnsi" w:eastAsia="Arial Unicode MS" w:hAnsiTheme="minorHAnsi" w:cs="Arial"/>
          <w:b/>
          <w:vanish/>
          <w:color w:val="000000"/>
          <w:spacing w:val="0"/>
          <w:szCs w:val="24"/>
        </w:rPr>
      </w:pPr>
    </w:p>
    <w:p w:rsidR="009D22CF" w:rsidRPr="0038102B" w:rsidRDefault="009D22CF"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line="276" w:lineRule="auto"/>
        <w:contextualSpacing w:val="0"/>
        <w:rPr>
          <w:rFonts w:asciiTheme="minorHAnsi" w:eastAsia="Arial Unicode MS" w:hAnsiTheme="minorHAnsi" w:cs="Arial"/>
          <w:b/>
          <w:vanish/>
          <w:color w:val="000000"/>
          <w:spacing w:val="0"/>
          <w:szCs w:val="24"/>
        </w:rPr>
      </w:pPr>
    </w:p>
    <w:p w:rsidR="009D22CF" w:rsidRPr="0038102B" w:rsidRDefault="009D22CF"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line="276" w:lineRule="auto"/>
        <w:contextualSpacing w:val="0"/>
        <w:rPr>
          <w:rFonts w:asciiTheme="minorHAnsi" w:eastAsia="Arial Unicode MS" w:hAnsiTheme="minorHAnsi" w:cs="Arial"/>
          <w:b/>
          <w:vanish/>
          <w:color w:val="000000"/>
          <w:spacing w:val="0"/>
          <w:szCs w:val="24"/>
        </w:rPr>
      </w:pPr>
    </w:p>
    <w:p w:rsidR="009D22CF" w:rsidRPr="0038102B" w:rsidRDefault="009D22CF"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line="276" w:lineRule="auto"/>
        <w:contextualSpacing w:val="0"/>
        <w:rPr>
          <w:rFonts w:asciiTheme="minorHAnsi" w:eastAsia="Arial Unicode MS" w:hAnsiTheme="minorHAnsi" w:cs="Arial"/>
          <w:b/>
          <w:vanish/>
          <w:color w:val="000000"/>
          <w:spacing w:val="0"/>
          <w:szCs w:val="24"/>
        </w:rPr>
      </w:pPr>
    </w:p>
    <w:p w:rsidR="009D22CF" w:rsidRPr="0058352B" w:rsidRDefault="009D22CF" w:rsidP="001E5022">
      <w:pPr>
        <w:pStyle w:val="tl2"/>
        <w:numPr>
          <w:ilvl w:val="1"/>
          <w:numId w:val="71"/>
        </w:numPr>
        <w:spacing w:line="276" w:lineRule="auto"/>
        <w:ind w:left="375"/>
      </w:pPr>
      <w:r w:rsidRPr="0058352B">
        <w:rPr>
          <w:color w:val="000000"/>
        </w:rPr>
        <w:t xml:space="preserve">  </w:t>
      </w:r>
      <w:r w:rsidRPr="0058352B">
        <w:rPr>
          <w:bCs/>
        </w:rPr>
        <w:t xml:space="preserve">Zdravotníctvo </w:t>
      </w:r>
    </w:p>
    <w:p w:rsidR="009D22CF"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sidRPr="00782CD8">
        <w:rPr>
          <w:rFonts w:asciiTheme="minorHAnsi" w:hAnsiTheme="minorHAnsi"/>
          <w:sz w:val="20"/>
        </w:rPr>
        <w:t>Zdravotné strediská majú výrazný vplyv na kvalitu poskytovanej zdravotnej starostlivosti a kvalitu života. V obci nie je  žiadne zdravotnícke zariadenie, z</w:t>
      </w:r>
      <w:r w:rsidRPr="00782CD8">
        <w:rPr>
          <w:rFonts w:asciiTheme="minorHAnsi" w:eastAsiaTheme="minorHAnsi" w:hAnsiTheme="minorHAnsi" w:cs="Arial"/>
          <w:spacing w:val="0"/>
          <w:sz w:val="20"/>
          <w:lang w:eastAsia="en-US"/>
        </w:rPr>
        <w:t>dravotnícke služby sú dostupné iba mimo územia obce.</w:t>
      </w:r>
      <w:r w:rsidRPr="00782CD8">
        <w:rPr>
          <w:rFonts w:asciiTheme="minorHAnsi" w:hAnsiTheme="minorHAnsi"/>
          <w:sz w:val="20"/>
        </w:rPr>
        <w:t xml:space="preserve"> Najbližšie sa nachádza v obci Nitrianske Rudno vzdialenej cca 3,5 km od obce, kde je občanom poskytovaná základná i odborná zdravotná starostlivosť (všeobecní lekári, zubár, gynekológ, </w:t>
      </w:r>
      <w:proofErr w:type="spellStart"/>
      <w:r w:rsidRPr="00782CD8">
        <w:rPr>
          <w:rFonts w:asciiTheme="minorHAnsi" w:hAnsiTheme="minorHAnsi"/>
          <w:sz w:val="20"/>
        </w:rPr>
        <w:t>detký</w:t>
      </w:r>
      <w:proofErr w:type="spellEnd"/>
      <w:r w:rsidRPr="00782CD8">
        <w:rPr>
          <w:rFonts w:asciiTheme="minorHAnsi" w:hAnsiTheme="minorHAnsi"/>
          <w:sz w:val="20"/>
        </w:rPr>
        <w:t xml:space="preserve"> lekár) a tiež je tam stanica rýchlej zdravotníckej pomoci (RZP). </w:t>
      </w:r>
      <w:r w:rsidRPr="00782CD8">
        <w:rPr>
          <w:rFonts w:asciiTheme="minorHAnsi" w:hAnsiTheme="minorHAnsi" w:cs="Arial"/>
          <w:spacing w:val="0"/>
          <w:sz w:val="20"/>
        </w:rPr>
        <w:t xml:space="preserve">Komplexnú odbornú zdravotnú starostlivosť poskytuje občanom </w:t>
      </w:r>
      <w:r w:rsidRPr="0056469E">
        <w:rPr>
          <w:rFonts w:asciiTheme="minorHAnsi" w:hAnsiTheme="minorHAnsi" w:cs="Arial"/>
          <w:spacing w:val="0"/>
          <w:sz w:val="20"/>
        </w:rPr>
        <w:t xml:space="preserve">obce Nemocnica s poliklinikou Prievidza so sídlom v Bojniciach, ako aj </w:t>
      </w:r>
      <w:proofErr w:type="spellStart"/>
      <w:r w:rsidRPr="0056469E">
        <w:rPr>
          <w:rStyle w:val="Siln"/>
          <w:rFonts w:asciiTheme="minorHAnsi" w:hAnsiTheme="minorHAnsi" w:cs="Arial"/>
          <w:b w:val="0"/>
          <w:sz w:val="20"/>
          <w:shd w:val="clear" w:color="auto" w:fill="FFFFFF"/>
        </w:rPr>
        <w:t>Medicínsko</w:t>
      </w:r>
      <w:proofErr w:type="spellEnd"/>
      <w:r w:rsidRPr="0056469E">
        <w:rPr>
          <w:rStyle w:val="Siln"/>
          <w:rFonts w:asciiTheme="minorHAnsi" w:hAnsiTheme="minorHAnsi" w:cs="Arial"/>
          <w:b w:val="0"/>
          <w:sz w:val="20"/>
          <w:shd w:val="clear" w:color="auto" w:fill="FFFFFF"/>
        </w:rPr>
        <w:t xml:space="preserve"> diagnostické centrum </w:t>
      </w:r>
      <w:proofErr w:type="spellStart"/>
      <w:r>
        <w:rPr>
          <w:rStyle w:val="Siln"/>
          <w:rFonts w:asciiTheme="minorHAnsi" w:hAnsiTheme="minorHAnsi" w:cs="Arial"/>
          <w:b w:val="0"/>
          <w:sz w:val="20"/>
          <w:shd w:val="clear" w:color="auto" w:fill="FFFFFF"/>
        </w:rPr>
        <w:t>U</w:t>
      </w:r>
      <w:r w:rsidRPr="0056469E">
        <w:rPr>
          <w:rStyle w:val="Siln"/>
          <w:rFonts w:asciiTheme="minorHAnsi" w:hAnsiTheme="minorHAnsi" w:cs="Arial"/>
          <w:b w:val="0"/>
          <w:sz w:val="20"/>
          <w:shd w:val="clear" w:color="auto" w:fill="FFFFFF"/>
        </w:rPr>
        <w:t>niklinika</w:t>
      </w:r>
      <w:proofErr w:type="spellEnd"/>
      <w:r w:rsidRPr="0056469E">
        <w:rPr>
          <w:rStyle w:val="Siln"/>
          <w:rFonts w:asciiTheme="minorHAnsi" w:hAnsiTheme="minorHAnsi" w:cs="Arial"/>
          <w:b w:val="0"/>
          <w:sz w:val="20"/>
          <w:shd w:val="clear" w:color="auto" w:fill="FFFFFF"/>
        </w:rPr>
        <w:t xml:space="preserve"> kardinála K</w:t>
      </w:r>
      <w:r>
        <w:rPr>
          <w:rStyle w:val="Siln"/>
          <w:rFonts w:asciiTheme="minorHAnsi" w:hAnsiTheme="minorHAnsi" w:cs="Arial"/>
          <w:b w:val="0"/>
          <w:sz w:val="20"/>
          <w:shd w:val="clear" w:color="auto" w:fill="FFFFFF"/>
        </w:rPr>
        <w:t>orca</w:t>
      </w:r>
      <w:r w:rsidRPr="0056469E">
        <w:rPr>
          <w:rStyle w:val="Siln"/>
          <w:rFonts w:asciiTheme="minorHAnsi" w:hAnsiTheme="minorHAnsi" w:cs="Arial"/>
          <w:b w:val="0"/>
          <w:sz w:val="20"/>
          <w:shd w:val="clear" w:color="auto" w:fill="FFFFFF"/>
        </w:rPr>
        <w:t xml:space="preserve"> v Prievidzi</w:t>
      </w:r>
      <w:r w:rsidRPr="0056469E">
        <w:rPr>
          <w:rStyle w:val="apple-converted-space"/>
          <w:rFonts w:asciiTheme="minorHAnsi" w:hAnsiTheme="minorHAnsi" w:cs="Arial"/>
          <w:b/>
          <w:bCs/>
          <w:sz w:val="20"/>
          <w:shd w:val="clear" w:color="auto" w:fill="FFFFFF"/>
        </w:rPr>
        <w:t> </w:t>
      </w:r>
      <w:r w:rsidRPr="0056469E">
        <w:rPr>
          <w:rStyle w:val="apple-converted-space"/>
          <w:rFonts w:asciiTheme="minorHAnsi" w:hAnsiTheme="minorHAnsi" w:cs="Arial"/>
          <w:bCs/>
          <w:sz w:val="20"/>
          <w:shd w:val="clear" w:color="auto" w:fill="FFFFFF"/>
        </w:rPr>
        <w:t>a Poliklinika v Novákoch.</w:t>
      </w:r>
      <w:r w:rsidRPr="0056469E">
        <w:rPr>
          <w:rFonts w:asciiTheme="minorHAnsi" w:eastAsiaTheme="minorHAnsi" w:hAnsiTheme="minorHAnsi" w:cs="Arial"/>
          <w:spacing w:val="0"/>
          <w:sz w:val="20"/>
          <w:lang w:eastAsia="en-US"/>
        </w:rPr>
        <w:t xml:space="preserve"> Pracovisko zubnej techniky sa nachádza aj v Nevidzanoch. Výdaj liekov a liečiv pre obyvateľov zabezpečuje najbližšia lekáreň v Nitrianskom Rudne.</w:t>
      </w:r>
    </w:p>
    <w:p w:rsidR="009D22CF" w:rsidRPr="0056469E" w:rsidRDefault="009D22CF" w:rsidP="009D22CF">
      <w:pPr>
        <w:tabs>
          <w:tab w:val="clear" w:pos="8640"/>
        </w:tabs>
        <w:autoSpaceDE w:val="0"/>
        <w:autoSpaceDN w:val="0"/>
        <w:adjustRightInd w:val="0"/>
        <w:spacing w:line="276" w:lineRule="auto"/>
        <w:ind w:firstLine="708"/>
        <w:rPr>
          <w:rFonts w:asciiTheme="minorHAnsi" w:eastAsiaTheme="minorHAnsi" w:hAnsiTheme="minorHAnsi" w:cs="Arial"/>
          <w:spacing w:val="0"/>
          <w:sz w:val="20"/>
          <w:lang w:eastAsia="en-US"/>
        </w:rPr>
      </w:pPr>
    </w:p>
    <w:p w:rsidR="009D22CF" w:rsidRPr="0058352B" w:rsidRDefault="009D22CF" w:rsidP="001E5022">
      <w:pPr>
        <w:pStyle w:val="tl2"/>
        <w:numPr>
          <w:ilvl w:val="1"/>
          <w:numId w:val="71"/>
        </w:numPr>
        <w:spacing w:line="276" w:lineRule="auto"/>
        <w:ind w:left="375"/>
      </w:pPr>
      <w:r>
        <w:rPr>
          <w:color w:val="000000"/>
        </w:rPr>
        <w:t xml:space="preserve"> </w:t>
      </w:r>
      <w:r w:rsidRPr="0058352B">
        <w:rPr>
          <w:bCs/>
          <w:iCs/>
        </w:rPr>
        <w:t xml:space="preserve">Kultúrna </w:t>
      </w:r>
      <w:r>
        <w:rPr>
          <w:bCs/>
          <w:iCs/>
        </w:rPr>
        <w:t xml:space="preserve">a športová </w:t>
      </w:r>
      <w:r w:rsidRPr="0058352B">
        <w:rPr>
          <w:bCs/>
          <w:iCs/>
        </w:rPr>
        <w:t>infraštruktúra</w:t>
      </w:r>
    </w:p>
    <w:p w:rsidR="009D22CF" w:rsidRPr="00497C63"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sidRPr="00497C63">
        <w:rPr>
          <w:rFonts w:asciiTheme="minorHAnsi" w:eastAsiaTheme="minorHAnsi" w:hAnsiTheme="minorHAnsi" w:cs="Arial"/>
          <w:spacing w:val="0"/>
          <w:sz w:val="20"/>
          <w:lang w:eastAsia="en-US"/>
        </w:rPr>
        <w:t xml:space="preserve">Kultúra v súčasnosti prežíva vo veľmi skromných podmienkach z dôvodov nutnosti prvoradého riešenia základných sociálnych potrieb obyvateľov. Výdavky na kultúru sa minimalizujú. Obec preto musí veľmi pružne, operatívne a racionálne reagovať pri príprave podujatí, ktoré by mali byť žiadané a  atraktívne pre čo najširšiu skupinu obyvateľov, tak pre mladú generáciu, ako aj seniorov. V súčasnej dobe elektronických médií je to však náročný problém.  </w:t>
      </w:r>
    </w:p>
    <w:p w:rsidR="009D22CF"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p>
    <w:p w:rsidR="009D22CF" w:rsidRDefault="009D22CF" w:rsidP="009D22CF">
      <w:pPr>
        <w:tabs>
          <w:tab w:val="clear" w:pos="8640"/>
        </w:tabs>
        <w:autoSpaceDE w:val="0"/>
        <w:autoSpaceDN w:val="0"/>
        <w:adjustRightInd w:val="0"/>
        <w:spacing w:line="276" w:lineRule="auto"/>
        <w:rPr>
          <w:rFonts w:asciiTheme="minorHAnsi" w:hAnsiTheme="minorHAnsi" w:cs="Arial"/>
          <w:spacing w:val="0"/>
          <w:sz w:val="20"/>
        </w:rPr>
      </w:pPr>
      <w:proofErr w:type="spellStart"/>
      <w:r w:rsidRPr="00497C63">
        <w:rPr>
          <w:rFonts w:asciiTheme="minorHAnsi" w:eastAsiaTheme="minorHAnsi" w:hAnsiTheme="minorHAnsi" w:cs="Arial"/>
          <w:spacing w:val="0"/>
          <w:sz w:val="20"/>
          <w:lang w:eastAsia="en-US"/>
        </w:rPr>
        <w:t>Kultúrno</w:t>
      </w:r>
      <w:proofErr w:type="spellEnd"/>
      <w:r w:rsidRPr="00497C63">
        <w:rPr>
          <w:rFonts w:asciiTheme="minorHAnsi" w:eastAsiaTheme="minorHAnsi" w:hAnsiTheme="minorHAnsi" w:cs="Arial"/>
          <w:spacing w:val="0"/>
          <w:sz w:val="20"/>
          <w:lang w:eastAsia="en-US"/>
        </w:rPr>
        <w:t xml:space="preserve"> – spoločenské aktivity v obci </w:t>
      </w:r>
      <w:r>
        <w:rPr>
          <w:rFonts w:asciiTheme="minorHAnsi" w:eastAsiaTheme="minorHAnsi" w:hAnsiTheme="minorHAnsi" w:cs="Arial"/>
          <w:spacing w:val="0"/>
          <w:sz w:val="20"/>
          <w:lang w:eastAsia="en-US"/>
        </w:rPr>
        <w:t xml:space="preserve">Liešťany </w:t>
      </w:r>
      <w:r w:rsidRPr="00497C63">
        <w:rPr>
          <w:rFonts w:asciiTheme="minorHAnsi" w:eastAsiaTheme="minorHAnsi" w:hAnsiTheme="minorHAnsi" w:cs="Arial"/>
          <w:spacing w:val="0"/>
          <w:sz w:val="20"/>
          <w:lang w:eastAsia="en-US"/>
        </w:rPr>
        <w:t xml:space="preserve">v prevažnej miere zabezpečuje Komisia kultúry, športu a mládeže pri </w:t>
      </w:r>
      <w:proofErr w:type="spellStart"/>
      <w:r w:rsidRPr="00497C63">
        <w:rPr>
          <w:rFonts w:asciiTheme="minorHAnsi" w:eastAsiaTheme="minorHAnsi" w:hAnsiTheme="minorHAnsi" w:cs="Arial"/>
          <w:spacing w:val="0"/>
          <w:sz w:val="20"/>
          <w:lang w:eastAsia="en-US"/>
        </w:rPr>
        <w:t>OcZ</w:t>
      </w:r>
      <w:proofErr w:type="spellEnd"/>
      <w:r w:rsidRPr="00497C63">
        <w:rPr>
          <w:rFonts w:asciiTheme="minorHAnsi" w:eastAsiaTheme="minorHAnsi" w:hAnsiTheme="minorHAnsi" w:cs="Arial"/>
          <w:spacing w:val="0"/>
          <w:sz w:val="20"/>
          <w:lang w:eastAsia="en-US"/>
        </w:rPr>
        <w:t xml:space="preserve"> v Liešťanoch. </w:t>
      </w:r>
      <w:r w:rsidRPr="00E452B1">
        <w:rPr>
          <w:rFonts w:asciiTheme="minorHAnsi" w:eastAsiaTheme="minorHAnsi" w:hAnsiTheme="minorHAnsi" w:cs="Arial"/>
          <w:spacing w:val="0"/>
          <w:sz w:val="20"/>
          <w:lang w:eastAsia="en-US"/>
        </w:rPr>
        <w:t xml:space="preserve">V podmienkach obce </w:t>
      </w:r>
      <w:r>
        <w:rPr>
          <w:rFonts w:asciiTheme="minorHAnsi" w:eastAsiaTheme="minorHAnsi" w:hAnsiTheme="minorHAnsi" w:cs="Arial"/>
          <w:spacing w:val="0"/>
          <w:sz w:val="20"/>
          <w:lang w:eastAsia="en-US"/>
        </w:rPr>
        <w:t xml:space="preserve">Liešťany </w:t>
      </w:r>
      <w:r>
        <w:rPr>
          <w:rFonts w:asciiTheme="minorHAnsi" w:hAnsiTheme="minorHAnsi" w:cs="Arial"/>
          <w:spacing w:val="0"/>
          <w:sz w:val="20"/>
        </w:rPr>
        <w:t xml:space="preserve">je strediskom týchto aktivít </w:t>
      </w:r>
      <w:r w:rsidRPr="00AA6B32">
        <w:rPr>
          <w:rFonts w:asciiTheme="minorHAnsi" w:hAnsiTheme="minorHAnsi" w:cs="Arial"/>
          <w:b/>
          <w:spacing w:val="0"/>
          <w:sz w:val="20"/>
        </w:rPr>
        <w:t>kultúrny dom</w:t>
      </w:r>
      <w:r w:rsidRPr="00B52C99">
        <w:rPr>
          <w:rFonts w:asciiTheme="minorHAnsi" w:hAnsiTheme="minorHAnsi" w:cs="Arial"/>
          <w:spacing w:val="0"/>
          <w:sz w:val="20"/>
        </w:rPr>
        <w:t xml:space="preserve">, </w:t>
      </w:r>
      <w:r w:rsidRPr="00B52C99">
        <w:rPr>
          <w:rFonts w:asciiTheme="minorHAnsi" w:hAnsiTheme="minorHAnsi" w:cs="Arial"/>
          <w:spacing w:val="0"/>
          <w:sz w:val="20"/>
        </w:rPr>
        <w:lastRenderedPageBreak/>
        <w:t xml:space="preserve">ktorého kapacita je cca </w:t>
      </w:r>
      <w:r w:rsidRPr="009D22CF">
        <w:rPr>
          <w:rFonts w:asciiTheme="minorHAnsi" w:hAnsiTheme="minorHAnsi" w:cs="Arial"/>
          <w:spacing w:val="0"/>
          <w:sz w:val="20"/>
        </w:rPr>
        <w:t>120</w:t>
      </w:r>
      <w:r w:rsidRPr="00B52C99">
        <w:rPr>
          <w:rFonts w:asciiTheme="minorHAnsi" w:hAnsiTheme="minorHAnsi" w:cs="Arial"/>
          <w:spacing w:val="0"/>
          <w:sz w:val="20"/>
        </w:rPr>
        <w:t xml:space="preserve"> miest v jednej sále. Disponuje javiskom, plne vybavenou kuchyňou, šatňami a osvetlením. Využitie kultúrneho domu umožňuje organizovanie kultúrnospoločenských podujatí, ako aj rôzne školské podujatia, divadelné predstavenia, svadby, kary, rodinné oslavy či príležitostné podujatia. Budovu kultúrneho domu využívajú viaceré organizácie (napríklad na organizáciu plesov,</w:t>
      </w:r>
      <w:r>
        <w:rPr>
          <w:rFonts w:asciiTheme="minorHAnsi" w:hAnsiTheme="minorHAnsi" w:cs="Arial"/>
          <w:spacing w:val="0"/>
          <w:sz w:val="20"/>
        </w:rPr>
        <w:t xml:space="preserve"> zábav,</w:t>
      </w:r>
      <w:r w:rsidRPr="00B52C99">
        <w:rPr>
          <w:rFonts w:asciiTheme="minorHAnsi" w:hAnsiTheme="minorHAnsi" w:cs="Arial"/>
          <w:spacing w:val="0"/>
          <w:sz w:val="20"/>
        </w:rPr>
        <w:t xml:space="preserve"> predajných akcií). </w:t>
      </w:r>
    </w:p>
    <w:p w:rsidR="00A55C90" w:rsidRDefault="00A55C90" w:rsidP="00A55C90">
      <w:pPr>
        <w:tabs>
          <w:tab w:val="clear" w:pos="8640"/>
        </w:tabs>
        <w:autoSpaceDE w:val="0"/>
        <w:autoSpaceDN w:val="0"/>
        <w:adjustRightInd w:val="0"/>
        <w:spacing w:line="276" w:lineRule="auto"/>
        <w:rPr>
          <w:rFonts w:asciiTheme="minorHAnsi" w:hAnsiTheme="minorHAnsi" w:cs="Arial"/>
          <w:spacing w:val="0"/>
          <w:sz w:val="20"/>
        </w:rPr>
      </w:pPr>
    </w:p>
    <w:p w:rsidR="009D22CF" w:rsidRDefault="009D22CF" w:rsidP="00A55C90">
      <w:pPr>
        <w:tabs>
          <w:tab w:val="clear" w:pos="8640"/>
        </w:tabs>
        <w:autoSpaceDE w:val="0"/>
        <w:autoSpaceDN w:val="0"/>
        <w:adjustRightInd w:val="0"/>
        <w:spacing w:line="276" w:lineRule="auto"/>
        <w:rPr>
          <w:rFonts w:asciiTheme="minorHAnsi" w:hAnsiTheme="minorHAnsi" w:cs="Arial"/>
          <w:spacing w:val="0"/>
          <w:sz w:val="20"/>
        </w:rPr>
      </w:pPr>
      <w:r w:rsidRPr="00702DAB">
        <w:rPr>
          <w:rFonts w:asciiTheme="minorHAnsi" w:hAnsiTheme="minorHAnsi" w:cs="Arial"/>
          <w:spacing w:val="0"/>
          <w:sz w:val="20"/>
        </w:rPr>
        <w:t xml:space="preserve">Ako súčasť kultúrnej infraštruktúry funguje v obci </w:t>
      </w:r>
      <w:r w:rsidRPr="00702DAB">
        <w:rPr>
          <w:rFonts w:asciiTheme="minorHAnsi" w:hAnsiTheme="minorHAnsi" w:cs="Arial"/>
          <w:b/>
          <w:spacing w:val="0"/>
          <w:sz w:val="20"/>
        </w:rPr>
        <w:t>obecná knižnica</w:t>
      </w:r>
      <w:r w:rsidRPr="00702DAB">
        <w:rPr>
          <w:rFonts w:asciiTheme="minorHAnsi" w:hAnsiTheme="minorHAnsi" w:cs="Arial"/>
          <w:spacing w:val="0"/>
          <w:sz w:val="20"/>
        </w:rPr>
        <w:t xml:space="preserve">. </w:t>
      </w:r>
      <w:r w:rsidRPr="00B20B4C">
        <w:rPr>
          <w:rFonts w:asciiTheme="minorHAnsi" w:hAnsiTheme="minorHAnsi" w:cs="Arial"/>
          <w:spacing w:val="0"/>
          <w:sz w:val="20"/>
        </w:rPr>
        <w:t xml:space="preserve">Počas svojej existencie sa knižnica niekoľkokrát sťahovala. V súčasnosti je umiestnená v </w:t>
      </w:r>
      <w:r>
        <w:rPr>
          <w:rFonts w:asciiTheme="minorHAnsi" w:hAnsiTheme="minorHAnsi" w:cs="Arial"/>
          <w:spacing w:val="0"/>
          <w:sz w:val="20"/>
        </w:rPr>
        <w:t>areáli</w:t>
      </w:r>
      <w:r w:rsidRPr="00B20B4C">
        <w:rPr>
          <w:rFonts w:asciiTheme="minorHAnsi" w:hAnsiTheme="minorHAnsi" w:cs="Arial"/>
          <w:spacing w:val="0"/>
          <w:sz w:val="20"/>
        </w:rPr>
        <w:t xml:space="preserve"> </w:t>
      </w:r>
      <w:r w:rsidRPr="00702DAB">
        <w:rPr>
          <w:rFonts w:asciiTheme="minorHAnsi" w:hAnsiTheme="minorHAnsi" w:cs="Arial"/>
          <w:spacing w:val="0"/>
          <w:sz w:val="20"/>
        </w:rPr>
        <w:t>materskej</w:t>
      </w:r>
      <w:r w:rsidRPr="00B20B4C">
        <w:rPr>
          <w:rFonts w:asciiTheme="minorHAnsi" w:hAnsiTheme="minorHAnsi" w:cs="Arial"/>
          <w:spacing w:val="0"/>
          <w:sz w:val="20"/>
        </w:rPr>
        <w:t xml:space="preserve"> školy v samostatnej miestnosti</w:t>
      </w:r>
      <w:r>
        <w:rPr>
          <w:rFonts w:asciiTheme="minorHAnsi" w:hAnsiTheme="minorHAnsi" w:cs="Arial"/>
          <w:spacing w:val="0"/>
          <w:sz w:val="20"/>
        </w:rPr>
        <w:t xml:space="preserve"> bez internetu</w:t>
      </w:r>
      <w:r w:rsidRPr="00B20B4C">
        <w:rPr>
          <w:rFonts w:asciiTheme="minorHAnsi" w:hAnsiTheme="minorHAnsi" w:cs="Arial"/>
          <w:spacing w:val="0"/>
          <w:sz w:val="20"/>
        </w:rPr>
        <w:t xml:space="preserve">. </w:t>
      </w:r>
      <w:r>
        <w:rPr>
          <w:rFonts w:asciiTheme="minorHAnsi" w:hAnsiTheme="minorHAnsi" w:cs="Arial"/>
          <w:spacing w:val="0"/>
          <w:sz w:val="20"/>
        </w:rPr>
        <w:t>J</w:t>
      </w:r>
      <w:r w:rsidRPr="00702DAB">
        <w:rPr>
          <w:rFonts w:asciiTheme="minorHAnsi" w:hAnsiTheme="minorHAnsi" w:cs="Arial"/>
          <w:spacing w:val="0"/>
          <w:sz w:val="20"/>
        </w:rPr>
        <w:t>e otvorená raz týždenne</w:t>
      </w:r>
      <w:r>
        <w:rPr>
          <w:rFonts w:asciiTheme="minorHAnsi" w:hAnsiTheme="minorHAnsi" w:cs="Arial"/>
          <w:spacing w:val="0"/>
          <w:sz w:val="20"/>
        </w:rPr>
        <w:t xml:space="preserve"> dve hodiny.</w:t>
      </w:r>
      <w:r w:rsidRPr="00702DAB">
        <w:rPr>
          <w:rFonts w:asciiTheme="minorHAnsi" w:hAnsiTheme="minorHAnsi" w:cs="Arial"/>
          <w:spacing w:val="0"/>
          <w:sz w:val="20"/>
        </w:rPr>
        <w:t xml:space="preserve"> </w:t>
      </w:r>
      <w:r w:rsidRPr="00B20B4C">
        <w:rPr>
          <w:rFonts w:asciiTheme="minorHAnsi" w:hAnsiTheme="minorHAnsi" w:cs="Arial"/>
          <w:spacing w:val="0"/>
          <w:sz w:val="20"/>
        </w:rPr>
        <w:t xml:space="preserve">Knižnica je vybavená knižničným nábytkom. Má vybudované knižničné katalógy, ktoré sústavne dopĺňa s narastajúcim knižničným fondom. </w:t>
      </w:r>
      <w:r>
        <w:rPr>
          <w:rFonts w:asciiTheme="minorHAnsi" w:hAnsiTheme="minorHAnsi" w:cs="Arial"/>
          <w:spacing w:val="0"/>
          <w:sz w:val="20"/>
        </w:rPr>
        <w:t xml:space="preserve">Jeho veľkosť je cca 5900 kníh. </w:t>
      </w:r>
      <w:r w:rsidRPr="00702DAB">
        <w:rPr>
          <w:rFonts w:asciiTheme="minorHAnsi" w:hAnsiTheme="minorHAnsi" w:cs="Arial"/>
          <w:spacing w:val="0"/>
          <w:sz w:val="20"/>
        </w:rPr>
        <w:t xml:space="preserve">Spolupracuje s blízkou </w:t>
      </w:r>
      <w:r>
        <w:rPr>
          <w:rFonts w:asciiTheme="minorHAnsi" w:hAnsiTheme="minorHAnsi" w:cs="Arial"/>
          <w:spacing w:val="0"/>
          <w:sz w:val="20"/>
        </w:rPr>
        <w:t>ZŠ aj MŠ</w:t>
      </w:r>
      <w:r w:rsidRPr="00702DAB">
        <w:rPr>
          <w:rFonts w:asciiTheme="minorHAnsi" w:hAnsiTheme="minorHAnsi" w:cs="Arial"/>
          <w:spacing w:val="0"/>
          <w:sz w:val="20"/>
        </w:rPr>
        <w:t xml:space="preserve">. </w:t>
      </w:r>
      <w:r w:rsidRPr="00B20B4C">
        <w:rPr>
          <w:rFonts w:asciiTheme="minorHAnsi" w:hAnsiTheme="minorHAnsi" w:cs="Arial"/>
          <w:spacing w:val="0"/>
          <w:sz w:val="20"/>
        </w:rPr>
        <w:t xml:space="preserve">V oblasti </w:t>
      </w:r>
      <w:proofErr w:type="spellStart"/>
      <w:r w:rsidRPr="00B20B4C">
        <w:rPr>
          <w:rFonts w:asciiTheme="minorHAnsi" w:hAnsiTheme="minorHAnsi" w:cs="Arial"/>
          <w:spacing w:val="0"/>
          <w:sz w:val="20"/>
        </w:rPr>
        <w:t>kultúrno</w:t>
      </w:r>
      <w:proofErr w:type="spellEnd"/>
      <w:r w:rsidRPr="00B20B4C">
        <w:rPr>
          <w:rFonts w:asciiTheme="minorHAnsi" w:hAnsiTheme="minorHAnsi" w:cs="Arial"/>
          <w:spacing w:val="0"/>
          <w:sz w:val="20"/>
        </w:rPr>
        <w:t xml:space="preserve"> - výchovnej činnosti </w:t>
      </w:r>
      <w:r w:rsidRPr="00702DAB">
        <w:rPr>
          <w:rFonts w:asciiTheme="minorHAnsi" w:hAnsiTheme="minorHAnsi" w:cs="Arial"/>
          <w:spacing w:val="0"/>
          <w:sz w:val="20"/>
        </w:rPr>
        <w:t xml:space="preserve">by sa v budúcnosti mala viac zamerať napr. na </w:t>
      </w:r>
      <w:r w:rsidRPr="00B20B4C">
        <w:rPr>
          <w:rFonts w:asciiTheme="minorHAnsi" w:hAnsiTheme="minorHAnsi" w:cs="Arial"/>
          <w:spacing w:val="0"/>
          <w:sz w:val="20"/>
        </w:rPr>
        <w:t>organizovanie besi</w:t>
      </w:r>
      <w:r w:rsidRPr="00702DAB">
        <w:rPr>
          <w:rFonts w:asciiTheme="minorHAnsi" w:hAnsiTheme="minorHAnsi" w:cs="Arial"/>
          <w:spacing w:val="0"/>
          <w:sz w:val="20"/>
        </w:rPr>
        <w:t>ed, súťaží, literárnych kvízov, autogramiád a pod</w:t>
      </w:r>
      <w:r w:rsidRPr="00B20B4C">
        <w:rPr>
          <w:rFonts w:asciiTheme="minorHAnsi" w:hAnsiTheme="minorHAnsi" w:cs="Arial"/>
          <w:spacing w:val="0"/>
          <w:sz w:val="20"/>
        </w:rPr>
        <w:t xml:space="preserve">. </w:t>
      </w:r>
    </w:p>
    <w:p w:rsidR="00A55C90" w:rsidRDefault="00A55C90" w:rsidP="00A55C90">
      <w:pPr>
        <w:tabs>
          <w:tab w:val="clear" w:pos="8640"/>
        </w:tabs>
        <w:autoSpaceDE w:val="0"/>
        <w:autoSpaceDN w:val="0"/>
        <w:adjustRightInd w:val="0"/>
        <w:spacing w:line="276" w:lineRule="auto"/>
        <w:rPr>
          <w:rFonts w:asciiTheme="minorHAnsi" w:hAnsiTheme="minorHAnsi"/>
          <w:sz w:val="20"/>
        </w:rPr>
      </w:pPr>
    </w:p>
    <w:p w:rsidR="009D22CF" w:rsidRDefault="009D22CF" w:rsidP="00A55C90">
      <w:pPr>
        <w:tabs>
          <w:tab w:val="clear" w:pos="8640"/>
        </w:tabs>
        <w:autoSpaceDE w:val="0"/>
        <w:autoSpaceDN w:val="0"/>
        <w:adjustRightInd w:val="0"/>
        <w:spacing w:line="276" w:lineRule="auto"/>
        <w:rPr>
          <w:rFonts w:asciiTheme="minorHAnsi" w:hAnsiTheme="minorHAnsi" w:cs="Arial"/>
          <w:spacing w:val="0"/>
          <w:sz w:val="20"/>
        </w:rPr>
      </w:pPr>
      <w:r w:rsidRPr="00E6137D">
        <w:rPr>
          <w:rFonts w:asciiTheme="minorHAnsi" w:hAnsiTheme="minorHAnsi"/>
          <w:sz w:val="20"/>
        </w:rPr>
        <w:t xml:space="preserve">Podujatia zamerané na </w:t>
      </w:r>
      <w:r w:rsidRPr="00E6137D">
        <w:rPr>
          <w:rFonts w:asciiTheme="minorHAnsi" w:hAnsiTheme="minorHAnsi"/>
          <w:b/>
          <w:iCs/>
          <w:sz w:val="20"/>
        </w:rPr>
        <w:t>duchovný</w:t>
      </w:r>
      <w:r w:rsidRPr="00E6137D">
        <w:rPr>
          <w:rFonts w:asciiTheme="minorHAnsi" w:hAnsiTheme="minorHAnsi"/>
          <w:b/>
          <w:sz w:val="20"/>
        </w:rPr>
        <w:t xml:space="preserve"> rozvoj</w:t>
      </w:r>
      <w:r w:rsidRPr="00E6137D">
        <w:rPr>
          <w:rFonts w:asciiTheme="minorHAnsi" w:hAnsiTheme="minorHAnsi"/>
          <w:sz w:val="20"/>
        </w:rPr>
        <w:t xml:space="preserve"> sa konajú v troch kaplnkách v rôznych častiach obce -  </w:t>
      </w:r>
      <w:r w:rsidRPr="00E6137D">
        <w:rPr>
          <w:rFonts w:asciiTheme="minorHAnsi" w:eastAsiaTheme="minorHAnsi" w:hAnsiTheme="minorHAnsi" w:cs="Arial"/>
          <w:spacing w:val="0"/>
          <w:sz w:val="20"/>
          <w:lang w:eastAsia="en-US"/>
        </w:rPr>
        <w:t xml:space="preserve">kaplnka Lurdskej Panny </w:t>
      </w:r>
      <w:proofErr w:type="spellStart"/>
      <w:r w:rsidRPr="00E6137D">
        <w:rPr>
          <w:rFonts w:asciiTheme="minorHAnsi" w:eastAsiaTheme="minorHAnsi" w:hAnsiTheme="minorHAnsi" w:cs="Arial"/>
          <w:spacing w:val="0"/>
          <w:sz w:val="20"/>
          <w:lang w:eastAsia="en-US"/>
        </w:rPr>
        <w:t>Marie</w:t>
      </w:r>
      <w:proofErr w:type="spellEnd"/>
      <w:r w:rsidRPr="00E6137D">
        <w:rPr>
          <w:rFonts w:asciiTheme="minorHAnsi" w:eastAsiaTheme="minorHAnsi" w:hAnsiTheme="minorHAnsi" w:cs="Arial"/>
          <w:spacing w:val="0"/>
          <w:sz w:val="20"/>
          <w:lang w:eastAsia="en-US"/>
        </w:rPr>
        <w:t xml:space="preserve"> v </w:t>
      </w:r>
      <w:proofErr w:type="spellStart"/>
      <w:r w:rsidRPr="00E6137D">
        <w:rPr>
          <w:rFonts w:asciiTheme="minorHAnsi" w:eastAsiaTheme="minorHAnsi" w:hAnsiTheme="minorHAnsi" w:cs="Arial"/>
          <w:spacing w:val="0"/>
          <w:sz w:val="20"/>
          <w:lang w:eastAsia="en-US"/>
        </w:rPr>
        <w:t>Lieštanoch</w:t>
      </w:r>
      <w:proofErr w:type="spellEnd"/>
      <w:r w:rsidRPr="00E6137D">
        <w:rPr>
          <w:rFonts w:asciiTheme="minorHAnsi" w:eastAsiaTheme="minorHAnsi" w:hAnsiTheme="minorHAnsi" w:cs="Arial"/>
          <w:spacing w:val="0"/>
          <w:sz w:val="20"/>
          <w:lang w:eastAsia="en-US"/>
        </w:rPr>
        <w:t xml:space="preserve">, kaplnka Sedembolestnej Panny </w:t>
      </w:r>
      <w:proofErr w:type="spellStart"/>
      <w:r w:rsidRPr="00E6137D">
        <w:rPr>
          <w:rFonts w:asciiTheme="minorHAnsi" w:eastAsiaTheme="minorHAnsi" w:hAnsiTheme="minorHAnsi" w:cs="Arial"/>
          <w:spacing w:val="0"/>
          <w:sz w:val="20"/>
          <w:lang w:eastAsia="en-US"/>
        </w:rPr>
        <w:t>Marie</w:t>
      </w:r>
      <w:proofErr w:type="spellEnd"/>
      <w:r w:rsidRPr="00E6137D">
        <w:rPr>
          <w:rFonts w:asciiTheme="minorHAnsi" w:eastAsiaTheme="minorHAnsi" w:hAnsiTheme="minorHAnsi" w:cs="Arial"/>
          <w:spacing w:val="0"/>
          <w:sz w:val="20"/>
          <w:lang w:eastAsia="en-US"/>
        </w:rPr>
        <w:t xml:space="preserve"> v Lomnici, </w:t>
      </w:r>
      <w:r>
        <w:rPr>
          <w:rFonts w:asciiTheme="minorHAnsi" w:eastAsiaTheme="minorHAnsi" w:hAnsiTheme="minorHAnsi" w:cs="Arial"/>
          <w:spacing w:val="0"/>
          <w:sz w:val="20"/>
          <w:lang w:eastAsia="en-US"/>
        </w:rPr>
        <w:t>k</w:t>
      </w:r>
      <w:r w:rsidRPr="00E6137D">
        <w:rPr>
          <w:rFonts w:asciiTheme="minorHAnsi" w:eastAsiaTheme="minorHAnsi" w:hAnsiTheme="minorHAnsi" w:cs="Arial"/>
          <w:spacing w:val="0"/>
          <w:sz w:val="20"/>
          <w:lang w:eastAsia="en-US"/>
        </w:rPr>
        <w:t xml:space="preserve">aplnka Narodenia Panny </w:t>
      </w:r>
      <w:proofErr w:type="spellStart"/>
      <w:r w:rsidRPr="00E6137D">
        <w:rPr>
          <w:rFonts w:asciiTheme="minorHAnsi" w:eastAsiaTheme="minorHAnsi" w:hAnsiTheme="minorHAnsi" w:cs="Arial"/>
          <w:spacing w:val="0"/>
          <w:sz w:val="20"/>
          <w:lang w:eastAsia="en-US"/>
        </w:rPr>
        <w:t>Marie</w:t>
      </w:r>
      <w:proofErr w:type="spellEnd"/>
      <w:r w:rsidRPr="00E6137D">
        <w:rPr>
          <w:rFonts w:asciiTheme="minorHAnsi" w:eastAsiaTheme="minorHAnsi" w:hAnsiTheme="minorHAnsi" w:cs="Arial"/>
          <w:spacing w:val="0"/>
          <w:sz w:val="20"/>
          <w:lang w:eastAsia="en-US"/>
        </w:rPr>
        <w:t xml:space="preserve"> v </w:t>
      </w:r>
      <w:proofErr w:type="spellStart"/>
      <w:r w:rsidRPr="00E6137D">
        <w:rPr>
          <w:rFonts w:asciiTheme="minorHAnsi" w:eastAsiaTheme="minorHAnsi" w:hAnsiTheme="minorHAnsi" w:cs="Arial"/>
          <w:spacing w:val="0"/>
          <w:sz w:val="20"/>
          <w:lang w:eastAsia="en-US"/>
        </w:rPr>
        <w:t>Dobročnej</w:t>
      </w:r>
      <w:proofErr w:type="spellEnd"/>
      <w:r w:rsidRPr="00E6137D">
        <w:rPr>
          <w:rFonts w:asciiTheme="minorHAnsi" w:eastAsiaTheme="minorHAnsi" w:hAnsiTheme="minorHAnsi" w:cs="Arial"/>
          <w:spacing w:val="0"/>
          <w:sz w:val="20"/>
          <w:lang w:eastAsia="en-US"/>
        </w:rPr>
        <w:t>.</w:t>
      </w:r>
      <w:r>
        <w:rPr>
          <w:rFonts w:asciiTheme="minorHAnsi" w:eastAsiaTheme="minorHAnsi" w:hAnsiTheme="minorHAnsi" w:cs="Arial"/>
          <w:spacing w:val="0"/>
          <w:sz w:val="20"/>
          <w:lang w:eastAsia="en-US"/>
        </w:rPr>
        <w:t xml:space="preserve"> Zároveň ide o </w:t>
      </w:r>
      <w:proofErr w:type="spellStart"/>
      <w:r>
        <w:rPr>
          <w:rFonts w:asciiTheme="minorHAnsi" w:eastAsiaTheme="minorHAnsi" w:hAnsiTheme="minorHAnsi" w:cs="Arial"/>
          <w:spacing w:val="0"/>
          <w:sz w:val="20"/>
          <w:lang w:eastAsia="en-US"/>
        </w:rPr>
        <w:t>hostoricky</w:t>
      </w:r>
      <w:proofErr w:type="spellEnd"/>
      <w:r>
        <w:rPr>
          <w:rFonts w:asciiTheme="minorHAnsi" w:eastAsiaTheme="minorHAnsi" w:hAnsiTheme="minorHAnsi" w:cs="Arial"/>
          <w:spacing w:val="0"/>
          <w:sz w:val="20"/>
          <w:lang w:eastAsia="en-US"/>
        </w:rPr>
        <w:t xml:space="preserve"> najvýznamnejšie budovy v obci, nakoľko </w:t>
      </w:r>
      <w:r>
        <w:rPr>
          <w:rFonts w:asciiTheme="minorHAnsi" w:hAnsiTheme="minorHAnsi" w:cs="Arial"/>
          <w:spacing w:val="0"/>
          <w:sz w:val="20"/>
        </w:rPr>
        <w:t xml:space="preserve">obec nemá žiadne  významnejšie kultúrne pamiatky.  </w:t>
      </w:r>
    </w:p>
    <w:p w:rsidR="009D22CF" w:rsidRPr="0058352B" w:rsidRDefault="009D22CF" w:rsidP="001E5022">
      <w:pPr>
        <w:pStyle w:val="tl2"/>
        <w:numPr>
          <w:ilvl w:val="2"/>
          <w:numId w:val="71"/>
        </w:numPr>
        <w:spacing w:line="276" w:lineRule="auto"/>
      </w:pPr>
      <w:r w:rsidRPr="0058352B">
        <w:rPr>
          <w:rFonts w:eastAsiaTheme="minorHAnsi"/>
          <w:sz w:val="20"/>
          <w:szCs w:val="20"/>
          <w:lang w:eastAsia="en-US"/>
        </w:rPr>
        <w:t>Te</w:t>
      </w:r>
      <w:r w:rsidR="00CD2A4F">
        <w:rPr>
          <w:rFonts w:eastAsiaTheme="minorHAnsi"/>
          <w:sz w:val="20"/>
          <w:lang w:eastAsia="en-US"/>
        </w:rPr>
        <w:t>lovýchova</w:t>
      </w:r>
      <w:r>
        <w:rPr>
          <w:rFonts w:eastAsiaTheme="minorHAnsi"/>
          <w:sz w:val="20"/>
          <w:lang w:eastAsia="en-US"/>
        </w:rPr>
        <w:t xml:space="preserve"> a šport</w:t>
      </w:r>
    </w:p>
    <w:p w:rsidR="009D22CF" w:rsidRPr="00B05E70" w:rsidRDefault="009D22CF" w:rsidP="009D22CF">
      <w:pPr>
        <w:tabs>
          <w:tab w:val="clear" w:pos="8640"/>
        </w:tabs>
        <w:autoSpaceDE w:val="0"/>
        <w:autoSpaceDN w:val="0"/>
        <w:adjustRightInd w:val="0"/>
        <w:spacing w:line="276" w:lineRule="auto"/>
        <w:ind w:firstLine="284"/>
        <w:rPr>
          <w:rFonts w:asciiTheme="minorHAnsi" w:eastAsiaTheme="minorHAnsi" w:hAnsiTheme="minorHAnsi" w:cs="Arial"/>
          <w:spacing w:val="0"/>
          <w:sz w:val="20"/>
          <w:lang w:eastAsia="en-US"/>
        </w:rPr>
      </w:pPr>
      <w:r w:rsidRPr="00B05E70">
        <w:rPr>
          <w:rFonts w:asciiTheme="minorHAnsi" w:eastAsiaTheme="minorHAnsi" w:hAnsiTheme="minorHAnsi" w:cs="Arial"/>
          <w:spacing w:val="0"/>
          <w:sz w:val="20"/>
          <w:lang w:eastAsia="en-US"/>
        </w:rPr>
        <w:t>Obec má pomerne nedostačujúce podmienky pre športové vyžitie. Pre uspokojovanie potrieb</w:t>
      </w:r>
    </w:p>
    <w:p w:rsidR="009D22CF" w:rsidRPr="00B05E70" w:rsidRDefault="009D22CF" w:rsidP="009D22CF">
      <w:p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sidRPr="00B05E70">
        <w:rPr>
          <w:rFonts w:asciiTheme="minorHAnsi" w:eastAsiaTheme="minorHAnsi" w:hAnsiTheme="minorHAnsi" w:cs="Arial"/>
          <w:spacing w:val="0"/>
          <w:sz w:val="20"/>
          <w:lang w:eastAsia="en-US"/>
        </w:rPr>
        <w:t xml:space="preserve">telovýchovných a športových aktivít </w:t>
      </w:r>
      <w:proofErr w:type="spellStart"/>
      <w:r w:rsidRPr="00B05E70">
        <w:rPr>
          <w:rFonts w:asciiTheme="minorHAnsi" w:eastAsiaTheme="minorHAnsi" w:hAnsiTheme="minorHAnsi" w:cs="Arial"/>
          <w:spacing w:val="0"/>
          <w:sz w:val="20"/>
          <w:lang w:eastAsia="en-US"/>
        </w:rPr>
        <w:t>obyvatelstva</w:t>
      </w:r>
      <w:proofErr w:type="spellEnd"/>
      <w:r w:rsidRPr="00B05E70">
        <w:rPr>
          <w:rFonts w:asciiTheme="minorHAnsi" w:eastAsiaTheme="minorHAnsi" w:hAnsiTheme="minorHAnsi" w:cs="Arial"/>
          <w:spacing w:val="0"/>
          <w:sz w:val="20"/>
          <w:lang w:eastAsia="en-US"/>
        </w:rPr>
        <w:t xml:space="preserve"> v súčasnosti slúžia:</w:t>
      </w:r>
    </w:p>
    <w:p w:rsidR="009D22CF" w:rsidRPr="00B05E70" w:rsidRDefault="009D22CF" w:rsidP="001E5022">
      <w:pPr>
        <w:pStyle w:val="Odsekzoznamu"/>
        <w:numPr>
          <w:ilvl w:val="0"/>
          <w:numId w:val="80"/>
        </w:num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Pr>
          <w:rFonts w:asciiTheme="minorHAnsi" w:eastAsiaTheme="minorHAnsi" w:hAnsiTheme="minorHAnsi" w:cs="Arial"/>
          <w:spacing w:val="0"/>
          <w:sz w:val="20"/>
          <w:lang w:eastAsia="en-US"/>
        </w:rPr>
        <w:t>f</w:t>
      </w:r>
      <w:r w:rsidRPr="00B05E70">
        <w:rPr>
          <w:rFonts w:asciiTheme="minorHAnsi" w:eastAsiaTheme="minorHAnsi" w:hAnsiTheme="minorHAnsi" w:cs="Arial"/>
          <w:spacing w:val="0"/>
          <w:sz w:val="20"/>
          <w:lang w:eastAsia="en-US"/>
        </w:rPr>
        <w:t>utbalové ihrisko majstrovské a tréningové ( 2 ihriska)</w:t>
      </w:r>
    </w:p>
    <w:p w:rsidR="009D22CF" w:rsidRPr="00B05E70" w:rsidRDefault="009D22CF" w:rsidP="001E5022">
      <w:pPr>
        <w:pStyle w:val="Odsekzoznamu"/>
        <w:numPr>
          <w:ilvl w:val="0"/>
          <w:numId w:val="80"/>
        </w:num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Pr>
          <w:rFonts w:asciiTheme="minorHAnsi" w:eastAsiaTheme="minorHAnsi" w:hAnsiTheme="minorHAnsi" w:cs="Arial"/>
          <w:spacing w:val="0"/>
          <w:sz w:val="20"/>
          <w:lang w:eastAsia="en-US"/>
        </w:rPr>
        <w:t>f</w:t>
      </w:r>
      <w:r w:rsidRPr="00B05E70">
        <w:rPr>
          <w:rFonts w:asciiTheme="minorHAnsi" w:eastAsiaTheme="minorHAnsi" w:hAnsiTheme="minorHAnsi" w:cs="Arial"/>
          <w:spacing w:val="0"/>
          <w:sz w:val="20"/>
          <w:lang w:eastAsia="en-US"/>
        </w:rPr>
        <w:t>itnescentrum zriadene adaptáciou priestorov kotolne v rámci Z</w:t>
      </w:r>
      <w:r>
        <w:rPr>
          <w:rFonts w:asciiTheme="minorHAnsi" w:eastAsiaTheme="minorHAnsi" w:hAnsiTheme="minorHAnsi" w:cs="Arial"/>
          <w:spacing w:val="0"/>
          <w:sz w:val="20"/>
          <w:lang w:eastAsia="en-US"/>
        </w:rPr>
        <w:t>Š</w:t>
      </w:r>
    </w:p>
    <w:p w:rsidR="009D22CF" w:rsidRPr="00B05E70" w:rsidRDefault="009D22CF" w:rsidP="001E5022">
      <w:pPr>
        <w:pStyle w:val="Odsekzoznamu"/>
        <w:numPr>
          <w:ilvl w:val="0"/>
          <w:numId w:val="80"/>
        </w:numPr>
        <w:tabs>
          <w:tab w:val="clear" w:pos="8640"/>
        </w:tabs>
        <w:autoSpaceDE w:val="0"/>
        <w:autoSpaceDN w:val="0"/>
        <w:adjustRightInd w:val="0"/>
        <w:spacing w:line="276" w:lineRule="auto"/>
        <w:rPr>
          <w:rFonts w:asciiTheme="minorHAnsi" w:eastAsiaTheme="minorHAnsi" w:hAnsiTheme="minorHAnsi" w:cs="Arial"/>
          <w:spacing w:val="0"/>
          <w:sz w:val="20"/>
          <w:lang w:eastAsia="en-US"/>
        </w:rPr>
      </w:pPr>
      <w:r>
        <w:rPr>
          <w:rFonts w:asciiTheme="minorHAnsi" w:eastAsiaTheme="minorHAnsi" w:hAnsiTheme="minorHAnsi" w:cs="Arial"/>
          <w:spacing w:val="0"/>
          <w:sz w:val="20"/>
          <w:lang w:eastAsia="en-US"/>
        </w:rPr>
        <w:t>v</w:t>
      </w:r>
      <w:r w:rsidRPr="00B05E70">
        <w:rPr>
          <w:rFonts w:asciiTheme="minorHAnsi" w:eastAsiaTheme="minorHAnsi" w:hAnsiTheme="minorHAnsi" w:cs="Arial"/>
          <w:spacing w:val="0"/>
          <w:sz w:val="20"/>
          <w:lang w:eastAsia="en-US"/>
        </w:rPr>
        <w:t xml:space="preserve">iacúčelové </w:t>
      </w:r>
      <w:proofErr w:type="spellStart"/>
      <w:r w:rsidRPr="00B05E70">
        <w:rPr>
          <w:rFonts w:asciiTheme="minorHAnsi" w:eastAsiaTheme="minorHAnsi" w:hAnsiTheme="minorHAnsi" w:cs="Arial"/>
          <w:spacing w:val="0"/>
          <w:sz w:val="20"/>
          <w:lang w:eastAsia="en-US"/>
        </w:rPr>
        <w:t>ihirsko</w:t>
      </w:r>
      <w:proofErr w:type="spellEnd"/>
      <w:r w:rsidRPr="00B05E70">
        <w:rPr>
          <w:rFonts w:asciiTheme="minorHAnsi" w:eastAsiaTheme="minorHAnsi" w:hAnsiTheme="minorHAnsi" w:cs="Arial"/>
          <w:spacing w:val="0"/>
          <w:sz w:val="20"/>
          <w:lang w:eastAsia="en-US"/>
        </w:rPr>
        <w:t xml:space="preserve"> v areáli ZŠ</w:t>
      </w:r>
      <w:r>
        <w:rPr>
          <w:rFonts w:asciiTheme="minorHAnsi" w:eastAsiaTheme="minorHAnsi" w:hAnsiTheme="minorHAnsi" w:cs="Arial"/>
          <w:spacing w:val="0"/>
          <w:sz w:val="20"/>
          <w:lang w:eastAsia="en-US"/>
        </w:rPr>
        <w:t xml:space="preserve"> slúžiace aj širšej verejnosti.</w:t>
      </w:r>
    </w:p>
    <w:p w:rsidR="009D22CF" w:rsidRDefault="009D22CF" w:rsidP="009D22CF">
      <w:pPr>
        <w:tabs>
          <w:tab w:val="clear" w:pos="8640"/>
        </w:tabs>
        <w:autoSpaceDE w:val="0"/>
        <w:autoSpaceDN w:val="0"/>
        <w:adjustRightInd w:val="0"/>
        <w:spacing w:line="276" w:lineRule="auto"/>
        <w:ind w:firstLine="360"/>
        <w:rPr>
          <w:rFonts w:asciiTheme="minorHAnsi" w:eastAsiaTheme="minorHAnsi" w:hAnsiTheme="minorHAnsi" w:cs="Arial"/>
          <w:spacing w:val="0"/>
          <w:sz w:val="20"/>
          <w:lang w:eastAsia="en-US"/>
        </w:rPr>
      </w:pPr>
      <w:r w:rsidRPr="00284F77">
        <w:rPr>
          <w:rFonts w:asciiTheme="minorHAnsi" w:eastAsiaTheme="minorHAnsi" w:hAnsiTheme="minorHAnsi" w:cs="Arial"/>
          <w:spacing w:val="0"/>
          <w:sz w:val="20"/>
          <w:lang w:eastAsia="en-US"/>
        </w:rPr>
        <w:t xml:space="preserve">Obec nemá samostatnú telocvičňu, a ani pri základnej škole. Okolitá príroda, sieť miestnych komunikácií, lesných a poľných ciest a ich prepojenosť na okolité obce vytvárajú mimoriadne vhodné predpoklady pre budovanie </w:t>
      </w:r>
      <w:proofErr w:type="spellStart"/>
      <w:r w:rsidRPr="00284F77">
        <w:rPr>
          <w:rFonts w:asciiTheme="minorHAnsi" w:eastAsiaTheme="minorHAnsi" w:hAnsiTheme="minorHAnsi" w:cs="Arial"/>
          <w:spacing w:val="0"/>
          <w:sz w:val="20"/>
          <w:lang w:eastAsia="en-US"/>
        </w:rPr>
        <w:t>cyklotras</w:t>
      </w:r>
      <w:proofErr w:type="spellEnd"/>
      <w:r w:rsidRPr="00284F77">
        <w:rPr>
          <w:rFonts w:asciiTheme="minorHAnsi" w:eastAsiaTheme="minorHAnsi" w:hAnsiTheme="minorHAnsi" w:cs="Arial"/>
          <w:spacing w:val="0"/>
          <w:sz w:val="20"/>
          <w:lang w:eastAsia="en-US"/>
        </w:rPr>
        <w:t>, v obci sú dobre možnosti pre turistiku, cykloturistiku, bežecké trate, poľovníctvo, rybolov a hubárčenie.</w:t>
      </w:r>
    </w:p>
    <w:p w:rsidR="009D22CF" w:rsidRPr="0058352B" w:rsidRDefault="009D22CF" w:rsidP="001E5022">
      <w:pPr>
        <w:pStyle w:val="tl2"/>
        <w:numPr>
          <w:ilvl w:val="2"/>
          <w:numId w:val="71"/>
        </w:numPr>
        <w:spacing w:line="276" w:lineRule="auto"/>
      </w:pPr>
      <w:r w:rsidRPr="0058352B">
        <w:rPr>
          <w:iCs/>
          <w:sz w:val="20"/>
        </w:rPr>
        <w:t>Spolky a záujmové združenia v obci</w:t>
      </w:r>
    </w:p>
    <w:p w:rsidR="009D22CF" w:rsidRPr="00B52C99" w:rsidRDefault="009D22CF" w:rsidP="009D22CF">
      <w:p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B52C99">
        <w:rPr>
          <w:rFonts w:asciiTheme="minorHAnsi" w:hAnsiTheme="minorHAnsi" w:cs="Arial"/>
          <w:spacing w:val="0"/>
          <w:sz w:val="20"/>
        </w:rPr>
        <w:t>V obci pôsobia nasledovné spolky a združenia:</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38102B">
        <w:rPr>
          <w:rFonts w:asciiTheme="minorHAnsi" w:hAnsiTheme="minorHAnsi" w:cs="Arial"/>
          <w:b/>
          <w:i/>
          <w:spacing w:val="0"/>
          <w:sz w:val="20"/>
        </w:rPr>
        <w:t xml:space="preserve">Telovýchovná jednota  </w:t>
      </w:r>
      <w:proofErr w:type="spellStart"/>
      <w:r w:rsidRPr="0038102B">
        <w:rPr>
          <w:rFonts w:asciiTheme="minorHAnsi" w:hAnsiTheme="minorHAnsi" w:cs="Arial"/>
          <w:b/>
          <w:i/>
          <w:spacing w:val="0"/>
          <w:sz w:val="20"/>
        </w:rPr>
        <w:t>Športklub</w:t>
      </w:r>
      <w:proofErr w:type="spellEnd"/>
      <w:r w:rsidRPr="0038102B">
        <w:rPr>
          <w:rFonts w:asciiTheme="minorHAnsi" w:hAnsiTheme="minorHAnsi" w:cs="Arial"/>
          <w:b/>
          <w:i/>
          <w:spacing w:val="0"/>
          <w:sz w:val="20"/>
        </w:rPr>
        <w:t xml:space="preserve"> Liešťany</w:t>
      </w:r>
      <w:r w:rsidRPr="00B52C99">
        <w:rPr>
          <w:rFonts w:asciiTheme="minorHAnsi" w:hAnsiTheme="minorHAnsi" w:cs="Arial"/>
          <w:spacing w:val="0"/>
          <w:sz w:val="20"/>
        </w:rPr>
        <w:t xml:space="preserve"> – veľmi aktívna organizácia, ktorej členovia sa zapájajú do rôznych podujatí v rámci obce, predovšetkým sú to Fašiangy, Sadenie májov, Deň detí, </w:t>
      </w:r>
      <w:proofErr w:type="spellStart"/>
      <w:r w:rsidRPr="00B52C99">
        <w:rPr>
          <w:rFonts w:asciiTheme="minorHAnsi" w:hAnsiTheme="minorHAnsi" w:cs="Arial"/>
          <w:spacing w:val="0"/>
          <w:sz w:val="20"/>
        </w:rPr>
        <w:t>usporiadávajú</w:t>
      </w:r>
      <w:proofErr w:type="spellEnd"/>
      <w:r w:rsidRPr="00B52C99">
        <w:rPr>
          <w:rFonts w:asciiTheme="minorHAnsi" w:hAnsiTheme="minorHAnsi" w:cs="Arial"/>
          <w:spacing w:val="0"/>
          <w:sz w:val="20"/>
        </w:rPr>
        <w:t xml:space="preserve"> taktiež futbalové turnaje a pod.</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38102B">
        <w:rPr>
          <w:rFonts w:asciiTheme="minorHAnsi" w:hAnsiTheme="minorHAnsi" w:cs="Arial"/>
          <w:b/>
          <w:i/>
          <w:spacing w:val="0"/>
          <w:sz w:val="20"/>
        </w:rPr>
        <w:t>Miestny spolok Jednoty dôchodcov Slovenska</w:t>
      </w:r>
      <w:r w:rsidRPr="00B52C99">
        <w:rPr>
          <w:rFonts w:asciiTheme="minorHAnsi" w:hAnsiTheme="minorHAnsi" w:cs="Arial"/>
          <w:spacing w:val="0"/>
          <w:sz w:val="20"/>
        </w:rPr>
        <w:t xml:space="preserve"> - v súčasnosti má cca 25 členov, stretávanie sa pravidelne každý týždeň v Klube dôchodcov v priestoroch </w:t>
      </w:r>
      <w:proofErr w:type="spellStart"/>
      <w:r w:rsidRPr="00B52C99">
        <w:rPr>
          <w:rFonts w:asciiTheme="minorHAnsi" w:hAnsiTheme="minorHAnsi" w:cs="Arial"/>
          <w:spacing w:val="0"/>
          <w:sz w:val="20"/>
        </w:rPr>
        <w:t>OcÚ</w:t>
      </w:r>
      <w:proofErr w:type="spellEnd"/>
      <w:r w:rsidRPr="00B52C99">
        <w:rPr>
          <w:rFonts w:asciiTheme="minorHAnsi" w:hAnsiTheme="minorHAnsi" w:cs="Arial"/>
          <w:spacing w:val="0"/>
          <w:sz w:val="20"/>
        </w:rPr>
        <w:t xml:space="preserve"> vo Liešťanoch,</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38102B">
        <w:rPr>
          <w:rFonts w:asciiTheme="minorHAnsi" w:hAnsiTheme="minorHAnsi" w:cs="Arial"/>
          <w:b/>
          <w:i/>
          <w:spacing w:val="0"/>
          <w:sz w:val="20"/>
        </w:rPr>
        <w:t>Folklórna skupina LIESKA</w:t>
      </w:r>
      <w:r w:rsidRPr="00B52C99">
        <w:rPr>
          <w:rFonts w:asciiTheme="minorHAnsi" w:hAnsiTheme="minorHAnsi" w:cs="Arial"/>
          <w:spacing w:val="0"/>
          <w:sz w:val="20"/>
        </w:rPr>
        <w:t xml:space="preserve"> – vystúpenia na jednotlivých akciách v rámci obce,</w:t>
      </w:r>
      <w:r w:rsidRPr="0038102B">
        <w:rPr>
          <w:rFonts w:asciiTheme="minorHAnsi" w:hAnsiTheme="minorHAnsi"/>
          <w:sz w:val="20"/>
        </w:rPr>
        <w:t xml:space="preserve"> </w:t>
      </w:r>
      <w:r w:rsidRPr="001D4626">
        <w:rPr>
          <w:rFonts w:asciiTheme="minorHAnsi" w:hAnsiTheme="minorHAnsi"/>
          <w:sz w:val="20"/>
        </w:rPr>
        <w:t>v súčasnosti je jeho činnosť obmedzená a veľmi sporadická</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38102B">
        <w:rPr>
          <w:rFonts w:asciiTheme="minorHAnsi" w:hAnsiTheme="minorHAnsi" w:cs="Arial"/>
          <w:b/>
          <w:i/>
          <w:spacing w:val="0"/>
          <w:sz w:val="20"/>
        </w:rPr>
        <w:t>Klub slovenských turistov  Liešťany</w:t>
      </w:r>
      <w:r w:rsidRPr="00B52C99">
        <w:rPr>
          <w:rFonts w:asciiTheme="minorHAnsi" w:hAnsiTheme="minorHAnsi" w:cs="Arial"/>
          <w:spacing w:val="0"/>
          <w:sz w:val="20"/>
        </w:rPr>
        <w:t xml:space="preserve"> – turistickú základňu tvorí cca 45 členov</w:t>
      </w:r>
    </w:p>
    <w:p w:rsidR="009D22CF" w:rsidRPr="0038102B"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b/>
          <w:i/>
          <w:spacing w:val="0"/>
          <w:sz w:val="20"/>
        </w:rPr>
      </w:pPr>
      <w:r w:rsidRPr="0038102B">
        <w:rPr>
          <w:rFonts w:asciiTheme="minorHAnsi" w:hAnsiTheme="minorHAnsi" w:cs="Symbol"/>
          <w:b/>
          <w:i/>
          <w:spacing w:val="0"/>
          <w:sz w:val="20"/>
        </w:rPr>
        <w:t xml:space="preserve">Dobrovoľný hasičský zbor </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Symbol"/>
          <w:spacing w:val="0"/>
          <w:sz w:val="20"/>
        </w:rPr>
      </w:pPr>
      <w:r w:rsidRPr="0038102B">
        <w:rPr>
          <w:rFonts w:asciiTheme="minorHAnsi" w:hAnsiTheme="minorHAnsi"/>
          <w:b/>
          <w:i/>
          <w:sz w:val="20"/>
        </w:rPr>
        <w:t>Dozorný výbor</w:t>
      </w:r>
      <w:r w:rsidRPr="0038102B">
        <w:rPr>
          <w:rFonts w:asciiTheme="minorHAnsi" w:hAnsiTheme="minorHAnsi"/>
          <w:b/>
          <w:sz w:val="20"/>
        </w:rPr>
        <w:t xml:space="preserve"> </w:t>
      </w:r>
      <w:r w:rsidRPr="0038102B">
        <w:rPr>
          <w:rFonts w:asciiTheme="minorHAnsi" w:hAnsiTheme="minorHAnsi" w:cs="Symbol"/>
          <w:b/>
          <w:i/>
          <w:spacing w:val="0"/>
          <w:sz w:val="20"/>
        </w:rPr>
        <w:t>COOP Jednota</w:t>
      </w:r>
      <w:r w:rsidRPr="00B52C99">
        <w:rPr>
          <w:rFonts w:asciiTheme="minorHAnsi" w:hAnsiTheme="minorHAnsi" w:cs="Symbol"/>
          <w:i/>
          <w:spacing w:val="0"/>
          <w:sz w:val="20"/>
        </w:rPr>
        <w:t xml:space="preserve"> – spotrebné družstvo</w:t>
      </w:r>
      <w:r w:rsidRPr="00B52C99">
        <w:rPr>
          <w:rFonts w:asciiTheme="minorHAnsi" w:hAnsiTheme="minorHAnsi" w:cs="Symbol"/>
          <w:spacing w:val="0"/>
          <w:sz w:val="20"/>
        </w:rPr>
        <w:t xml:space="preserve"> - patrí dlhoročne k najaktívnejším a dobre fungujúcim organizáciám v Liešťanoch.</w:t>
      </w:r>
    </w:p>
    <w:p w:rsidR="009D22CF" w:rsidRPr="00B52C99"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Arial"/>
          <w:spacing w:val="0"/>
          <w:sz w:val="20"/>
        </w:rPr>
      </w:pPr>
      <w:r w:rsidRPr="0038102B">
        <w:rPr>
          <w:rFonts w:asciiTheme="minorHAnsi" w:hAnsiTheme="minorHAnsi" w:cs="Arial"/>
          <w:b/>
          <w:i/>
          <w:spacing w:val="0"/>
          <w:sz w:val="20"/>
        </w:rPr>
        <w:t>Miestny spolok Slovenského červeného kríža</w:t>
      </w:r>
      <w:r w:rsidRPr="00B52C99">
        <w:rPr>
          <w:rFonts w:asciiTheme="minorHAnsi" w:hAnsiTheme="minorHAnsi" w:cs="Arial"/>
          <w:spacing w:val="0"/>
          <w:sz w:val="20"/>
        </w:rPr>
        <w:t xml:space="preserve"> – je to veľmi mladá organizácia, ktorá </w:t>
      </w:r>
      <w:r w:rsidRPr="001D4626">
        <w:rPr>
          <w:rFonts w:asciiTheme="minorHAnsi" w:hAnsiTheme="minorHAnsi"/>
          <w:sz w:val="20"/>
        </w:rPr>
        <w:t>obnovil</w:t>
      </w:r>
      <w:r>
        <w:rPr>
          <w:rFonts w:asciiTheme="minorHAnsi" w:hAnsiTheme="minorHAnsi"/>
          <w:sz w:val="20"/>
        </w:rPr>
        <w:t>a</w:t>
      </w:r>
      <w:r w:rsidRPr="001D4626">
        <w:rPr>
          <w:rFonts w:asciiTheme="minorHAnsi" w:hAnsiTheme="minorHAnsi"/>
          <w:sz w:val="20"/>
        </w:rPr>
        <w:t xml:space="preserve"> svoju činnosť 12.12.2012</w:t>
      </w:r>
    </w:p>
    <w:p w:rsidR="009D22CF" w:rsidRPr="0038102B" w:rsidRDefault="009D22CF" w:rsidP="001E5022">
      <w:pPr>
        <w:pStyle w:val="Odsekzoznamu"/>
        <w:numPr>
          <w:ilvl w:val="0"/>
          <w:numId w:val="81"/>
        </w:numPr>
        <w:tabs>
          <w:tab w:val="clear" w:pos="8640"/>
        </w:tabs>
        <w:autoSpaceDE w:val="0"/>
        <w:autoSpaceDN w:val="0"/>
        <w:adjustRightInd w:val="0"/>
        <w:spacing w:after="100" w:afterAutospacing="1" w:line="276" w:lineRule="auto"/>
        <w:jc w:val="left"/>
        <w:rPr>
          <w:rFonts w:asciiTheme="minorHAnsi" w:hAnsiTheme="minorHAnsi" w:cs="Symbol"/>
          <w:b/>
          <w:i/>
          <w:spacing w:val="0"/>
          <w:sz w:val="20"/>
        </w:rPr>
      </w:pPr>
      <w:r w:rsidRPr="0038102B">
        <w:rPr>
          <w:rFonts w:asciiTheme="minorHAnsi" w:hAnsiTheme="minorHAnsi" w:cs="Symbol"/>
          <w:b/>
          <w:i/>
          <w:spacing w:val="0"/>
          <w:sz w:val="20"/>
        </w:rPr>
        <w:t xml:space="preserve">Lesné pozemkové spoločenstvá bývalých </w:t>
      </w:r>
      <w:proofErr w:type="spellStart"/>
      <w:r w:rsidRPr="0038102B">
        <w:rPr>
          <w:rFonts w:asciiTheme="minorHAnsi" w:hAnsiTheme="minorHAnsi" w:cs="Symbol"/>
          <w:b/>
          <w:i/>
          <w:spacing w:val="0"/>
          <w:sz w:val="20"/>
        </w:rPr>
        <w:t>urbárnikov</w:t>
      </w:r>
      <w:proofErr w:type="spellEnd"/>
    </w:p>
    <w:p w:rsidR="009D22CF" w:rsidRPr="0058352B" w:rsidRDefault="009D22CF" w:rsidP="001E5022">
      <w:pPr>
        <w:pStyle w:val="tl2"/>
        <w:numPr>
          <w:ilvl w:val="1"/>
          <w:numId w:val="71"/>
        </w:numPr>
        <w:spacing w:line="276" w:lineRule="auto"/>
        <w:ind w:left="567" w:hanging="567"/>
      </w:pPr>
      <w:r w:rsidRPr="0058352B">
        <w:rPr>
          <w:bCs/>
          <w:iCs/>
        </w:rPr>
        <w:lastRenderedPageBreak/>
        <w:t xml:space="preserve"> </w:t>
      </w:r>
      <w:r w:rsidRPr="0058352B">
        <w:rPr>
          <w:rFonts w:eastAsiaTheme="minorHAnsi"/>
          <w:lang w:eastAsia="en-US"/>
        </w:rPr>
        <w:t>Služby a obchod</w:t>
      </w:r>
    </w:p>
    <w:p w:rsidR="009D22CF" w:rsidRPr="00ED0711" w:rsidRDefault="009D22CF" w:rsidP="009D22CF">
      <w:pPr>
        <w:tabs>
          <w:tab w:val="clear" w:pos="8640"/>
        </w:tabs>
        <w:autoSpaceDE w:val="0"/>
        <w:autoSpaceDN w:val="0"/>
        <w:adjustRightInd w:val="0"/>
        <w:spacing w:line="276" w:lineRule="auto"/>
        <w:ind w:firstLine="360"/>
        <w:rPr>
          <w:rFonts w:asciiTheme="minorHAnsi" w:eastAsiaTheme="minorHAnsi" w:hAnsiTheme="minorHAnsi" w:cs="Arial"/>
          <w:spacing w:val="0"/>
          <w:sz w:val="20"/>
          <w:lang w:eastAsia="en-US"/>
        </w:rPr>
      </w:pPr>
      <w:r w:rsidRPr="00ED0711">
        <w:rPr>
          <w:rFonts w:asciiTheme="minorHAnsi" w:eastAsiaTheme="minorHAnsi" w:hAnsiTheme="minorHAnsi" w:cs="Arial"/>
          <w:spacing w:val="0"/>
          <w:sz w:val="20"/>
          <w:lang w:eastAsia="en-US"/>
        </w:rPr>
        <w:t>Vybavenosť služieb a obchodu pokrýva len najzákladnejšie služby, ktoré sú nevyhnutné pre obec (pošta, požiarna zbrojnica, dom smútku, cintorín, potraviny, reštauračné zariadenia, rozličný tovar).</w:t>
      </w:r>
      <w:r>
        <w:rPr>
          <w:rFonts w:asciiTheme="minorHAnsi" w:eastAsiaTheme="minorHAnsi" w:hAnsiTheme="minorHAnsi" w:cs="Arial"/>
          <w:spacing w:val="0"/>
          <w:sz w:val="20"/>
          <w:lang w:eastAsia="en-US"/>
        </w:rPr>
        <w:t xml:space="preserve"> </w:t>
      </w:r>
      <w:r w:rsidRPr="00ED0711">
        <w:rPr>
          <w:rFonts w:asciiTheme="minorHAnsi" w:eastAsiaTheme="minorHAnsi" w:hAnsiTheme="minorHAnsi" w:cs="Arial"/>
          <w:spacing w:val="0"/>
          <w:sz w:val="20"/>
          <w:lang w:eastAsia="en-US"/>
        </w:rPr>
        <w:t xml:space="preserve">Za ďalšími nepokrytými druhmi služieb a obchodu musia obyvatelia dochádzať do iných obcí, prevažne do Nitrianskeho Rudna či Novák a do regionálneho centra (Prievidza). </w:t>
      </w:r>
    </w:p>
    <w:p w:rsidR="009D22CF" w:rsidRPr="009C58B0" w:rsidRDefault="009D22CF" w:rsidP="00FE56D8">
      <w:pPr>
        <w:tabs>
          <w:tab w:val="clear" w:pos="8640"/>
        </w:tabs>
        <w:autoSpaceDE w:val="0"/>
        <w:autoSpaceDN w:val="0"/>
        <w:adjustRightInd w:val="0"/>
        <w:spacing w:after="480"/>
        <w:ind w:left="2832" w:firstLine="708"/>
        <w:jc w:val="right"/>
        <w:rPr>
          <w:rFonts w:asciiTheme="minorHAnsi" w:hAnsiTheme="minorHAnsi" w:cs="Arial"/>
          <w:bCs/>
          <w:spacing w:val="0"/>
          <w:sz w:val="16"/>
          <w:szCs w:val="16"/>
        </w:rPr>
      </w:pPr>
    </w:p>
    <w:p w:rsidR="00FE56D8" w:rsidRPr="009C58B0" w:rsidRDefault="00FE56D8" w:rsidP="001E5022">
      <w:pPr>
        <w:pStyle w:val="Odsekzoznamu"/>
        <w:numPr>
          <w:ilvl w:val="0"/>
          <w:numId w:val="67"/>
        </w:numPr>
        <w:shd w:val="clear" w:color="auto" w:fill="CCFF99"/>
        <w:tabs>
          <w:tab w:val="clear" w:pos="8640"/>
          <w:tab w:val="left" w:pos="426"/>
        </w:tabs>
        <w:autoSpaceDE w:val="0"/>
        <w:autoSpaceDN w:val="0"/>
        <w:adjustRightInd w:val="0"/>
        <w:spacing w:after="480"/>
        <w:jc w:val="left"/>
        <w:rPr>
          <w:rFonts w:asciiTheme="minorHAnsi" w:hAnsiTheme="minorHAnsi" w:cs="Arial"/>
          <w:b/>
          <w:bCs/>
          <w:spacing w:val="0"/>
          <w:sz w:val="28"/>
          <w:szCs w:val="28"/>
        </w:rPr>
      </w:pPr>
      <w:r w:rsidRPr="009C58B0">
        <w:rPr>
          <w:rFonts w:asciiTheme="minorHAnsi" w:hAnsiTheme="minorHAnsi" w:cs="Arial"/>
          <w:b/>
          <w:bCs/>
          <w:spacing w:val="0"/>
          <w:sz w:val="28"/>
          <w:szCs w:val="28"/>
        </w:rPr>
        <w:t>NEZAMESTNANOSŤ</w:t>
      </w:r>
    </w:p>
    <w:p w:rsidR="00FE56D8" w:rsidRPr="00B52C99" w:rsidRDefault="00FE56D8" w:rsidP="003A0F36">
      <w:pPr>
        <w:autoSpaceDE w:val="0"/>
        <w:autoSpaceDN w:val="0"/>
        <w:adjustRightInd w:val="0"/>
        <w:spacing w:line="276" w:lineRule="auto"/>
        <w:rPr>
          <w:rFonts w:asciiTheme="minorHAnsi" w:hAnsiTheme="minorHAnsi" w:cs="Calibri"/>
          <w:color w:val="000000"/>
          <w:sz w:val="20"/>
        </w:rPr>
      </w:pPr>
      <w:r w:rsidRPr="00B52C99">
        <w:rPr>
          <w:rFonts w:asciiTheme="minorHAnsi" w:eastAsia="Calibri" w:hAnsiTheme="minorHAnsi"/>
          <w:sz w:val="20"/>
        </w:rPr>
        <w:t xml:space="preserve">Nezamestnanosť vzhľadom na vek či sociálny status ohrozuje určité skupiny </w:t>
      </w:r>
      <w:proofErr w:type="spellStart"/>
      <w:r w:rsidRPr="00B52C99">
        <w:rPr>
          <w:rFonts w:asciiTheme="minorHAnsi" w:eastAsia="Calibri" w:hAnsiTheme="minorHAnsi"/>
          <w:sz w:val="20"/>
        </w:rPr>
        <w:t>ľudíviac</w:t>
      </w:r>
      <w:proofErr w:type="spellEnd"/>
      <w:r w:rsidRPr="00B52C99">
        <w:rPr>
          <w:rFonts w:asciiTheme="minorHAnsi" w:eastAsia="Calibri" w:hAnsiTheme="minorHAnsi"/>
          <w:sz w:val="20"/>
        </w:rPr>
        <w:t xml:space="preserve">. </w:t>
      </w:r>
      <w:r w:rsidRPr="00B52C99">
        <w:rPr>
          <w:rFonts w:asciiTheme="minorHAnsi" w:hAnsiTheme="minorHAnsi"/>
          <w:sz w:val="20"/>
        </w:rPr>
        <w:t>Na tie</w:t>
      </w:r>
      <w:r w:rsidRPr="00B52C99">
        <w:rPr>
          <w:rFonts w:asciiTheme="minorHAnsi" w:eastAsia="Calibri" w:hAnsiTheme="minorHAnsi"/>
          <w:sz w:val="20"/>
        </w:rPr>
        <w:t xml:space="preserve"> by mala byť </w:t>
      </w:r>
      <w:r w:rsidRPr="00B52C99">
        <w:rPr>
          <w:rFonts w:asciiTheme="minorHAnsi" w:hAnsiTheme="minorHAnsi" w:cs="Calibri"/>
          <w:color w:val="000000"/>
          <w:sz w:val="20"/>
        </w:rPr>
        <w:t xml:space="preserve">aj  z úrovne obce </w:t>
      </w:r>
      <w:r w:rsidRPr="00B52C99">
        <w:rPr>
          <w:rFonts w:asciiTheme="minorHAnsi" w:eastAsia="Calibri" w:hAnsiTheme="minorHAnsi"/>
          <w:sz w:val="20"/>
        </w:rPr>
        <w:t xml:space="preserve">zameraná </w:t>
      </w:r>
      <w:r w:rsidRPr="00B52C99">
        <w:rPr>
          <w:rFonts w:asciiTheme="minorHAnsi" w:hAnsiTheme="minorHAnsi" w:cs="Calibri"/>
          <w:color w:val="000000"/>
          <w:sz w:val="20"/>
        </w:rPr>
        <w:t xml:space="preserve">náležitá pozornosť,  nakoľko s dĺžkou evidencie na </w:t>
      </w:r>
      <w:proofErr w:type="spellStart"/>
      <w:r w:rsidRPr="00B52C99">
        <w:rPr>
          <w:rFonts w:asciiTheme="minorHAnsi" w:hAnsiTheme="minorHAnsi" w:cs="Calibri"/>
          <w:color w:val="000000"/>
          <w:sz w:val="20"/>
        </w:rPr>
        <w:t>ÚPSVaR</w:t>
      </w:r>
      <w:proofErr w:type="spellEnd"/>
      <w:r w:rsidRPr="00B52C99">
        <w:rPr>
          <w:rFonts w:asciiTheme="minorHAnsi" w:hAnsiTheme="minorHAnsi" w:cs="Calibri"/>
          <w:color w:val="000000"/>
          <w:sz w:val="20"/>
        </w:rPr>
        <w:t xml:space="preserve"> zároveň narastá miera ich sociálnej odkázanosti. Hovoríme o tzv. </w:t>
      </w:r>
      <w:r w:rsidRPr="00B52C99">
        <w:rPr>
          <w:rFonts w:asciiTheme="minorHAnsi" w:hAnsiTheme="minorHAnsi" w:cs="Calibri"/>
          <w:b/>
          <w:color w:val="000000"/>
          <w:sz w:val="20"/>
        </w:rPr>
        <w:t>rizikových skupinách nezamestnaných.</w:t>
      </w:r>
    </w:p>
    <w:p w:rsidR="00FE56D8" w:rsidRPr="00B52C99" w:rsidRDefault="00FE56D8" w:rsidP="003A0F36">
      <w:pPr>
        <w:autoSpaceDE w:val="0"/>
        <w:autoSpaceDN w:val="0"/>
        <w:adjustRightInd w:val="0"/>
        <w:spacing w:line="276" w:lineRule="auto"/>
        <w:rPr>
          <w:rFonts w:asciiTheme="minorHAnsi" w:hAnsiTheme="minorHAnsi" w:cs="Calibri"/>
          <w:color w:val="000000"/>
          <w:sz w:val="20"/>
        </w:rPr>
      </w:pPr>
    </w:p>
    <w:p w:rsidR="00FE56D8" w:rsidRDefault="00FE56D8" w:rsidP="003A0F36">
      <w:pPr>
        <w:autoSpaceDE w:val="0"/>
        <w:autoSpaceDN w:val="0"/>
        <w:adjustRightInd w:val="0"/>
        <w:spacing w:line="276" w:lineRule="auto"/>
        <w:rPr>
          <w:rFonts w:asciiTheme="minorHAnsi" w:hAnsiTheme="minorHAnsi"/>
          <w:sz w:val="20"/>
        </w:rPr>
      </w:pPr>
      <w:r w:rsidRPr="00B52C99">
        <w:rPr>
          <w:rFonts w:asciiTheme="minorHAnsi" w:hAnsiTheme="minorHAnsi"/>
          <w:sz w:val="20"/>
        </w:rPr>
        <w:t xml:space="preserve">Patria </w:t>
      </w:r>
      <w:r w:rsidRPr="00B52C99">
        <w:rPr>
          <w:rFonts w:asciiTheme="minorHAnsi" w:eastAsia="Calibri" w:hAnsiTheme="minorHAnsi"/>
          <w:sz w:val="20"/>
        </w:rPr>
        <w:t>k nim hlavne</w:t>
      </w:r>
      <w:r w:rsidRPr="00B52C99">
        <w:rPr>
          <w:rFonts w:asciiTheme="minorHAnsi" w:hAnsiTheme="minorHAnsi"/>
          <w:sz w:val="20"/>
        </w:rPr>
        <w:t>:</w:t>
      </w:r>
    </w:p>
    <w:p w:rsidR="00FE56D8" w:rsidRPr="005C542D" w:rsidRDefault="00FE56D8" w:rsidP="003A0F36">
      <w:pPr>
        <w:pStyle w:val="Odsekzoznamu"/>
        <w:numPr>
          <w:ilvl w:val="0"/>
          <w:numId w:val="32"/>
        </w:numPr>
        <w:tabs>
          <w:tab w:val="clear" w:pos="8640"/>
        </w:tabs>
        <w:spacing w:after="240" w:line="276" w:lineRule="auto"/>
        <w:ind w:left="426" w:hanging="142"/>
        <w:rPr>
          <w:rFonts w:asciiTheme="minorHAnsi" w:eastAsia="Calibri" w:hAnsiTheme="minorHAnsi"/>
          <w:sz w:val="20"/>
        </w:rPr>
      </w:pPr>
      <w:r w:rsidRPr="005C542D">
        <w:rPr>
          <w:rFonts w:asciiTheme="minorHAnsi" w:eastAsia="Calibri" w:hAnsiTheme="minorHAnsi"/>
          <w:b/>
          <w:sz w:val="20"/>
        </w:rPr>
        <w:t>mladšie vekové skupiny (do 30 rokov veku)</w:t>
      </w:r>
      <w:r w:rsidRPr="005C542D">
        <w:rPr>
          <w:rFonts w:asciiTheme="minorHAnsi" w:eastAsia="Calibri" w:hAnsiTheme="minorHAnsi"/>
          <w:sz w:val="20"/>
        </w:rPr>
        <w:t xml:space="preserve"> - absolventi stredných a vysokých škôl, ktorí nemajú praktické skúsenosti a základné pracovné návyky, chýbajú im aj pracovné kontakty, ktoré by im uľa</w:t>
      </w:r>
      <w:r w:rsidRPr="005C542D">
        <w:rPr>
          <w:rFonts w:asciiTheme="minorHAnsi" w:hAnsiTheme="minorHAnsi"/>
          <w:sz w:val="20"/>
        </w:rPr>
        <w:t>hčili orientáciu na trhu práce</w:t>
      </w:r>
    </w:p>
    <w:p w:rsidR="00FE56D8" w:rsidRPr="00B52C99" w:rsidRDefault="00FE56D8" w:rsidP="003A0F36">
      <w:pPr>
        <w:pStyle w:val="Odsekzoznamu"/>
        <w:numPr>
          <w:ilvl w:val="0"/>
          <w:numId w:val="32"/>
        </w:numPr>
        <w:tabs>
          <w:tab w:val="clear" w:pos="8640"/>
        </w:tabs>
        <w:spacing w:after="240" w:line="276" w:lineRule="auto"/>
        <w:ind w:left="426" w:hanging="142"/>
        <w:rPr>
          <w:rFonts w:asciiTheme="minorHAnsi" w:hAnsiTheme="minorHAnsi"/>
          <w:sz w:val="20"/>
        </w:rPr>
      </w:pPr>
      <w:r w:rsidRPr="00B52C99">
        <w:rPr>
          <w:rFonts w:asciiTheme="minorHAnsi" w:eastAsia="Calibri" w:hAnsiTheme="minorHAnsi"/>
          <w:b/>
          <w:sz w:val="20"/>
        </w:rPr>
        <w:t>starší ľudia (41 -50 rokov veku</w:t>
      </w:r>
      <w:r w:rsidRPr="00B52C99">
        <w:rPr>
          <w:rFonts w:asciiTheme="minorHAnsi" w:eastAsia="Calibri" w:hAnsiTheme="minorHAnsi"/>
          <w:sz w:val="20"/>
        </w:rPr>
        <w:t xml:space="preserve">) - táto skupina </w:t>
      </w:r>
      <w:r w:rsidRPr="00B52C99">
        <w:rPr>
          <w:rFonts w:asciiTheme="minorHAnsi" w:hAnsiTheme="minorHAnsi"/>
          <w:sz w:val="20"/>
        </w:rPr>
        <w:t xml:space="preserve">prežíva </w:t>
      </w:r>
      <w:r w:rsidRPr="00B52C99">
        <w:rPr>
          <w:rFonts w:asciiTheme="minorHAnsi" w:eastAsia="Calibri" w:hAnsiTheme="minorHAnsi"/>
          <w:sz w:val="20"/>
        </w:rPr>
        <w:t>najťaž</w:t>
      </w:r>
      <w:r w:rsidRPr="00B52C99">
        <w:rPr>
          <w:rFonts w:asciiTheme="minorHAnsi" w:hAnsiTheme="minorHAnsi"/>
          <w:sz w:val="20"/>
        </w:rPr>
        <w:t xml:space="preserve">šie stratu zamestnania. </w:t>
      </w:r>
      <w:r w:rsidRPr="00B52C99">
        <w:rPr>
          <w:rFonts w:asciiTheme="minorHAnsi" w:eastAsia="Calibri" w:hAnsiTheme="minorHAnsi"/>
          <w:sz w:val="20"/>
        </w:rPr>
        <w:t xml:space="preserve">Pre zamestnávateľov sa starší ľudia vidia ako horšia investícia v porovnaní s mladými. </w:t>
      </w:r>
    </w:p>
    <w:p w:rsidR="00FE56D8" w:rsidRPr="00B52C99" w:rsidRDefault="00FE56D8" w:rsidP="003A0F36">
      <w:pPr>
        <w:pStyle w:val="Odsekzoznamu"/>
        <w:numPr>
          <w:ilvl w:val="0"/>
          <w:numId w:val="32"/>
        </w:numPr>
        <w:tabs>
          <w:tab w:val="clear" w:pos="8640"/>
        </w:tabs>
        <w:spacing w:after="240" w:line="276" w:lineRule="auto"/>
        <w:ind w:left="426" w:hanging="142"/>
        <w:rPr>
          <w:rFonts w:asciiTheme="minorHAnsi" w:hAnsiTheme="minorHAnsi"/>
          <w:sz w:val="20"/>
        </w:rPr>
      </w:pPr>
      <w:r w:rsidRPr="00B52C99">
        <w:rPr>
          <w:rFonts w:asciiTheme="minorHAnsi" w:eastAsia="Calibri" w:hAnsiTheme="minorHAnsi"/>
          <w:b/>
          <w:sz w:val="20"/>
        </w:rPr>
        <w:t>ženy</w:t>
      </w:r>
      <w:r w:rsidRPr="00B52C99">
        <w:rPr>
          <w:rFonts w:asciiTheme="minorHAnsi" w:eastAsia="Calibri" w:hAnsiTheme="minorHAnsi"/>
          <w:sz w:val="20"/>
        </w:rPr>
        <w:t xml:space="preserve"> - zamestnávateľ viac uprednostňuje mužskú pracovnú silu kvôli lepšej mobilite a </w:t>
      </w:r>
      <w:proofErr w:type="spellStart"/>
      <w:r w:rsidRPr="00B52C99">
        <w:rPr>
          <w:rFonts w:asciiTheme="minorHAnsi" w:eastAsia="Calibri" w:hAnsiTheme="minorHAnsi"/>
          <w:sz w:val="20"/>
        </w:rPr>
        <w:t>nezaťaženosti</w:t>
      </w:r>
      <w:proofErr w:type="spellEnd"/>
      <w:r w:rsidRPr="00B52C99">
        <w:rPr>
          <w:rFonts w:asciiTheme="minorHAnsi" w:eastAsia="Calibri" w:hAnsiTheme="minorHAnsi"/>
          <w:sz w:val="20"/>
        </w:rPr>
        <w:t xml:space="preserve"> starostlivosťou o domácnosť a deti. Ekonomicky ohrozené sú hlavne neúplné rodiny tvorené slobodnými mamičkami a ich deťmi. </w:t>
      </w:r>
    </w:p>
    <w:p w:rsidR="00FE56D8" w:rsidRPr="00B52C99" w:rsidRDefault="00FE56D8" w:rsidP="003A0F36">
      <w:pPr>
        <w:pStyle w:val="Odsekzoznamu"/>
        <w:numPr>
          <w:ilvl w:val="0"/>
          <w:numId w:val="32"/>
        </w:numPr>
        <w:tabs>
          <w:tab w:val="clear" w:pos="8640"/>
        </w:tabs>
        <w:spacing w:after="240" w:line="276" w:lineRule="auto"/>
        <w:ind w:left="426" w:hanging="142"/>
        <w:rPr>
          <w:rFonts w:asciiTheme="minorHAnsi" w:hAnsiTheme="minorHAnsi"/>
          <w:sz w:val="20"/>
        </w:rPr>
      </w:pPr>
      <w:r w:rsidRPr="00B52C99">
        <w:rPr>
          <w:rFonts w:asciiTheme="minorHAnsi" w:eastAsia="Calibri" w:hAnsiTheme="minorHAnsi"/>
          <w:b/>
          <w:sz w:val="20"/>
        </w:rPr>
        <w:t>zdravotne postihnutí ľudia</w:t>
      </w:r>
      <w:r w:rsidRPr="00B52C99">
        <w:rPr>
          <w:rFonts w:asciiTheme="minorHAnsi" w:eastAsia="Calibri" w:hAnsiTheme="minorHAnsi"/>
          <w:sz w:val="20"/>
        </w:rPr>
        <w:t xml:space="preserve"> - ľudia so zmenenou pracovnou schopnosťou. Vzhľadom ku stále väčšiemu dôrazu na produktivitu práce a výkon majú títo ľudia menšiu šancu uplatniť sa na trhu práce</w:t>
      </w:r>
      <w:r w:rsidRPr="00B52C99">
        <w:rPr>
          <w:rFonts w:asciiTheme="minorHAnsi" w:hAnsiTheme="minorHAnsi"/>
          <w:sz w:val="20"/>
        </w:rPr>
        <w:t>.</w:t>
      </w:r>
    </w:p>
    <w:p w:rsidR="00FE56D8" w:rsidRPr="00B52C99" w:rsidRDefault="00FE56D8" w:rsidP="003A0F36">
      <w:pPr>
        <w:pStyle w:val="Odsekzoznamu"/>
        <w:numPr>
          <w:ilvl w:val="0"/>
          <w:numId w:val="32"/>
        </w:numPr>
        <w:tabs>
          <w:tab w:val="clear" w:pos="8640"/>
        </w:tabs>
        <w:spacing w:after="240" w:line="276" w:lineRule="auto"/>
        <w:ind w:left="426" w:hanging="142"/>
        <w:rPr>
          <w:rFonts w:asciiTheme="minorHAnsi" w:hAnsiTheme="minorHAnsi"/>
          <w:sz w:val="20"/>
        </w:rPr>
      </w:pPr>
      <w:r w:rsidRPr="00B52C99">
        <w:rPr>
          <w:rFonts w:asciiTheme="minorHAnsi" w:eastAsia="Calibri" w:hAnsiTheme="minorHAnsi"/>
          <w:b/>
          <w:sz w:val="20"/>
        </w:rPr>
        <w:t xml:space="preserve">ľudia bez </w:t>
      </w:r>
      <w:proofErr w:type="spellStart"/>
      <w:r w:rsidRPr="00B52C99">
        <w:rPr>
          <w:rFonts w:asciiTheme="minorHAnsi" w:eastAsia="Calibri" w:hAnsiTheme="minorHAnsi"/>
          <w:b/>
          <w:sz w:val="20"/>
        </w:rPr>
        <w:t>kvalifikácie</w:t>
      </w:r>
      <w:r w:rsidRPr="00B52C99">
        <w:rPr>
          <w:rFonts w:asciiTheme="minorHAnsi" w:eastAsia="Calibri" w:hAnsiTheme="minorHAnsi"/>
          <w:sz w:val="20"/>
        </w:rPr>
        <w:t>alebo</w:t>
      </w:r>
      <w:proofErr w:type="spellEnd"/>
      <w:r w:rsidRPr="00B52C99">
        <w:rPr>
          <w:rFonts w:asciiTheme="minorHAnsi" w:eastAsia="Calibri" w:hAnsiTheme="minorHAnsi"/>
          <w:sz w:val="20"/>
        </w:rPr>
        <w:t xml:space="preserve"> s nízkym vzdelaním - </w:t>
      </w:r>
      <w:r w:rsidRPr="00B52C99">
        <w:rPr>
          <w:rFonts w:asciiTheme="minorHAnsi" w:hAnsiTheme="minorHAnsi"/>
          <w:sz w:val="20"/>
        </w:rPr>
        <w:t>i</w:t>
      </w:r>
      <w:r w:rsidRPr="00B52C99">
        <w:rPr>
          <w:rFonts w:asciiTheme="minorHAnsi" w:eastAsia="Calibri" w:hAnsiTheme="minorHAnsi"/>
          <w:sz w:val="20"/>
        </w:rPr>
        <w:t xml:space="preserve">de hlavne o mladých ľudí </w:t>
      </w:r>
      <w:proofErr w:type="spellStart"/>
      <w:r w:rsidRPr="00B52C99">
        <w:rPr>
          <w:rFonts w:asciiTheme="minorHAnsi" w:eastAsia="Calibri" w:hAnsiTheme="minorHAnsi"/>
          <w:sz w:val="20"/>
        </w:rPr>
        <w:t>obtiažne</w:t>
      </w:r>
      <w:proofErr w:type="spellEnd"/>
      <w:r w:rsidRPr="00B52C99">
        <w:rPr>
          <w:rFonts w:asciiTheme="minorHAnsi" w:eastAsia="Calibri" w:hAnsiTheme="minorHAnsi"/>
          <w:sz w:val="20"/>
        </w:rPr>
        <w:t xml:space="preserve"> vzdelávateľných, často s malým záujmom o zamestnanie. Patria sem i ľudia, ktorí sa podieľajú na spoločensky nežiaducom </w:t>
      </w:r>
      <w:proofErr w:type="spellStart"/>
      <w:r w:rsidRPr="00B52C99">
        <w:rPr>
          <w:rFonts w:asciiTheme="minorHAnsi" w:eastAsia="Calibri" w:hAnsiTheme="minorHAnsi"/>
          <w:sz w:val="20"/>
        </w:rPr>
        <w:t>deviantnom</w:t>
      </w:r>
      <w:proofErr w:type="spellEnd"/>
      <w:r w:rsidRPr="00B52C99">
        <w:rPr>
          <w:rFonts w:asciiTheme="minorHAnsi" w:eastAsia="Calibri" w:hAnsiTheme="minorHAnsi"/>
          <w:sz w:val="20"/>
        </w:rPr>
        <w:t xml:space="preserve"> správaní (alkoholici, recidivisti, ľudia prepustení z nápravných zariadení). </w:t>
      </w:r>
    </w:p>
    <w:p w:rsidR="00FE56D8" w:rsidRPr="00B52C99" w:rsidRDefault="00FE56D8" w:rsidP="003A0F36">
      <w:pPr>
        <w:pStyle w:val="Odsekzoznamu"/>
        <w:numPr>
          <w:ilvl w:val="0"/>
          <w:numId w:val="32"/>
        </w:numPr>
        <w:tabs>
          <w:tab w:val="clear" w:pos="8640"/>
        </w:tabs>
        <w:autoSpaceDE w:val="0"/>
        <w:autoSpaceDN w:val="0"/>
        <w:adjustRightInd w:val="0"/>
        <w:spacing w:after="480" w:line="276" w:lineRule="auto"/>
        <w:ind w:left="426" w:hanging="142"/>
        <w:rPr>
          <w:rFonts w:asciiTheme="minorHAnsi" w:hAnsiTheme="minorHAnsi" w:cs="Calibri"/>
          <w:color w:val="000000"/>
          <w:sz w:val="20"/>
        </w:rPr>
      </w:pPr>
      <w:r w:rsidRPr="00B52C99">
        <w:rPr>
          <w:rFonts w:asciiTheme="minorHAnsi" w:eastAsia="Calibri" w:hAnsiTheme="minorHAnsi"/>
          <w:b/>
          <w:sz w:val="20"/>
        </w:rPr>
        <w:t>rómske etnikum</w:t>
      </w:r>
      <w:r w:rsidRPr="00B52C99">
        <w:rPr>
          <w:rFonts w:asciiTheme="minorHAnsi" w:eastAsia="Calibri" w:hAnsiTheme="minorHAnsi"/>
          <w:sz w:val="20"/>
        </w:rPr>
        <w:t xml:space="preserve"> - hlavným problémom u tejto skupiny sú ich kvalifikačné a sociálne schopnosti</w:t>
      </w:r>
      <w:r w:rsidRPr="00B52C99">
        <w:rPr>
          <w:rFonts w:asciiTheme="minorHAnsi" w:hAnsiTheme="minorHAnsi"/>
          <w:sz w:val="20"/>
        </w:rPr>
        <w:t>.</w:t>
      </w:r>
    </w:p>
    <w:p w:rsidR="00FE56D8" w:rsidRPr="00B52C99" w:rsidRDefault="00FE56D8" w:rsidP="003A0F36">
      <w:pPr>
        <w:pStyle w:val="Odsekzoznamu"/>
        <w:autoSpaceDE w:val="0"/>
        <w:autoSpaceDN w:val="0"/>
        <w:adjustRightInd w:val="0"/>
        <w:spacing w:after="480" w:line="276" w:lineRule="auto"/>
        <w:ind w:left="426"/>
        <w:rPr>
          <w:rFonts w:asciiTheme="minorHAnsi" w:hAnsiTheme="minorHAnsi" w:cs="Calibri"/>
          <w:color w:val="000000"/>
          <w:sz w:val="20"/>
        </w:rPr>
      </w:pPr>
    </w:p>
    <w:p w:rsidR="00FE56D8" w:rsidRPr="00B52C99" w:rsidRDefault="00FE56D8" w:rsidP="00FE56D8">
      <w:pPr>
        <w:pStyle w:val="Odsekzoznamu"/>
        <w:autoSpaceDE w:val="0"/>
        <w:autoSpaceDN w:val="0"/>
        <w:adjustRightInd w:val="0"/>
        <w:spacing w:after="480"/>
        <w:ind w:left="426"/>
        <w:rPr>
          <w:rFonts w:asciiTheme="minorHAnsi" w:hAnsiTheme="minorHAnsi" w:cs="Calibri"/>
          <w:color w:val="000000"/>
          <w:sz w:val="20"/>
        </w:rPr>
      </w:pPr>
    </w:p>
    <w:p w:rsidR="00FE56D8" w:rsidRPr="00B52C99" w:rsidRDefault="00FE56D8" w:rsidP="00FE56D8">
      <w:pPr>
        <w:pStyle w:val="Odsekzoznamu"/>
        <w:numPr>
          <w:ilvl w:val="0"/>
          <w:numId w:val="33"/>
        </w:numPr>
        <w:tabs>
          <w:tab w:val="clear" w:pos="8640"/>
        </w:tabs>
        <w:autoSpaceDE w:val="0"/>
        <w:autoSpaceDN w:val="0"/>
        <w:adjustRightInd w:val="0"/>
        <w:spacing w:after="480"/>
        <w:jc w:val="left"/>
        <w:rPr>
          <w:rFonts w:asciiTheme="minorHAnsi" w:hAnsiTheme="minorHAnsi" w:cs="Arial"/>
          <w:b/>
          <w:bCs/>
          <w:vanish/>
          <w:spacing w:val="0"/>
          <w:sz w:val="20"/>
        </w:rPr>
      </w:pPr>
    </w:p>
    <w:p w:rsidR="00A55C90" w:rsidRPr="00A55C90" w:rsidRDefault="00A55C90" w:rsidP="001E5022">
      <w:pPr>
        <w:pStyle w:val="Odsekzoznamu"/>
        <w:numPr>
          <w:ilvl w:val="0"/>
          <w:numId w:val="71"/>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color w:val="000000"/>
          <w:spacing w:val="0"/>
          <w:szCs w:val="24"/>
        </w:rPr>
      </w:pPr>
    </w:p>
    <w:p w:rsidR="00FE56D8" w:rsidRPr="00286B30" w:rsidRDefault="00FE56D8" w:rsidP="001E5022">
      <w:pPr>
        <w:pStyle w:val="tl2"/>
        <w:numPr>
          <w:ilvl w:val="1"/>
          <w:numId w:val="71"/>
        </w:numPr>
        <w:ind w:left="567" w:hanging="567"/>
      </w:pPr>
      <w:r w:rsidRPr="00B52C99">
        <w:rPr>
          <w:color w:val="000000"/>
        </w:rPr>
        <w:t xml:space="preserve">Vývoj </w:t>
      </w:r>
      <w:r w:rsidRPr="00286B30">
        <w:t>nezamestnanosti v obci</w:t>
      </w:r>
    </w:p>
    <w:p w:rsidR="00FE56D8" w:rsidRDefault="00FE56D8" w:rsidP="003A0F36">
      <w:pPr>
        <w:autoSpaceDE w:val="0"/>
        <w:autoSpaceDN w:val="0"/>
        <w:adjustRightInd w:val="0"/>
        <w:spacing w:line="276" w:lineRule="auto"/>
        <w:rPr>
          <w:rFonts w:asciiTheme="minorHAnsi" w:hAnsiTheme="minorHAnsi" w:cs="Calibri"/>
          <w:color w:val="000000"/>
          <w:sz w:val="20"/>
        </w:rPr>
      </w:pPr>
      <w:r w:rsidRPr="00286B30">
        <w:rPr>
          <w:rFonts w:asciiTheme="minorHAnsi" w:hAnsiTheme="minorHAnsi" w:cs="Calibri"/>
          <w:sz w:val="20"/>
        </w:rPr>
        <w:t>Tabuľka č</w:t>
      </w:r>
      <w:r>
        <w:rPr>
          <w:rFonts w:asciiTheme="minorHAnsi" w:hAnsiTheme="minorHAnsi" w:cs="Calibri"/>
          <w:sz w:val="20"/>
        </w:rPr>
        <w:t>.</w:t>
      </w:r>
      <w:r w:rsidRPr="00286B30">
        <w:rPr>
          <w:rFonts w:asciiTheme="minorHAnsi" w:hAnsiTheme="minorHAnsi" w:cs="Calibri"/>
          <w:sz w:val="20"/>
        </w:rPr>
        <w:t xml:space="preserve">9 a  graf </w:t>
      </w:r>
      <w:r>
        <w:rPr>
          <w:rFonts w:asciiTheme="minorHAnsi" w:hAnsiTheme="minorHAnsi" w:cs="Calibri"/>
          <w:sz w:val="20"/>
        </w:rPr>
        <w:t>č.</w:t>
      </w:r>
      <w:r w:rsidRPr="00286B30">
        <w:rPr>
          <w:rFonts w:asciiTheme="minorHAnsi" w:hAnsiTheme="minorHAnsi" w:cs="Calibri"/>
          <w:sz w:val="20"/>
        </w:rPr>
        <w:t>7 znázorňuje vývoj počtu uchádzačov o zamestnanie (ďalej len „</w:t>
      </w:r>
      <w:proofErr w:type="spellStart"/>
      <w:r w:rsidRPr="00286B30">
        <w:rPr>
          <w:rFonts w:asciiTheme="minorHAnsi" w:hAnsiTheme="minorHAnsi" w:cs="Calibri"/>
          <w:sz w:val="20"/>
        </w:rPr>
        <w:t>UoZ</w:t>
      </w:r>
      <w:proofErr w:type="spellEnd"/>
      <w:r w:rsidRPr="00286B30">
        <w:rPr>
          <w:rFonts w:asciiTheme="minorHAnsi" w:hAnsiTheme="minorHAnsi" w:cs="Calibri"/>
          <w:sz w:val="20"/>
        </w:rPr>
        <w:t xml:space="preserve">“) v obci Liešťany v </w:t>
      </w:r>
      <w:r>
        <w:rPr>
          <w:rFonts w:asciiTheme="minorHAnsi" w:hAnsiTheme="minorHAnsi" w:cs="Calibri"/>
          <w:color w:val="000000"/>
          <w:sz w:val="20"/>
        </w:rPr>
        <w:t>rokoch 2007 – 2014</w:t>
      </w:r>
      <w:r w:rsidRPr="00B52C99">
        <w:rPr>
          <w:rFonts w:asciiTheme="minorHAnsi" w:hAnsiTheme="minorHAnsi" w:cs="Calibri"/>
          <w:color w:val="000000"/>
          <w:sz w:val="20"/>
        </w:rPr>
        <w:t xml:space="preserve">. Graf zahŕňa nezamestnaných evidovaných na Úrade práce,  sociálnych vecí a rodiny v Prievidzi, nezahŕňa teda celkový počet nezamestnaných z dôvodu chýbajúcich údajov o dobrovoľne nezamestnaných a </w:t>
      </w:r>
      <w:proofErr w:type="spellStart"/>
      <w:r w:rsidRPr="00B52C99">
        <w:rPr>
          <w:rFonts w:asciiTheme="minorHAnsi" w:hAnsiTheme="minorHAnsi" w:cs="Calibri"/>
          <w:color w:val="000000"/>
          <w:sz w:val="20"/>
        </w:rPr>
        <w:t>UoZ</w:t>
      </w:r>
      <w:proofErr w:type="spellEnd"/>
      <w:r w:rsidRPr="00B52C99">
        <w:rPr>
          <w:rFonts w:asciiTheme="minorHAnsi" w:hAnsiTheme="minorHAnsi" w:cs="Calibri"/>
          <w:color w:val="000000"/>
          <w:sz w:val="20"/>
        </w:rPr>
        <w:t xml:space="preserve">, ktorí boli z rôznych dôvodov  z evidencie vyradení. </w:t>
      </w:r>
    </w:p>
    <w:p w:rsidR="003A0F36" w:rsidRPr="00B52C99" w:rsidRDefault="003A0F36"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color w:val="000000"/>
          <w:sz w:val="20"/>
        </w:rPr>
        <w:cr/>
      </w:r>
      <w:r w:rsidRPr="0057313F">
        <w:rPr>
          <w:rFonts w:asciiTheme="minorHAnsi" w:hAnsiTheme="minorHAnsi" w:cs="Calibri"/>
          <w:b/>
          <w:color w:val="000000"/>
          <w:sz w:val="20"/>
        </w:rPr>
        <w:t xml:space="preserve"> </w:t>
      </w:r>
      <w:r w:rsidRPr="00B52C99">
        <w:rPr>
          <w:rFonts w:asciiTheme="minorHAnsi" w:hAnsiTheme="minorHAnsi" w:cs="Calibri"/>
          <w:b/>
          <w:color w:val="000000"/>
          <w:sz w:val="20"/>
        </w:rPr>
        <w:t>Tabuľka č.</w:t>
      </w:r>
      <w:r>
        <w:rPr>
          <w:rFonts w:asciiTheme="minorHAnsi" w:hAnsiTheme="minorHAnsi" w:cs="Calibri"/>
          <w:b/>
          <w:sz w:val="20"/>
        </w:rPr>
        <w:t>9</w:t>
      </w:r>
      <w:r w:rsidRPr="00B52C99">
        <w:rPr>
          <w:rFonts w:asciiTheme="minorHAnsi" w:hAnsiTheme="minorHAnsi" w:cs="Calibri"/>
          <w:b/>
          <w:color w:val="000000"/>
          <w:sz w:val="20"/>
        </w:rPr>
        <w:t>: Počet uchádzačov o zamestnanie v obci Liešťany – 2007 - 201</w:t>
      </w:r>
      <w:r>
        <w:rPr>
          <w:rFonts w:asciiTheme="minorHAnsi" w:hAnsiTheme="minorHAnsi" w:cs="Calibri"/>
          <w:b/>
          <w:color w:val="000000"/>
          <w:sz w:val="20"/>
        </w:rPr>
        <w:t>4</w:t>
      </w:r>
    </w:p>
    <w:tbl>
      <w:tblPr>
        <w:tblpPr w:leftFromText="141" w:rightFromText="141" w:vertAnchor="text" w:horzAnchor="margin" w:tblpX="148" w:tblpY="119"/>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02"/>
        <w:gridCol w:w="802"/>
        <w:gridCol w:w="802"/>
        <w:gridCol w:w="803"/>
        <w:gridCol w:w="802"/>
        <w:gridCol w:w="802"/>
        <w:gridCol w:w="802"/>
        <w:gridCol w:w="803"/>
        <w:gridCol w:w="971"/>
      </w:tblGrid>
      <w:tr w:rsidR="00FE56D8" w:rsidRPr="00B52C99" w:rsidTr="00BF73B3">
        <w:trPr>
          <w:gridAfter w:val="1"/>
          <w:wAfter w:w="971" w:type="dxa"/>
          <w:trHeight w:val="185"/>
        </w:trPr>
        <w:tc>
          <w:tcPr>
            <w:tcW w:w="1384"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b/>
                <w:color w:val="000000"/>
                <w:sz w:val="20"/>
              </w:rPr>
            </w:pPr>
          </w:p>
        </w:tc>
        <w:tc>
          <w:tcPr>
            <w:tcW w:w="802"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2007</w:t>
            </w:r>
          </w:p>
        </w:tc>
        <w:tc>
          <w:tcPr>
            <w:tcW w:w="802"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2008</w:t>
            </w:r>
          </w:p>
        </w:tc>
        <w:tc>
          <w:tcPr>
            <w:tcW w:w="802" w:type="dxa"/>
            <w:shd w:val="clear" w:color="auto" w:fill="CCFF99"/>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z w:val="20"/>
              </w:rPr>
              <w:t>2009</w:t>
            </w:r>
          </w:p>
        </w:tc>
        <w:tc>
          <w:tcPr>
            <w:tcW w:w="803"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2010</w:t>
            </w:r>
          </w:p>
        </w:tc>
        <w:tc>
          <w:tcPr>
            <w:tcW w:w="802"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2011</w:t>
            </w:r>
          </w:p>
        </w:tc>
        <w:tc>
          <w:tcPr>
            <w:tcW w:w="802"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2012</w:t>
            </w:r>
          </w:p>
        </w:tc>
        <w:tc>
          <w:tcPr>
            <w:tcW w:w="802" w:type="dxa"/>
            <w:tcBorders>
              <w:right w:val="single" w:sz="8" w:space="0" w:color="auto"/>
            </w:tcBorders>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2013</w:t>
            </w:r>
          </w:p>
        </w:tc>
        <w:tc>
          <w:tcPr>
            <w:tcW w:w="803" w:type="dxa"/>
            <w:tcBorders>
              <w:left w:val="single" w:sz="8" w:space="0" w:color="auto"/>
            </w:tcBorders>
            <w:shd w:val="clear" w:color="auto" w:fill="CCFF99"/>
            <w:vAlign w:val="center"/>
          </w:tcPr>
          <w:p w:rsidR="00FE56D8" w:rsidRPr="00904393" w:rsidRDefault="00FE56D8" w:rsidP="00BF73B3">
            <w:pPr>
              <w:autoSpaceDE w:val="0"/>
              <w:autoSpaceDN w:val="0"/>
              <w:adjustRightInd w:val="0"/>
              <w:jc w:val="center"/>
              <w:rPr>
                <w:rFonts w:asciiTheme="minorHAnsi" w:hAnsiTheme="minorHAnsi" w:cs="Arial"/>
                <w:b/>
                <w:color w:val="000000"/>
                <w:sz w:val="20"/>
              </w:rPr>
            </w:pPr>
            <w:r w:rsidRPr="00777720">
              <w:rPr>
                <w:rFonts w:asciiTheme="minorHAnsi" w:hAnsiTheme="minorHAnsi" w:cs="Arial"/>
                <w:b/>
                <w:color w:val="000000"/>
                <w:sz w:val="20"/>
              </w:rPr>
              <w:t>2014</w:t>
            </w:r>
          </w:p>
        </w:tc>
      </w:tr>
      <w:tr w:rsidR="00FE56D8" w:rsidRPr="00B52C99" w:rsidTr="00BF73B3">
        <w:trPr>
          <w:trHeight w:val="185"/>
        </w:trPr>
        <w:tc>
          <w:tcPr>
            <w:tcW w:w="1384" w:type="dxa"/>
            <w:shd w:val="clear" w:color="auto" w:fill="FFFF66"/>
            <w:vAlign w:val="center"/>
          </w:tcPr>
          <w:p w:rsidR="00FE56D8" w:rsidRPr="00904393" w:rsidRDefault="00FE56D8" w:rsidP="00BF73B3">
            <w:pPr>
              <w:autoSpaceDE w:val="0"/>
              <w:autoSpaceDN w:val="0"/>
              <w:adjustRightInd w:val="0"/>
              <w:jc w:val="center"/>
              <w:rPr>
                <w:rFonts w:asciiTheme="minorHAnsi" w:hAnsiTheme="minorHAnsi" w:cs="Arial"/>
                <w:b/>
                <w:color w:val="000000"/>
                <w:sz w:val="18"/>
                <w:szCs w:val="18"/>
              </w:rPr>
            </w:pPr>
            <w:r w:rsidRPr="00904393">
              <w:rPr>
                <w:rFonts w:asciiTheme="minorHAnsi" w:hAnsiTheme="minorHAnsi" w:cs="Arial"/>
                <w:b/>
                <w:color w:val="000000"/>
                <w:sz w:val="18"/>
                <w:szCs w:val="18"/>
              </w:rPr>
              <w:t>Ženy</w:t>
            </w:r>
          </w:p>
        </w:tc>
        <w:tc>
          <w:tcPr>
            <w:tcW w:w="802"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34</w:t>
            </w:r>
          </w:p>
        </w:tc>
        <w:tc>
          <w:tcPr>
            <w:tcW w:w="802"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31</w:t>
            </w:r>
          </w:p>
        </w:tc>
        <w:tc>
          <w:tcPr>
            <w:tcW w:w="802"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38</w:t>
            </w:r>
          </w:p>
        </w:tc>
        <w:tc>
          <w:tcPr>
            <w:tcW w:w="803"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47</w:t>
            </w:r>
          </w:p>
        </w:tc>
        <w:tc>
          <w:tcPr>
            <w:tcW w:w="802"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40</w:t>
            </w:r>
          </w:p>
        </w:tc>
        <w:tc>
          <w:tcPr>
            <w:tcW w:w="802" w:type="dxa"/>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43</w:t>
            </w:r>
          </w:p>
        </w:tc>
        <w:tc>
          <w:tcPr>
            <w:tcW w:w="802" w:type="dxa"/>
            <w:tcBorders>
              <w:right w:val="single" w:sz="8" w:space="0" w:color="auto"/>
            </w:tcBorders>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Pr>
                <w:rFonts w:asciiTheme="minorHAnsi" w:hAnsiTheme="minorHAnsi" w:cs="Arial"/>
                <w:color w:val="000000"/>
                <w:sz w:val="20"/>
              </w:rPr>
              <w:t>42</w:t>
            </w:r>
          </w:p>
        </w:tc>
        <w:tc>
          <w:tcPr>
            <w:tcW w:w="803" w:type="dxa"/>
            <w:tcBorders>
              <w:left w:val="single" w:sz="8" w:space="0" w:color="auto"/>
            </w:tcBorders>
            <w:shd w:val="clear" w:color="auto" w:fill="FFFF66"/>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Pr>
                <w:rFonts w:asciiTheme="minorHAnsi" w:hAnsiTheme="minorHAnsi" w:cs="Arial"/>
                <w:color w:val="000000"/>
                <w:sz w:val="20"/>
              </w:rPr>
              <w:t>44</w:t>
            </w:r>
          </w:p>
        </w:tc>
        <w:tc>
          <w:tcPr>
            <w:tcW w:w="971"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Calibri"/>
                <w:b/>
                <w:color w:val="000000"/>
                <w:sz w:val="20"/>
              </w:rPr>
              <w:t xml:space="preserve">riziková skupina </w:t>
            </w:r>
          </w:p>
        </w:tc>
      </w:tr>
      <w:tr w:rsidR="00FE56D8" w:rsidRPr="00B52C99" w:rsidTr="00BF73B3">
        <w:trPr>
          <w:gridAfter w:val="1"/>
          <w:wAfter w:w="971" w:type="dxa"/>
          <w:trHeight w:val="185"/>
        </w:trPr>
        <w:tc>
          <w:tcPr>
            <w:tcW w:w="1384" w:type="dxa"/>
            <w:shd w:val="clear" w:color="auto" w:fill="CCFF99"/>
            <w:vAlign w:val="center"/>
          </w:tcPr>
          <w:p w:rsidR="00FE56D8" w:rsidRPr="00904393" w:rsidRDefault="00FE56D8" w:rsidP="00BF73B3">
            <w:pPr>
              <w:autoSpaceDE w:val="0"/>
              <w:autoSpaceDN w:val="0"/>
              <w:adjustRightInd w:val="0"/>
              <w:jc w:val="center"/>
              <w:rPr>
                <w:rFonts w:asciiTheme="minorHAnsi" w:hAnsiTheme="minorHAnsi" w:cs="Arial"/>
                <w:b/>
                <w:color w:val="000000"/>
                <w:sz w:val="18"/>
                <w:szCs w:val="18"/>
              </w:rPr>
            </w:pPr>
            <w:r w:rsidRPr="00904393">
              <w:rPr>
                <w:rFonts w:asciiTheme="minorHAnsi" w:hAnsiTheme="minorHAnsi" w:cs="Arial"/>
                <w:b/>
                <w:color w:val="000000"/>
                <w:sz w:val="18"/>
                <w:szCs w:val="18"/>
              </w:rPr>
              <w:t>Muži</w:t>
            </w:r>
          </w:p>
        </w:tc>
        <w:tc>
          <w:tcPr>
            <w:tcW w:w="802"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34</w:t>
            </w:r>
          </w:p>
        </w:tc>
        <w:tc>
          <w:tcPr>
            <w:tcW w:w="802"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17</w:t>
            </w:r>
          </w:p>
        </w:tc>
        <w:tc>
          <w:tcPr>
            <w:tcW w:w="802" w:type="dxa"/>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42</w:t>
            </w:r>
          </w:p>
        </w:tc>
        <w:tc>
          <w:tcPr>
            <w:tcW w:w="803"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38</w:t>
            </w:r>
          </w:p>
        </w:tc>
        <w:tc>
          <w:tcPr>
            <w:tcW w:w="802"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29</w:t>
            </w:r>
          </w:p>
        </w:tc>
        <w:tc>
          <w:tcPr>
            <w:tcW w:w="802" w:type="dxa"/>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38</w:t>
            </w:r>
          </w:p>
        </w:tc>
        <w:tc>
          <w:tcPr>
            <w:tcW w:w="802" w:type="dxa"/>
            <w:tcBorders>
              <w:right w:val="single" w:sz="8" w:space="0" w:color="auto"/>
            </w:tcBorders>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Pr>
                <w:rFonts w:asciiTheme="minorHAnsi" w:hAnsiTheme="minorHAnsi" w:cs="Arial"/>
                <w:color w:val="000000"/>
                <w:sz w:val="20"/>
              </w:rPr>
              <w:t>36</w:t>
            </w:r>
          </w:p>
        </w:tc>
        <w:tc>
          <w:tcPr>
            <w:tcW w:w="803" w:type="dxa"/>
            <w:tcBorders>
              <w:left w:val="single" w:sz="8" w:space="0" w:color="auto"/>
            </w:tcBorders>
            <w:shd w:val="clear" w:color="auto" w:fill="auto"/>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Pr>
                <w:rFonts w:asciiTheme="minorHAnsi" w:hAnsiTheme="minorHAnsi" w:cs="Arial"/>
                <w:color w:val="000000"/>
                <w:sz w:val="20"/>
              </w:rPr>
              <w:t>33</w:t>
            </w:r>
          </w:p>
        </w:tc>
      </w:tr>
      <w:tr w:rsidR="00FE56D8" w:rsidRPr="00B52C99" w:rsidTr="00BF73B3">
        <w:trPr>
          <w:gridAfter w:val="1"/>
          <w:wAfter w:w="971" w:type="dxa"/>
          <w:trHeight w:val="185"/>
        </w:trPr>
        <w:tc>
          <w:tcPr>
            <w:tcW w:w="1384" w:type="dxa"/>
            <w:shd w:val="clear" w:color="auto" w:fill="92D050"/>
            <w:vAlign w:val="center"/>
          </w:tcPr>
          <w:p w:rsidR="00FE56D8" w:rsidRPr="00904393" w:rsidRDefault="00FE56D8" w:rsidP="00BF73B3">
            <w:pPr>
              <w:autoSpaceDE w:val="0"/>
              <w:autoSpaceDN w:val="0"/>
              <w:adjustRightInd w:val="0"/>
              <w:jc w:val="center"/>
              <w:rPr>
                <w:rFonts w:asciiTheme="minorHAnsi" w:hAnsiTheme="minorHAnsi" w:cs="Arial"/>
                <w:b/>
                <w:bCs/>
                <w:sz w:val="18"/>
                <w:szCs w:val="18"/>
              </w:rPr>
            </w:pPr>
            <w:proofErr w:type="spellStart"/>
            <w:r w:rsidRPr="00904393">
              <w:rPr>
                <w:rFonts w:asciiTheme="minorHAnsi" w:hAnsiTheme="minorHAnsi" w:cs="Arial"/>
                <w:b/>
                <w:sz w:val="18"/>
                <w:szCs w:val="18"/>
              </w:rPr>
              <w:t>UoZ</w:t>
            </w:r>
            <w:proofErr w:type="spellEnd"/>
            <w:r w:rsidRPr="00904393">
              <w:rPr>
                <w:rFonts w:asciiTheme="minorHAnsi" w:hAnsiTheme="minorHAnsi" w:cs="Arial"/>
                <w:b/>
                <w:sz w:val="18"/>
                <w:szCs w:val="18"/>
              </w:rPr>
              <w:t xml:space="preserve"> </w:t>
            </w:r>
            <w:r>
              <w:rPr>
                <w:rFonts w:asciiTheme="minorHAnsi" w:hAnsiTheme="minorHAnsi" w:cs="Arial"/>
                <w:b/>
                <w:sz w:val="18"/>
                <w:szCs w:val="18"/>
              </w:rPr>
              <w:t>–</w:t>
            </w:r>
            <w:r w:rsidRPr="00904393">
              <w:rPr>
                <w:rFonts w:asciiTheme="minorHAnsi" w:hAnsiTheme="minorHAnsi" w:cs="Arial"/>
                <w:b/>
                <w:sz w:val="18"/>
                <w:szCs w:val="18"/>
              </w:rPr>
              <w:t xml:space="preserve"> celko</w:t>
            </w:r>
            <w:r>
              <w:rPr>
                <w:rFonts w:asciiTheme="minorHAnsi" w:hAnsiTheme="minorHAnsi" w:cs="Arial"/>
                <w:b/>
                <w:sz w:val="18"/>
                <w:szCs w:val="18"/>
              </w:rPr>
              <w:t>m</w:t>
            </w:r>
          </w:p>
        </w:tc>
        <w:tc>
          <w:tcPr>
            <w:tcW w:w="802"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68</w:t>
            </w:r>
          </w:p>
        </w:tc>
        <w:tc>
          <w:tcPr>
            <w:tcW w:w="802"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48</w:t>
            </w:r>
          </w:p>
        </w:tc>
        <w:tc>
          <w:tcPr>
            <w:tcW w:w="802"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80</w:t>
            </w:r>
          </w:p>
        </w:tc>
        <w:tc>
          <w:tcPr>
            <w:tcW w:w="803"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85</w:t>
            </w:r>
          </w:p>
        </w:tc>
        <w:tc>
          <w:tcPr>
            <w:tcW w:w="802"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69</w:t>
            </w:r>
          </w:p>
        </w:tc>
        <w:tc>
          <w:tcPr>
            <w:tcW w:w="802" w:type="dxa"/>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81</w:t>
            </w:r>
          </w:p>
        </w:tc>
        <w:tc>
          <w:tcPr>
            <w:tcW w:w="802" w:type="dxa"/>
            <w:tcBorders>
              <w:right w:val="single" w:sz="8" w:space="0" w:color="auto"/>
            </w:tcBorders>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7</w:t>
            </w:r>
            <w:r>
              <w:rPr>
                <w:rFonts w:asciiTheme="minorHAnsi" w:hAnsiTheme="minorHAnsi" w:cs="Arial"/>
                <w:sz w:val="20"/>
              </w:rPr>
              <w:t>8</w:t>
            </w:r>
          </w:p>
        </w:tc>
        <w:tc>
          <w:tcPr>
            <w:tcW w:w="803" w:type="dxa"/>
            <w:tcBorders>
              <w:left w:val="single" w:sz="8" w:space="0" w:color="auto"/>
            </w:tcBorders>
            <w:shd w:val="clear" w:color="auto" w:fill="92D050"/>
            <w:vAlign w:val="center"/>
          </w:tcPr>
          <w:p w:rsidR="00FE56D8" w:rsidRPr="00B52C99" w:rsidRDefault="00FE56D8" w:rsidP="00BF73B3">
            <w:pPr>
              <w:autoSpaceDE w:val="0"/>
              <w:autoSpaceDN w:val="0"/>
              <w:adjustRightInd w:val="0"/>
              <w:jc w:val="center"/>
              <w:rPr>
                <w:rFonts w:asciiTheme="minorHAnsi" w:hAnsiTheme="minorHAnsi" w:cs="Arial"/>
                <w:sz w:val="20"/>
              </w:rPr>
            </w:pPr>
            <w:r>
              <w:rPr>
                <w:rFonts w:asciiTheme="minorHAnsi" w:hAnsiTheme="minorHAnsi" w:cs="Arial"/>
                <w:sz w:val="20"/>
              </w:rPr>
              <w:t>77</w:t>
            </w:r>
          </w:p>
        </w:tc>
      </w:tr>
    </w:tbl>
    <w:p w:rsidR="00FE56D8" w:rsidRPr="00286B30" w:rsidRDefault="00FE56D8" w:rsidP="00FE56D8">
      <w:pPr>
        <w:autoSpaceDE w:val="0"/>
        <w:autoSpaceDN w:val="0"/>
        <w:adjustRightInd w:val="0"/>
        <w:rPr>
          <w:rFonts w:asciiTheme="minorHAnsi" w:hAnsiTheme="minorHAnsi" w:cs="Calibri"/>
          <w:sz w:val="16"/>
          <w:szCs w:val="16"/>
        </w:rPr>
      </w:pPr>
      <w:r w:rsidRPr="007F6448">
        <w:rPr>
          <w:rFonts w:asciiTheme="minorHAnsi" w:hAnsiTheme="minorHAnsi" w:cs="Calibri"/>
          <w:b/>
          <w:sz w:val="16"/>
          <w:szCs w:val="16"/>
        </w:rPr>
        <w:t>Zdroj:</w:t>
      </w:r>
      <w:r w:rsidRPr="00286B30">
        <w:rPr>
          <w:rFonts w:asciiTheme="minorHAnsi" w:hAnsiTheme="minorHAnsi" w:cs="Calibri"/>
          <w:sz w:val="16"/>
          <w:szCs w:val="16"/>
        </w:rPr>
        <w:t xml:space="preserve"> </w:t>
      </w:r>
      <w:proofErr w:type="spellStart"/>
      <w:r w:rsidRPr="00286B30">
        <w:rPr>
          <w:rFonts w:asciiTheme="minorHAnsi" w:hAnsiTheme="minorHAnsi" w:cs="Calibri"/>
          <w:sz w:val="16"/>
          <w:szCs w:val="16"/>
        </w:rPr>
        <w:t>ÚPSVaR</w:t>
      </w:r>
      <w:proofErr w:type="spellEnd"/>
      <w:r w:rsidRPr="00286B30">
        <w:rPr>
          <w:rFonts w:asciiTheme="minorHAnsi" w:hAnsiTheme="minorHAnsi" w:cs="Calibri"/>
          <w:sz w:val="16"/>
          <w:szCs w:val="16"/>
        </w:rPr>
        <w:t xml:space="preserve"> v Prievidzi, stav 31.12. príslušného roka</w:t>
      </w:r>
    </w:p>
    <w:p w:rsidR="00FE56D8" w:rsidRPr="00B52C99" w:rsidRDefault="00FE56D8" w:rsidP="00FE56D8">
      <w:pPr>
        <w:autoSpaceDE w:val="0"/>
        <w:autoSpaceDN w:val="0"/>
        <w:adjustRightInd w:val="0"/>
        <w:ind w:left="3540" w:firstLine="708"/>
        <w:rPr>
          <w:rFonts w:asciiTheme="minorHAnsi" w:hAnsiTheme="minorHAnsi" w:cs="Calibri"/>
          <w:color w:val="000000"/>
          <w:sz w:val="20"/>
        </w:rPr>
      </w:pPr>
    </w:p>
    <w:p w:rsidR="003A0F36" w:rsidRDefault="003A0F36" w:rsidP="00FE56D8">
      <w:pPr>
        <w:autoSpaceDE w:val="0"/>
        <w:autoSpaceDN w:val="0"/>
        <w:adjustRightInd w:val="0"/>
        <w:rPr>
          <w:rFonts w:asciiTheme="minorHAnsi" w:hAnsiTheme="minorHAnsi" w:cs="Calibri"/>
          <w:b/>
          <w:color w:val="000000"/>
          <w:sz w:val="20"/>
        </w:rPr>
      </w:pPr>
    </w:p>
    <w:p w:rsidR="00FE56D8" w:rsidRPr="00B52C99" w:rsidRDefault="00FE56D8" w:rsidP="00FE56D8">
      <w:pPr>
        <w:autoSpaceDE w:val="0"/>
        <w:autoSpaceDN w:val="0"/>
        <w:adjustRightInd w:val="0"/>
        <w:rPr>
          <w:rFonts w:asciiTheme="minorHAnsi" w:hAnsiTheme="minorHAnsi" w:cs="Calibri"/>
          <w:b/>
          <w:color w:val="FF0000"/>
          <w:sz w:val="20"/>
        </w:rPr>
      </w:pPr>
      <w:r w:rsidRPr="00B52C99">
        <w:rPr>
          <w:rFonts w:asciiTheme="minorHAnsi" w:hAnsiTheme="minorHAnsi" w:cs="Calibri"/>
          <w:b/>
          <w:color w:val="000000"/>
          <w:sz w:val="20"/>
        </w:rPr>
        <w:lastRenderedPageBreak/>
        <w:t>Graf č.</w:t>
      </w:r>
      <w:r w:rsidRPr="00286B30">
        <w:rPr>
          <w:rFonts w:asciiTheme="minorHAnsi" w:hAnsiTheme="minorHAnsi" w:cs="Calibri"/>
          <w:b/>
          <w:sz w:val="20"/>
        </w:rPr>
        <w:t xml:space="preserve"> 7</w:t>
      </w: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noProof/>
          <w:color w:val="000000"/>
          <w:sz w:val="20"/>
        </w:rPr>
        <w:drawing>
          <wp:inline distT="0" distB="0" distL="0" distR="0">
            <wp:extent cx="5530850" cy="2381250"/>
            <wp:effectExtent l="0" t="0" r="12700" b="19050"/>
            <wp:docPr id="2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56D8" w:rsidRPr="00B52C99" w:rsidRDefault="00FE56D8" w:rsidP="00FE56D8">
      <w:pPr>
        <w:autoSpaceDE w:val="0"/>
        <w:autoSpaceDN w:val="0"/>
        <w:adjustRightInd w:val="0"/>
        <w:jc w:val="right"/>
        <w:rPr>
          <w:rFonts w:asciiTheme="minorHAnsi" w:hAnsiTheme="minorHAnsi" w:cs="Calibri"/>
          <w:color w:val="000000"/>
          <w:sz w:val="20"/>
        </w:rPr>
      </w:pPr>
      <w:r w:rsidRPr="00505DD5">
        <w:rPr>
          <w:rFonts w:asciiTheme="minorHAnsi" w:hAnsiTheme="minorHAnsi" w:cs="Arial"/>
          <w:b/>
          <w:bCs/>
          <w:spacing w:val="0"/>
          <w:sz w:val="16"/>
          <w:szCs w:val="16"/>
        </w:rPr>
        <w:t xml:space="preserve">Zdroj: </w:t>
      </w:r>
      <w:proofErr w:type="spellStart"/>
      <w:r>
        <w:rPr>
          <w:rFonts w:asciiTheme="minorHAnsi" w:hAnsiTheme="minorHAnsi" w:cs="Arial"/>
          <w:spacing w:val="0"/>
          <w:sz w:val="16"/>
          <w:szCs w:val="16"/>
        </w:rPr>
        <w:t>UPSVaR</w:t>
      </w:r>
      <w:proofErr w:type="spellEnd"/>
      <w:r>
        <w:rPr>
          <w:rFonts w:asciiTheme="minorHAnsi" w:hAnsiTheme="minorHAnsi" w:cs="Arial"/>
          <w:spacing w:val="0"/>
          <w:sz w:val="16"/>
          <w:szCs w:val="16"/>
        </w:rPr>
        <w:t xml:space="preserve"> Prievidza</w:t>
      </w:r>
    </w:p>
    <w:p w:rsidR="00FE56D8" w:rsidRDefault="00FE56D8" w:rsidP="00FE56D8">
      <w:pPr>
        <w:autoSpaceDE w:val="0"/>
        <w:autoSpaceDN w:val="0"/>
        <w:adjustRightInd w:val="0"/>
        <w:rPr>
          <w:rFonts w:asciiTheme="minorHAnsi" w:hAnsiTheme="minorHAnsi" w:cs="Calibri"/>
          <w:b/>
          <w:color w:val="000000"/>
          <w:sz w:val="20"/>
        </w:rPr>
      </w:pPr>
    </w:p>
    <w:p w:rsidR="00FE56D8"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color w:val="000000"/>
          <w:sz w:val="20"/>
        </w:rPr>
        <w:t xml:space="preserve">Z vývoja počtu nezamestnaných je možné vidieť vplyv hospodárskej krízy, kedy v roku 2009 prudko vzrástla nezamestnanosť vo všetkých regiónoch Slovenska, čo je evidentné aj v obci Liešťany. </w:t>
      </w:r>
    </w:p>
    <w:p w:rsidR="007F6448" w:rsidRPr="00B52C99" w:rsidRDefault="007F644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color w:val="000000"/>
          <w:sz w:val="20"/>
        </w:rPr>
        <w:t xml:space="preserve">Prehľad počtu </w:t>
      </w:r>
      <w:proofErr w:type="spellStart"/>
      <w:r w:rsidRPr="00B52C99">
        <w:rPr>
          <w:rFonts w:asciiTheme="minorHAnsi" w:hAnsiTheme="minorHAnsi" w:cs="Calibri"/>
          <w:color w:val="000000"/>
          <w:sz w:val="20"/>
        </w:rPr>
        <w:t>UoZ</w:t>
      </w:r>
      <w:proofErr w:type="spellEnd"/>
      <w:r w:rsidRPr="00B52C99">
        <w:rPr>
          <w:rFonts w:asciiTheme="minorHAnsi" w:hAnsiTheme="minorHAnsi" w:cs="Calibri"/>
          <w:color w:val="000000"/>
          <w:sz w:val="20"/>
        </w:rPr>
        <w:t xml:space="preserve"> podľa dĺžky evidencie na úrade pr</w:t>
      </w:r>
      <w:r>
        <w:rPr>
          <w:rFonts w:asciiTheme="minorHAnsi" w:hAnsiTheme="minorHAnsi" w:cs="Calibri"/>
          <w:color w:val="000000"/>
          <w:sz w:val="20"/>
        </w:rPr>
        <w:t>áce je možné vidieť v tabuľke č.</w:t>
      </w:r>
      <w:r>
        <w:rPr>
          <w:rFonts w:asciiTheme="minorHAnsi" w:hAnsiTheme="minorHAnsi" w:cs="Calibri"/>
          <w:sz w:val="20"/>
        </w:rPr>
        <w:t>10</w:t>
      </w:r>
      <w:r w:rsidR="009D10E1">
        <w:rPr>
          <w:rFonts w:asciiTheme="minorHAnsi" w:hAnsiTheme="minorHAnsi" w:cs="Calibri"/>
          <w:sz w:val="20"/>
        </w:rPr>
        <w:t xml:space="preserve"> a grafe č.8</w:t>
      </w:r>
      <w:r w:rsidRPr="0057313F">
        <w:rPr>
          <w:rFonts w:asciiTheme="minorHAnsi" w:hAnsiTheme="minorHAnsi" w:cs="Calibri"/>
          <w:sz w:val="20"/>
        </w:rPr>
        <w:t>.</w:t>
      </w:r>
      <w:r w:rsidR="009D10E1">
        <w:rPr>
          <w:rFonts w:asciiTheme="minorHAnsi" w:hAnsiTheme="minorHAnsi" w:cs="Calibri"/>
          <w:sz w:val="20"/>
        </w:rPr>
        <w:t xml:space="preserve"> Ich počet je za posledné roky stabilizovaný.</w:t>
      </w:r>
      <w:r w:rsidR="009D10E1">
        <w:rPr>
          <w:rFonts w:asciiTheme="minorHAnsi" w:hAnsiTheme="minorHAnsi" w:cs="Calibri"/>
          <w:color w:val="000000"/>
          <w:sz w:val="20"/>
        </w:rPr>
        <w:t xml:space="preserve"> V roku 2014</w:t>
      </w:r>
      <w:r w:rsidRPr="00B52C99">
        <w:rPr>
          <w:rFonts w:asciiTheme="minorHAnsi" w:hAnsiTheme="minorHAnsi" w:cs="Calibri"/>
          <w:color w:val="000000"/>
          <w:sz w:val="20"/>
        </w:rPr>
        <w:t xml:space="preserve"> predstavovali dlhodobo nezamestnaní (nad 12 mesiacov) </w:t>
      </w:r>
      <w:r w:rsidRPr="00B52C99">
        <w:rPr>
          <w:rFonts w:asciiTheme="minorHAnsi" w:hAnsiTheme="minorHAnsi" w:cs="Calibri"/>
          <w:b/>
          <w:color w:val="000000"/>
          <w:sz w:val="20"/>
        </w:rPr>
        <w:t xml:space="preserve">až </w:t>
      </w:r>
      <w:r w:rsidR="00392820">
        <w:rPr>
          <w:rFonts w:asciiTheme="minorHAnsi" w:hAnsiTheme="minorHAnsi" w:cs="Calibri"/>
          <w:b/>
          <w:color w:val="000000"/>
          <w:sz w:val="20"/>
        </w:rPr>
        <w:t>37</w:t>
      </w:r>
      <w:r w:rsidRPr="00B52C99">
        <w:rPr>
          <w:rFonts w:asciiTheme="minorHAnsi" w:hAnsiTheme="minorHAnsi" w:cs="Calibri"/>
          <w:b/>
          <w:color w:val="000000"/>
          <w:sz w:val="20"/>
        </w:rPr>
        <w:t xml:space="preserve">  % všetkých</w:t>
      </w:r>
      <w:r>
        <w:rPr>
          <w:rFonts w:asciiTheme="minorHAnsi" w:hAnsiTheme="minorHAnsi" w:cs="Calibri"/>
          <w:b/>
          <w:color w:val="000000"/>
          <w:sz w:val="20"/>
        </w:rPr>
        <w:t xml:space="preserve"> </w:t>
      </w:r>
      <w:proofErr w:type="spellStart"/>
      <w:r w:rsidRPr="00B52C99">
        <w:rPr>
          <w:rFonts w:asciiTheme="minorHAnsi" w:hAnsiTheme="minorHAnsi" w:cs="Calibri"/>
          <w:color w:val="000000"/>
          <w:sz w:val="20"/>
        </w:rPr>
        <w:t>UoZ</w:t>
      </w:r>
      <w:proofErr w:type="spellEnd"/>
      <w:r w:rsidRPr="00B52C99">
        <w:rPr>
          <w:rFonts w:asciiTheme="minorHAnsi" w:hAnsiTheme="minorHAnsi" w:cs="Calibri"/>
          <w:color w:val="000000"/>
          <w:sz w:val="20"/>
        </w:rPr>
        <w:t xml:space="preserve">. </w:t>
      </w:r>
    </w:p>
    <w:p w:rsidR="00FE56D8" w:rsidRDefault="00FE56D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spacing w:after="120"/>
        <w:rPr>
          <w:rFonts w:asciiTheme="minorHAnsi" w:hAnsiTheme="minorHAnsi" w:cs="Calibri"/>
          <w:b/>
          <w:color w:val="000000"/>
          <w:sz w:val="20"/>
        </w:rPr>
      </w:pPr>
      <w:r w:rsidRPr="00B52C99">
        <w:rPr>
          <w:rFonts w:asciiTheme="minorHAnsi" w:hAnsiTheme="minorHAnsi" w:cs="Calibri"/>
          <w:b/>
          <w:color w:val="000000"/>
          <w:sz w:val="20"/>
        </w:rPr>
        <w:t>Tabuľka č.</w:t>
      </w:r>
      <w:r w:rsidRPr="00B52C99">
        <w:rPr>
          <w:rFonts w:asciiTheme="minorHAnsi" w:hAnsiTheme="minorHAnsi" w:cs="Calibri"/>
          <w:b/>
          <w:color w:val="FF0000"/>
          <w:sz w:val="20"/>
        </w:rPr>
        <w:t xml:space="preserve"> </w:t>
      </w:r>
      <w:r>
        <w:rPr>
          <w:rFonts w:asciiTheme="minorHAnsi" w:hAnsiTheme="minorHAnsi" w:cs="Calibri"/>
          <w:b/>
          <w:sz w:val="20"/>
        </w:rPr>
        <w:t>10</w:t>
      </w:r>
      <w:r w:rsidRPr="00B52C99">
        <w:rPr>
          <w:rFonts w:asciiTheme="minorHAnsi" w:hAnsiTheme="minorHAnsi" w:cs="Calibri"/>
          <w:b/>
          <w:color w:val="000000"/>
          <w:sz w:val="20"/>
        </w:rPr>
        <w:t xml:space="preserve">: </w:t>
      </w:r>
      <w:r w:rsidRPr="005C542D">
        <w:rPr>
          <w:rFonts w:asciiTheme="minorHAnsi" w:hAnsiTheme="minorHAnsi" w:cs="Calibri"/>
          <w:color w:val="000000"/>
          <w:sz w:val="20"/>
        </w:rPr>
        <w:t xml:space="preserve">Počet </w:t>
      </w:r>
      <w:proofErr w:type="spellStart"/>
      <w:r w:rsidRPr="005C542D">
        <w:rPr>
          <w:rFonts w:asciiTheme="minorHAnsi" w:hAnsiTheme="minorHAnsi" w:cs="Calibri"/>
          <w:color w:val="000000"/>
          <w:sz w:val="20"/>
        </w:rPr>
        <w:t>UoZ</w:t>
      </w:r>
      <w:proofErr w:type="spellEnd"/>
      <w:r w:rsidRPr="005C542D">
        <w:rPr>
          <w:rFonts w:asciiTheme="minorHAnsi" w:hAnsiTheme="minorHAnsi" w:cs="Calibri"/>
          <w:color w:val="000000"/>
          <w:sz w:val="20"/>
        </w:rPr>
        <w:t xml:space="preserve"> podľa dĺžky evidencia v rokoch 2007 - 201</w:t>
      </w:r>
      <w:r>
        <w:rPr>
          <w:rFonts w:asciiTheme="minorHAnsi" w:hAnsiTheme="minorHAnsi" w:cs="Calibri"/>
          <w:color w:val="000000"/>
          <w:sz w:val="20"/>
        </w:rPr>
        <w:t>4</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897"/>
        <w:gridCol w:w="898"/>
        <w:gridCol w:w="898"/>
        <w:gridCol w:w="897"/>
        <w:gridCol w:w="898"/>
        <w:gridCol w:w="898"/>
        <w:gridCol w:w="898"/>
        <w:gridCol w:w="898"/>
        <w:gridCol w:w="1101"/>
      </w:tblGrid>
      <w:tr w:rsidR="00FE56D8" w:rsidRPr="00B52C99" w:rsidTr="00BF73B3">
        <w:trPr>
          <w:gridAfter w:val="1"/>
          <w:wAfter w:w="1101" w:type="dxa"/>
          <w:trHeight w:val="185"/>
        </w:trPr>
        <w:tc>
          <w:tcPr>
            <w:tcW w:w="1310"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p>
        </w:tc>
        <w:tc>
          <w:tcPr>
            <w:tcW w:w="897"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b/>
                <w:bCs/>
                <w:color w:val="000000"/>
                <w:sz w:val="20"/>
              </w:rPr>
              <w:t>2007</w:t>
            </w:r>
          </w:p>
        </w:tc>
        <w:tc>
          <w:tcPr>
            <w:tcW w:w="898"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2008</w:t>
            </w:r>
          </w:p>
        </w:tc>
        <w:tc>
          <w:tcPr>
            <w:tcW w:w="898"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2009</w:t>
            </w:r>
          </w:p>
        </w:tc>
        <w:tc>
          <w:tcPr>
            <w:tcW w:w="897"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2010</w:t>
            </w:r>
          </w:p>
        </w:tc>
        <w:tc>
          <w:tcPr>
            <w:tcW w:w="898"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2011</w:t>
            </w:r>
          </w:p>
        </w:tc>
        <w:tc>
          <w:tcPr>
            <w:tcW w:w="898"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2012</w:t>
            </w:r>
          </w:p>
        </w:tc>
        <w:tc>
          <w:tcPr>
            <w:tcW w:w="898"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Pr>
                <w:rFonts w:asciiTheme="minorHAnsi" w:hAnsiTheme="minorHAnsi" w:cs="Arial"/>
                <w:b/>
                <w:bCs/>
                <w:color w:val="000000"/>
                <w:sz w:val="20"/>
              </w:rPr>
              <w:t>2013</w:t>
            </w:r>
          </w:p>
        </w:tc>
        <w:tc>
          <w:tcPr>
            <w:tcW w:w="898"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Pr>
                <w:rFonts w:asciiTheme="minorHAnsi" w:hAnsiTheme="minorHAnsi" w:cs="Arial"/>
                <w:b/>
                <w:bCs/>
                <w:color w:val="000000"/>
                <w:sz w:val="20"/>
              </w:rPr>
              <w:t>2014</w:t>
            </w:r>
          </w:p>
        </w:tc>
      </w:tr>
      <w:tr w:rsidR="00FE56D8" w:rsidRPr="00B52C99" w:rsidTr="00BF73B3">
        <w:trPr>
          <w:gridAfter w:val="1"/>
          <w:wAfter w:w="1101" w:type="dxa"/>
          <w:trHeight w:val="185"/>
        </w:trPr>
        <w:tc>
          <w:tcPr>
            <w:tcW w:w="1310"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Calibri"/>
                <w:b/>
                <w:color w:val="000000"/>
                <w:sz w:val="20"/>
              </w:rPr>
            </w:pPr>
            <w:r w:rsidRPr="00B52C99">
              <w:rPr>
                <w:rFonts w:asciiTheme="minorHAnsi" w:hAnsiTheme="minorHAnsi" w:cs="Calibri"/>
                <w:b/>
                <w:bCs/>
                <w:color w:val="000000"/>
                <w:sz w:val="20"/>
              </w:rPr>
              <w:t>do 3 mes.</w:t>
            </w:r>
          </w:p>
        </w:tc>
        <w:tc>
          <w:tcPr>
            <w:tcW w:w="897"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21</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20</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23</w:t>
            </w:r>
          </w:p>
        </w:tc>
        <w:tc>
          <w:tcPr>
            <w:tcW w:w="897"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30</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17</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19</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18</w:t>
            </w:r>
          </w:p>
        </w:tc>
      </w:tr>
      <w:tr w:rsidR="00FE56D8" w:rsidRPr="00B52C99" w:rsidTr="00BF73B3">
        <w:trPr>
          <w:gridAfter w:val="1"/>
          <w:wAfter w:w="1101" w:type="dxa"/>
          <w:trHeight w:val="185"/>
        </w:trPr>
        <w:tc>
          <w:tcPr>
            <w:tcW w:w="1310"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b/>
                <w:color w:val="000000"/>
                <w:sz w:val="20"/>
              </w:rPr>
            </w:pPr>
            <w:r w:rsidRPr="00B52C99">
              <w:rPr>
                <w:rFonts w:asciiTheme="minorHAnsi" w:hAnsiTheme="minorHAnsi" w:cs="Calibri"/>
                <w:b/>
                <w:bCs/>
                <w:color w:val="000000"/>
                <w:sz w:val="20"/>
              </w:rPr>
              <w:t>4 - 6 mes.</w:t>
            </w:r>
          </w:p>
        </w:tc>
        <w:tc>
          <w:tcPr>
            <w:tcW w:w="897"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17</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19</w:t>
            </w:r>
          </w:p>
        </w:tc>
        <w:tc>
          <w:tcPr>
            <w:tcW w:w="897"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13</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19</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13</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12</w:t>
            </w:r>
          </w:p>
        </w:tc>
      </w:tr>
      <w:tr w:rsidR="00FE56D8" w:rsidRPr="00B52C99" w:rsidTr="00BF73B3">
        <w:trPr>
          <w:gridAfter w:val="1"/>
          <w:wAfter w:w="1101" w:type="dxa"/>
          <w:trHeight w:val="185"/>
        </w:trPr>
        <w:tc>
          <w:tcPr>
            <w:tcW w:w="1310"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b/>
                <w:color w:val="000000"/>
                <w:sz w:val="20"/>
              </w:rPr>
            </w:pPr>
            <w:r w:rsidRPr="00B52C99">
              <w:rPr>
                <w:rFonts w:asciiTheme="minorHAnsi" w:hAnsiTheme="minorHAnsi"/>
                <w:b/>
                <w:bCs/>
                <w:color w:val="000000"/>
                <w:sz w:val="20"/>
              </w:rPr>
              <w:t>7 - 9 mes.</w:t>
            </w:r>
          </w:p>
        </w:tc>
        <w:tc>
          <w:tcPr>
            <w:tcW w:w="897"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897"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9</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9</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12</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8</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11</w:t>
            </w:r>
          </w:p>
        </w:tc>
      </w:tr>
      <w:tr w:rsidR="00FE56D8" w:rsidRPr="00B52C99" w:rsidTr="00BF73B3">
        <w:trPr>
          <w:gridAfter w:val="1"/>
          <w:wAfter w:w="1101" w:type="dxa"/>
          <w:trHeight w:val="185"/>
        </w:trPr>
        <w:tc>
          <w:tcPr>
            <w:tcW w:w="1310"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color w:val="000000"/>
                <w:sz w:val="20"/>
              </w:rPr>
            </w:pPr>
            <w:r w:rsidRPr="00B52C99">
              <w:rPr>
                <w:rFonts w:asciiTheme="minorHAnsi" w:hAnsiTheme="minorHAnsi"/>
                <w:b/>
                <w:bCs/>
                <w:color w:val="000000"/>
                <w:sz w:val="20"/>
              </w:rPr>
              <w:t>10 - 12 mes.</w:t>
            </w:r>
          </w:p>
        </w:tc>
        <w:tc>
          <w:tcPr>
            <w:tcW w:w="897"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6</w:t>
            </w:r>
          </w:p>
        </w:tc>
        <w:tc>
          <w:tcPr>
            <w:tcW w:w="897"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7</w:t>
            </w:r>
          </w:p>
        </w:tc>
        <w:tc>
          <w:tcPr>
            <w:tcW w:w="898" w:type="dxa"/>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8</w:t>
            </w:r>
          </w:p>
        </w:tc>
        <w:tc>
          <w:tcPr>
            <w:tcW w:w="898"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7</w:t>
            </w:r>
          </w:p>
        </w:tc>
      </w:tr>
      <w:tr w:rsidR="00FE56D8" w:rsidRPr="00B52C99" w:rsidTr="00BF73B3">
        <w:trPr>
          <w:trHeight w:val="185"/>
        </w:trPr>
        <w:tc>
          <w:tcPr>
            <w:tcW w:w="1310"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b/>
                <w:color w:val="000000"/>
                <w:sz w:val="20"/>
              </w:rPr>
            </w:pPr>
            <w:r w:rsidRPr="00B52C99">
              <w:rPr>
                <w:rFonts w:asciiTheme="minorHAnsi" w:hAnsiTheme="minorHAnsi"/>
                <w:b/>
                <w:bCs/>
                <w:color w:val="000000"/>
                <w:sz w:val="20"/>
              </w:rPr>
              <w:t>13 - 24 mes.</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2</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4</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7</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12</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5</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9</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Calibri"/>
                <w:color w:val="000000"/>
                <w:sz w:val="20"/>
              </w:rPr>
            </w:pPr>
            <w:r w:rsidRPr="00F20035">
              <w:rPr>
                <w:rFonts w:asciiTheme="minorHAnsi" w:hAnsiTheme="minorHAnsi" w:cs="Calibri"/>
                <w:color w:val="000000"/>
                <w:sz w:val="20"/>
              </w:rPr>
              <w:t>14</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Calibri"/>
                <w:color w:val="000000"/>
                <w:sz w:val="20"/>
              </w:rPr>
            </w:pPr>
            <w:r w:rsidRPr="00F20035">
              <w:rPr>
                <w:rFonts w:asciiTheme="minorHAnsi" w:hAnsiTheme="minorHAnsi" w:cs="Calibri"/>
                <w:color w:val="000000"/>
                <w:sz w:val="20"/>
              </w:rPr>
              <w:t>14</w:t>
            </w:r>
          </w:p>
        </w:tc>
        <w:tc>
          <w:tcPr>
            <w:tcW w:w="1101" w:type="dxa"/>
            <w:vMerge w:val="restar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Calibri"/>
                <w:b/>
                <w:color w:val="000000"/>
                <w:sz w:val="20"/>
              </w:rPr>
              <w:t>riziková skupina</w:t>
            </w:r>
          </w:p>
        </w:tc>
      </w:tr>
      <w:tr w:rsidR="00FE56D8" w:rsidRPr="00B52C99" w:rsidTr="00BF73B3">
        <w:trPr>
          <w:trHeight w:val="185"/>
        </w:trPr>
        <w:tc>
          <w:tcPr>
            <w:tcW w:w="1310"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b/>
                <w:color w:val="000000"/>
                <w:sz w:val="20"/>
              </w:rPr>
            </w:pPr>
            <w:r w:rsidRPr="00B52C99">
              <w:rPr>
                <w:rFonts w:asciiTheme="minorHAnsi" w:hAnsiTheme="minorHAnsi"/>
                <w:b/>
                <w:bCs/>
                <w:color w:val="000000"/>
                <w:sz w:val="20"/>
              </w:rPr>
              <w:t>25 - 48 mes.</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2</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0</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9</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4</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16</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9</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10</w:t>
            </w:r>
          </w:p>
        </w:tc>
        <w:tc>
          <w:tcPr>
            <w:tcW w:w="1101" w:type="dxa"/>
            <w:vMerge/>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p>
        </w:tc>
      </w:tr>
      <w:tr w:rsidR="00FE56D8" w:rsidRPr="00B52C99" w:rsidTr="00BF73B3">
        <w:trPr>
          <w:trHeight w:val="185"/>
        </w:trPr>
        <w:tc>
          <w:tcPr>
            <w:tcW w:w="1310"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b/>
                <w:color w:val="000000"/>
                <w:sz w:val="20"/>
              </w:rPr>
            </w:pPr>
            <w:r w:rsidRPr="00B52C99">
              <w:rPr>
                <w:rFonts w:asciiTheme="minorHAnsi" w:hAnsiTheme="minorHAnsi" w:cs="Arial"/>
                <w:b/>
                <w:color w:val="000000"/>
                <w:sz w:val="20"/>
              </w:rPr>
              <w:t>nad 48 mes.</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18</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13</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13</w:t>
            </w:r>
          </w:p>
        </w:tc>
        <w:tc>
          <w:tcPr>
            <w:tcW w:w="897"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13</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20</w:t>
            </w:r>
          </w:p>
        </w:tc>
        <w:tc>
          <w:tcPr>
            <w:tcW w:w="898" w:type="dxa"/>
            <w:shd w:val="clear" w:color="auto" w:fill="FFFF66"/>
            <w:vAlign w:val="center"/>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7</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7</w:t>
            </w:r>
          </w:p>
        </w:tc>
        <w:tc>
          <w:tcPr>
            <w:tcW w:w="898" w:type="dxa"/>
            <w:shd w:val="clear" w:color="auto" w:fill="FFFF66"/>
          </w:tcPr>
          <w:p w:rsidR="00FE56D8" w:rsidRPr="00F20035" w:rsidRDefault="00FE56D8" w:rsidP="00BF73B3">
            <w:pPr>
              <w:autoSpaceDE w:val="0"/>
              <w:autoSpaceDN w:val="0"/>
              <w:adjustRightInd w:val="0"/>
              <w:spacing w:after="100" w:afterAutospacing="1"/>
              <w:jc w:val="center"/>
              <w:rPr>
                <w:rFonts w:asciiTheme="minorHAnsi" w:hAnsiTheme="minorHAnsi" w:cs="Arial"/>
                <w:color w:val="000000"/>
                <w:sz w:val="20"/>
              </w:rPr>
            </w:pPr>
            <w:r w:rsidRPr="00F20035">
              <w:rPr>
                <w:rFonts w:asciiTheme="minorHAnsi" w:hAnsiTheme="minorHAnsi" w:cs="Arial"/>
                <w:color w:val="000000"/>
                <w:sz w:val="20"/>
              </w:rPr>
              <w:t>5</w:t>
            </w:r>
          </w:p>
        </w:tc>
        <w:tc>
          <w:tcPr>
            <w:tcW w:w="1101" w:type="dxa"/>
            <w:vMerge/>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p>
        </w:tc>
      </w:tr>
      <w:tr w:rsidR="00FE56D8" w:rsidRPr="00B52C99" w:rsidTr="00BF73B3">
        <w:trPr>
          <w:gridAfter w:val="1"/>
          <w:wAfter w:w="1101" w:type="dxa"/>
          <w:trHeight w:val="185"/>
        </w:trPr>
        <w:tc>
          <w:tcPr>
            <w:tcW w:w="1310"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spolu</w:t>
            </w:r>
          </w:p>
        </w:tc>
        <w:tc>
          <w:tcPr>
            <w:tcW w:w="897"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68</w:t>
            </w:r>
          </w:p>
        </w:tc>
        <w:tc>
          <w:tcPr>
            <w:tcW w:w="898"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48</w:t>
            </w:r>
          </w:p>
        </w:tc>
        <w:tc>
          <w:tcPr>
            <w:tcW w:w="898"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80</w:t>
            </w:r>
          </w:p>
        </w:tc>
        <w:tc>
          <w:tcPr>
            <w:tcW w:w="897"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85</w:t>
            </w:r>
          </w:p>
        </w:tc>
        <w:tc>
          <w:tcPr>
            <w:tcW w:w="898"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69</w:t>
            </w:r>
          </w:p>
        </w:tc>
        <w:tc>
          <w:tcPr>
            <w:tcW w:w="898"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81</w:t>
            </w:r>
          </w:p>
        </w:tc>
        <w:tc>
          <w:tcPr>
            <w:tcW w:w="898"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Pr>
                <w:rFonts w:asciiTheme="minorHAnsi" w:hAnsiTheme="minorHAnsi" w:cs="Arial"/>
                <w:b/>
                <w:color w:val="000000"/>
                <w:sz w:val="20"/>
              </w:rPr>
              <w:t>78</w:t>
            </w:r>
          </w:p>
        </w:tc>
        <w:tc>
          <w:tcPr>
            <w:tcW w:w="898"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Pr>
                <w:rFonts w:asciiTheme="minorHAnsi" w:hAnsiTheme="minorHAnsi" w:cs="Arial"/>
                <w:b/>
                <w:color w:val="000000"/>
                <w:sz w:val="20"/>
              </w:rPr>
              <w:t>77</w:t>
            </w:r>
          </w:p>
        </w:tc>
      </w:tr>
    </w:tbl>
    <w:p w:rsidR="00FE56D8" w:rsidRPr="00B52C99" w:rsidRDefault="00FE56D8" w:rsidP="00FE56D8">
      <w:pPr>
        <w:autoSpaceDE w:val="0"/>
        <w:autoSpaceDN w:val="0"/>
        <w:adjustRightInd w:val="0"/>
        <w:jc w:val="left"/>
        <w:rPr>
          <w:rFonts w:asciiTheme="minorHAnsi" w:hAnsiTheme="minorHAnsi" w:cs="Calibri"/>
          <w:color w:val="000000"/>
          <w:sz w:val="20"/>
        </w:rPr>
      </w:pPr>
      <w:r w:rsidRPr="00505DD5">
        <w:rPr>
          <w:rFonts w:asciiTheme="minorHAnsi" w:hAnsiTheme="minorHAnsi" w:cs="Arial"/>
          <w:b/>
          <w:bCs/>
          <w:spacing w:val="0"/>
          <w:sz w:val="16"/>
          <w:szCs w:val="16"/>
        </w:rPr>
        <w:t xml:space="preserve">Zdroj: </w:t>
      </w:r>
      <w:proofErr w:type="spellStart"/>
      <w:r>
        <w:rPr>
          <w:rFonts w:asciiTheme="minorHAnsi" w:hAnsiTheme="minorHAnsi" w:cs="Arial"/>
          <w:spacing w:val="0"/>
          <w:sz w:val="16"/>
          <w:szCs w:val="16"/>
        </w:rPr>
        <w:t>UPSVaR</w:t>
      </w:r>
      <w:proofErr w:type="spellEnd"/>
      <w:r>
        <w:rPr>
          <w:rFonts w:asciiTheme="minorHAnsi" w:hAnsiTheme="minorHAnsi" w:cs="Arial"/>
          <w:spacing w:val="0"/>
          <w:sz w:val="16"/>
          <w:szCs w:val="16"/>
        </w:rPr>
        <w:t xml:space="preserve"> Prievidza</w:t>
      </w:r>
    </w:p>
    <w:p w:rsidR="00FE56D8" w:rsidRDefault="00FE56D8" w:rsidP="00FE56D8">
      <w:pPr>
        <w:autoSpaceDE w:val="0"/>
        <w:autoSpaceDN w:val="0"/>
        <w:adjustRightInd w:val="0"/>
        <w:jc w:val="left"/>
        <w:rPr>
          <w:rFonts w:asciiTheme="minorHAnsi" w:hAnsiTheme="minorHAnsi" w:cs="Calibri"/>
          <w:color w:val="FF0000"/>
          <w:sz w:val="20"/>
        </w:rPr>
      </w:pPr>
    </w:p>
    <w:p w:rsidR="003A0F36" w:rsidRDefault="003A0F36" w:rsidP="009D10E1">
      <w:pPr>
        <w:autoSpaceDE w:val="0"/>
        <w:autoSpaceDN w:val="0"/>
        <w:adjustRightInd w:val="0"/>
        <w:rPr>
          <w:rFonts w:asciiTheme="minorHAnsi" w:hAnsiTheme="minorHAnsi" w:cs="Calibri"/>
          <w:b/>
          <w:color w:val="000000"/>
          <w:sz w:val="20"/>
        </w:rPr>
      </w:pPr>
    </w:p>
    <w:p w:rsidR="009D10E1" w:rsidRPr="00B52C99" w:rsidRDefault="009D10E1" w:rsidP="009D10E1">
      <w:pPr>
        <w:autoSpaceDE w:val="0"/>
        <w:autoSpaceDN w:val="0"/>
        <w:adjustRightInd w:val="0"/>
        <w:rPr>
          <w:rFonts w:asciiTheme="minorHAnsi" w:hAnsiTheme="minorHAnsi" w:cs="Calibri"/>
          <w:b/>
          <w:color w:val="FF0000"/>
          <w:sz w:val="20"/>
        </w:rPr>
      </w:pPr>
      <w:r w:rsidRPr="00B52C99">
        <w:rPr>
          <w:rFonts w:asciiTheme="minorHAnsi" w:hAnsiTheme="minorHAnsi" w:cs="Calibri"/>
          <w:b/>
          <w:color w:val="000000"/>
          <w:sz w:val="20"/>
        </w:rPr>
        <w:t>Graf č.</w:t>
      </w:r>
      <w:r>
        <w:rPr>
          <w:rFonts w:asciiTheme="minorHAnsi" w:hAnsiTheme="minorHAnsi" w:cs="Calibri"/>
          <w:b/>
          <w:sz w:val="20"/>
        </w:rPr>
        <w:t xml:space="preserve"> 8</w:t>
      </w:r>
    </w:p>
    <w:p w:rsidR="009D10E1" w:rsidRDefault="009D10E1" w:rsidP="00FE56D8">
      <w:pPr>
        <w:autoSpaceDE w:val="0"/>
        <w:autoSpaceDN w:val="0"/>
        <w:adjustRightInd w:val="0"/>
        <w:jc w:val="left"/>
        <w:rPr>
          <w:rFonts w:asciiTheme="minorHAnsi" w:hAnsiTheme="minorHAnsi" w:cs="Calibri"/>
          <w:color w:val="FF0000"/>
          <w:sz w:val="20"/>
        </w:rPr>
      </w:pPr>
    </w:p>
    <w:p w:rsidR="009D10E1" w:rsidRPr="00B52C99" w:rsidRDefault="009D10E1" w:rsidP="009D10E1">
      <w:pPr>
        <w:autoSpaceDE w:val="0"/>
        <w:autoSpaceDN w:val="0"/>
        <w:adjustRightInd w:val="0"/>
        <w:jc w:val="center"/>
        <w:rPr>
          <w:rFonts w:asciiTheme="minorHAnsi" w:hAnsiTheme="minorHAnsi" w:cs="Calibri"/>
          <w:color w:val="FF0000"/>
          <w:sz w:val="20"/>
        </w:rPr>
      </w:pPr>
      <w:r w:rsidRPr="00B52C99">
        <w:rPr>
          <w:rFonts w:asciiTheme="minorHAnsi" w:hAnsiTheme="minorHAnsi" w:cs="Arial"/>
          <w:b/>
          <w:bCs/>
          <w:noProof/>
          <w:spacing w:val="0"/>
          <w:sz w:val="20"/>
        </w:rPr>
        <w:drawing>
          <wp:inline distT="0" distB="0" distL="0" distR="0">
            <wp:extent cx="5010150" cy="2066925"/>
            <wp:effectExtent l="0" t="0" r="19050" b="9525"/>
            <wp:docPr id="2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D10E1" w:rsidRDefault="009D10E1" w:rsidP="00FE56D8">
      <w:pPr>
        <w:autoSpaceDE w:val="0"/>
        <w:autoSpaceDN w:val="0"/>
        <w:adjustRightInd w:val="0"/>
        <w:rPr>
          <w:rFonts w:asciiTheme="minorHAnsi" w:hAnsiTheme="minorHAnsi" w:cs="Calibri"/>
          <w:color w:val="000000"/>
          <w:sz w:val="20"/>
        </w:rPr>
      </w:pPr>
    </w:p>
    <w:p w:rsidR="00FE56D8" w:rsidRPr="00B52C99" w:rsidRDefault="00FE56D8" w:rsidP="009D22CF">
      <w:pPr>
        <w:autoSpaceDE w:val="0"/>
        <w:autoSpaceDN w:val="0"/>
        <w:adjustRightInd w:val="0"/>
        <w:spacing w:line="276" w:lineRule="auto"/>
        <w:rPr>
          <w:rFonts w:asciiTheme="minorHAnsi" w:hAnsiTheme="minorHAnsi" w:cs="Calibri"/>
          <w:color w:val="000000"/>
          <w:sz w:val="20"/>
        </w:rPr>
      </w:pPr>
      <w:r w:rsidRPr="00B52C99">
        <w:rPr>
          <w:rFonts w:asciiTheme="minorHAnsi" w:hAnsiTheme="minorHAnsi" w:cs="Calibri"/>
          <w:color w:val="000000"/>
          <w:sz w:val="20"/>
        </w:rPr>
        <w:lastRenderedPageBreak/>
        <w:t xml:space="preserve">Z vekovej kategórie evidovaných </w:t>
      </w:r>
      <w:proofErr w:type="spellStart"/>
      <w:r w:rsidRPr="00B52C99">
        <w:rPr>
          <w:rFonts w:asciiTheme="minorHAnsi" w:hAnsiTheme="minorHAnsi" w:cs="Calibri"/>
          <w:color w:val="000000"/>
          <w:sz w:val="20"/>
        </w:rPr>
        <w:t>UoZ</w:t>
      </w:r>
      <w:proofErr w:type="spellEnd"/>
      <w:r w:rsidRPr="00B52C99">
        <w:rPr>
          <w:rFonts w:asciiTheme="minorHAnsi" w:hAnsiTheme="minorHAnsi" w:cs="Calibri"/>
          <w:color w:val="000000"/>
          <w:sz w:val="20"/>
        </w:rPr>
        <w:t xml:space="preserve"> (tabuľka č</w:t>
      </w:r>
      <w:r w:rsidRPr="005C542D">
        <w:rPr>
          <w:rFonts w:asciiTheme="minorHAnsi" w:hAnsiTheme="minorHAnsi" w:cs="Calibri"/>
          <w:sz w:val="20"/>
        </w:rPr>
        <w:t>. 11)</w:t>
      </w:r>
      <w:r w:rsidRPr="00B52C99">
        <w:rPr>
          <w:rFonts w:asciiTheme="minorHAnsi" w:hAnsiTheme="minorHAnsi" w:cs="Calibri"/>
          <w:color w:val="000000"/>
          <w:sz w:val="20"/>
        </w:rPr>
        <w:t xml:space="preserve"> je možné vidieť, že v </w:t>
      </w:r>
      <w:r w:rsidR="00F31D31">
        <w:rPr>
          <w:rFonts w:asciiTheme="minorHAnsi" w:hAnsiTheme="minorHAnsi" w:cs="Calibri"/>
          <w:color w:val="000000"/>
          <w:sz w:val="20"/>
        </w:rPr>
        <w:t xml:space="preserve"> roku 2014</w:t>
      </w:r>
      <w:r w:rsidRPr="00B52C99">
        <w:rPr>
          <w:rFonts w:asciiTheme="minorHAnsi" w:hAnsiTheme="minorHAnsi" w:cs="Calibri"/>
          <w:color w:val="000000"/>
          <w:sz w:val="20"/>
        </w:rPr>
        <w:t xml:space="preserve">  predstavovala riziková skupina </w:t>
      </w:r>
      <w:proofErr w:type="spellStart"/>
      <w:r w:rsidR="00F31D31">
        <w:rPr>
          <w:rFonts w:asciiTheme="minorHAnsi" w:hAnsiTheme="minorHAnsi" w:cs="Calibri"/>
          <w:color w:val="000000"/>
          <w:sz w:val="20"/>
        </w:rPr>
        <w:t>UoZ</w:t>
      </w:r>
      <w:proofErr w:type="spellEnd"/>
      <w:r w:rsidR="00F31D31">
        <w:rPr>
          <w:rFonts w:asciiTheme="minorHAnsi" w:hAnsiTheme="minorHAnsi" w:cs="Calibri"/>
          <w:color w:val="000000"/>
          <w:sz w:val="20"/>
        </w:rPr>
        <w:t xml:space="preserve"> </w:t>
      </w:r>
      <w:r w:rsidRPr="00B52C99">
        <w:rPr>
          <w:rFonts w:asciiTheme="minorHAnsi" w:hAnsiTheme="minorHAnsi" w:cs="Calibri"/>
          <w:color w:val="000000"/>
          <w:sz w:val="20"/>
        </w:rPr>
        <w:t xml:space="preserve">nad 45 rokov veľmi vysoké percento, a to až </w:t>
      </w:r>
      <w:r w:rsidR="00F31D31">
        <w:rPr>
          <w:rFonts w:asciiTheme="minorHAnsi" w:hAnsiTheme="minorHAnsi" w:cs="Calibri"/>
          <w:b/>
          <w:color w:val="000000"/>
          <w:sz w:val="20"/>
        </w:rPr>
        <w:t>39</w:t>
      </w:r>
      <w:r w:rsidRPr="00B52C99">
        <w:rPr>
          <w:rFonts w:asciiTheme="minorHAnsi" w:hAnsiTheme="minorHAnsi" w:cs="Calibri"/>
          <w:b/>
          <w:color w:val="000000"/>
          <w:sz w:val="20"/>
        </w:rPr>
        <w:t xml:space="preserve"> % všetkých </w:t>
      </w:r>
      <w:proofErr w:type="spellStart"/>
      <w:r w:rsidRPr="00B52C99">
        <w:rPr>
          <w:rFonts w:asciiTheme="minorHAnsi" w:hAnsiTheme="minorHAnsi" w:cs="Calibri"/>
          <w:b/>
          <w:color w:val="000000"/>
          <w:sz w:val="20"/>
        </w:rPr>
        <w:t>UoZ</w:t>
      </w:r>
      <w:proofErr w:type="spellEnd"/>
      <w:r w:rsidRPr="00B52C99">
        <w:rPr>
          <w:rFonts w:asciiTheme="minorHAnsi" w:hAnsiTheme="minorHAnsi" w:cs="Calibri"/>
          <w:b/>
          <w:color w:val="000000"/>
          <w:sz w:val="20"/>
        </w:rPr>
        <w:t>,</w:t>
      </w:r>
      <w:r w:rsidRPr="00B52C99">
        <w:rPr>
          <w:rFonts w:asciiTheme="minorHAnsi" w:hAnsiTheme="minorHAnsi" w:cs="Calibri"/>
          <w:color w:val="000000"/>
          <w:sz w:val="20"/>
        </w:rPr>
        <w:t xml:space="preserve"> a skupina mladých ľudí do 30 rokov tvorila </w:t>
      </w:r>
      <w:r w:rsidR="00F31D31">
        <w:rPr>
          <w:rFonts w:asciiTheme="minorHAnsi" w:hAnsiTheme="minorHAnsi" w:cs="Calibri"/>
          <w:b/>
          <w:color w:val="000000"/>
          <w:sz w:val="20"/>
        </w:rPr>
        <w:t>27</w:t>
      </w:r>
      <w:r w:rsidRPr="00B52C99">
        <w:rPr>
          <w:rFonts w:asciiTheme="minorHAnsi" w:hAnsiTheme="minorHAnsi" w:cs="Calibri"/>
          <w:b/>
          <w:color w:val="000000"/>
          <w:sz w:val="20"/>
        </w:rPr>
        <w:t>%</w:t>
      </w:r>
      <w:r w:rsidR="00F31D31">
        <w:rPr>
          <w:rFonts w:asciiTheme="minorHAnsi" w:hAnsiTheme="minorHAnsi" w:cs="Calibri"/>
          <w:b/>
          <w:color w:val="000000"/>
          <w:sz w:val="20"/>
        </w:rPr>
        <w:t xml:space="preserve"> </w:t>
      </w:r>
      <w:r w:rsidRPr="00B52C99">
        <w:rPr>
          <w:rFonts w:asciiTheme="minorHAnsi" w:hAnsiTheme="minorHAnsi" w:cs="Calibri"/>
          <w:b/>
          <w:color w:val="000000"/>
          <w:sz w:val="20"/>
        </w:rPr>
        <w:t xml:space="preserve">všetkých </w:t>
      </w:r>
      <w:proofErr w:type="spellStart"/>
      <w:r w:rsidRPr="00B52C99">
        <w:rPr>
          <w:rFonts w:asciiTheme="minorHAnsi" w:hAnsiTheme="minorHAnsi" w:cs="Calibri"/>
          <w:b/>
          <w:color w:val="000000"/>
          <w:sz w:val="20"/>
        </w:rPr>
        <w:t>UoZ</w:t>
      </w:r>
      <w:proofErr w:type="spellEnd"/>
      <w:r w:rsidRPr="00B52C99">
        <w:rPr>
          <w:rFonts w:asciiTheme="minorHAnsi" w:hAnsiTheme="minorHAnsi" w:cs="Calibri"/>
          <w:b/>
          <w:color w:val="000000"/>
          <w:sz w:val="20"/>
        </w:rPr>
        <w:t xml:space="preserve">. </w:t>
      </w:r>
      <w:r w:rsidRPr="00B52C99">
        <w:rPr>
          <w:rFonts w:asciiTheme="minorHAnsi" w:hAnsiTheme="minorHAnsi" w:cs="Calibri"/>
          <w:color w:val="000000"/>
          <w:sz w:val="20"/>
        </w:rPr>
        <w:t>Tento stav ovplyvňuje aj fakt, že</w:t>
      </w:r>
      <w:r>
        <w:rPr>
          <w:rFonts w:asciiTheme="minorHAnsi" w:hAnsiTheme="minorHAnsi" w:cs="Calibri"/>
          <w:color w:val="000000"/>
          <w:sz w:val="20"/>
        </w:rPr>
        <w:t xml:space="preserve"> </w:t>
      </w:r>
      <w:r w:rsidRPr="00B52C99">
        <w:rPr>
          <w:rFonts w:asciiTheme="minorHAnsi" w:hAnsiTheme="minorHAnsi" w:cs="Calibri"/>
          <w:color w:val="000000"/>
          <w:sz w:val="20"/>
        </w:rPr>
        <w:t>mladí ľudia sú flexibilnejší a nemajú problém za prácou vycestovať nielen v rámci Slovenska, ale aj do zahraničia.</w:t>
      </w:r>
    </w:p>
    <w:p w:rsidR="00FE56D8" w:rsidRPr="00B52C99" w:rsidRDefault="00FE56D8" w:rsidP="009D22CF">
      <w:pPr>
        <w:autoSpaceDE w:val="0"/>
        <w:autoSpaceDN w:val="0"/>
        <w:adjustRightInd w:val="0"/>
        <w:spacing w:line="276" w:lineRule="auto"/>
        <w:rPr>
          <w:rFonts w:asciiTheme="minorHAnsi" w:hAnsiTheme="minorHAnsi" w:cs="Calibri"/>
          <w:color w:val="000000"/>
          <w:sz w:val="20"/>
        </w:rPr>
      </w:pPr>
    </w:p>
    <w:p w:rsidR="00FE56D8" w:rsidRPr="005C542D" w:rsidRDefault="00FE56D8" w:rsidP="00FE56D8">
      <w:pPr>
        <w:autoSpaceDE w:val="0"/>
        <w:autoSpaceDN w:val="0"/>
        <w:adjustRightInd w:val="0"/>
        <w:spacing w:after="120"/>
        <w:rPr>
          <w:rFonts w:asciiTheme="minorHAnsi" w:hAnsiTheme="minorHAnsi" w:cs="Calibri"/>
          <w:color w:val="000000"/>
          <w:sz w:val="20"/>
        </w:rPr>
      </w:pPr>
      <w:r w:rsidRPr="005C542D">
        <w:rPr>
          <w:rFonts w:asciiTheme="minorHAnsi" w:hAnsiTheme="minorHAnsi" w:cs="Calibri"/>
          <w:b/>
          <w:sz w:val="20"/>
        </w:rPr>
        <w:t>Tabuľka č. 1</w:t>
      </w:r>
      <w:r>
        <w:rPr>
          <w:rFonts w:asciiTheme="minorHAnsi" w:hAnsiTheme="minorHAnsi" w:cs="Calibri"/>
          <w:b/>
          <w:sz w:val="20"/>
        </w:rPr>
        <w:t>1</w:t>
      </w:r>
      <w:r w:rsidRPr="00B52C99">
        <w:rPr>
          <w:rFonts w:asciiTheme="minorHAnsi" w:hAnsiTheme="minorHAnsi" w:cs="Calibri"/>
          <w:b/>
          <w:color w:val="000000"/>
          <w:sz w:val="20"/>
        </w:rPr>
        <w:t xml:space="preserve">: </w:t>
      </w:r>
      <w:r w:rsidRPr="005C542D">
        <w:rPr>
          <w:rFonts w:asciiTheme="minorHAnsi" w:hAnsiTheme="minorHAnsi" w:cs="Calibri"/>
          <w:color w:val="000000"/>
          <w:sz w:val="20"/>
        </w:rPr>
        <w:t xml:space="preserve">Počet </w:t>
      </w:r>
      <w:proofErr w:type="spellStart"/>
      <w:r w:rsidRPr="005C542D">
        <w:rPr>
          <w:rFonts w:asciiTheme="minorHAnsi" w:hAnsiTheme="minorHAnsi" w:cs="Calibri"/>
          <w:color w:val="000000"/>
          <w:sz w:val="20"/>
        </w:rPr>
        <w:t>UoZ</w:t>
      </w:r>
      <w:proofErr w:type="spellEnd"/>
      <w:r w:rsidRPr="005C542D">
        <w:rPr>
          <w:rFonts w:asciiTheme="minorHAnsi" w:hAnsiTheme="minorHAnsi" w:cs="Calibri"/>
          <w:color w:val="000000"/>
          <w:sz w:val="20"/>
        </w:rPr>
        <w:t xml:space="preserve"> podľa vekovej kategórie občanov v rokoch 2007 - 201</w:t>
      </w:r>
      <w:r>
        <w:rPr>
          <w:rFonts w:asciiTheme="minorHAnsi" w:hAnsiTheme="minorHAnsi" w:cs="Calibri"/>
          <w:color w:val="000000"/>
          <w:sz w:val="20"/>
        </w:rPr>
        <w:t>4</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804"/>
        <w:gridCol w:w="804"/>
        <w:gridCol w:w="804"/>
        <w:gridCol w:w="804"/>
        <w:gridCol w:w="804"/>
        <w:gridCol w:w="804"/>
        <w:gridCol w:w="804"/>
        <w:gridCol w:w="804"/>
        <w:gridCol w:w="1569"/>
      </w:tblGrid>
      <w:tr w:rsidR="00FE56D8" w:rsidRPr="00B52C99" w:rsidTr="00BF73B3">
        <w:trPr>
          <w:gridAfter w:val="1"/>
          <w:wAfter w:w="1569" w:type="dxa"/>
          <w:trHeight w:val="185"/>
        </w:trPr>
        <w:tc>
          <w:tcPr>
            <w:tcW w:w="1167"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p>
        </w:tc>
        <w:tc>
          <w:tcPr>
            <w:tcW w:w="804" w:type="dxa"/>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b/>
                <w:bCs/>
                <w:color w:val="000000"/>
                <w:sz w:val="20"/>
              </w:rPr>
              <w:t>2007</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2008</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2009</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2010</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2011</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2012</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2013</w:t>
            </w:r>
          </w:p>
        </w:tc>
        <w:tc>
          <w:tcPr>
            <w:tcW w:w="804" w:type="dxa"/>
            <w:shd w:val="clear" w:color="auto" w:fill="CCFF99"/>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Pr>
                <w:rFonts w:asciiTheme="minorHAnsi" w:hAnsiTheme="minorHAnsi" w:cs="Arial"/>
                <w:b/>
                <w:bCs/>
                <w:color w:val="000000"/>
                <w:sz w:val="20"/>
              </w:rPr>
              <w:t>2014</w:t>
            </w:r>
          </w:p>
        </w:tc>
      </w:tr>
      <w:tr w:rsidR="00FE56D8" w:rsidRPr="00B52C99" w:rsidTr="00BF73B3">
        <w:trPr>
          <w:trHeight w:val="185"/>
        </w:trPr>
        <w:tc>
          <w:tcPr>
            <w:tcW w:w="1167"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Calibri"/>
                <w:color w:val="000000"/>
                <w:sz w:val="20"/>
              </w:rPr>
            </w:pPr>
            <w:r w:rsidRPr="00B52C99">
              <w:rPr>
                <w:rFonts w:asciiTheme="minorHAnsi" w:hAnsiTheme="minorHAnsi"/>
                <w:b/>
                <w:bCs/>
                <w:color w:val="000000"/>
                <w:sz w:val="20"/>
              </w:rPr>
              <w:t>do 19 r.</w:t>
            </w:r>
          </w:p>
        </w:tc>
        <w:tc>
          <w:tcPr>
            <w:tcW w:w="804" w:type="dxa"/>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6</w:t>
            </w:r>
          </w:p>
        </w:tc>
        <w:tc>
          <w:tcPr>
            <w:tcW w:w="804" w:type="dxa"/>
            <w:shd w:val="clear" w:color="auto" w:fill="FFFF66"/>
          </w:tcPr>
          <w:p w:rsidR="00FE56D8" w:rsidRPr="008750B7" w:rsidRDefault="00FE56D8" w:rsidP="00BF73B3">
            <w:pPr>
              <w:autoSpaceDE w:val="0"/>
              <w:autoSpaceDN w:val="0"/>
              <w:adjustRightInd w:val="0"/>
              <w:spacing w:after="100" w:afterAutospacing="1"/>
              <w:jc w:val="center"/>
              <w:rPr>
                <w:rFonts w:asciiTheme="minorHAnsi" w:hAnsiTheme="minorHAnsi" w:cs="Calibri"/>
                <w:color w:val="000000"/>
                <w:sz w:val="20"/>
              </w:rPr>
            </w:pPr>
            <w:r w:rsidRPr="008750B7">
              <w:rPr>
                <w:rFonts w:asciiTheme="minorHAnsi" w:hAnsiTheme="minorHAnsi" w:cs="Calibri"/>
                <w:color w:val="000000"/>
                <w:sz w:val="20"/>
              </w:rPr>
              <w:t>4</w:t>
            </w:r>
          </w:p>
        </w:tc>
        <w:tc>
          <w:tcPr>
            <w:tcW w:w="1569" w:type="dxa"/>
            <w:vMerge w:val="restar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Calibri"/>
                <w:b/>
                <w:color w:val="000000"/>
                <w:sz w:val="20"/>
              </w:rPr>
              <w:t xml:space="preserve">riziková skupina </w:t>
            </w:r>
          </w:p>
        </w:tc>
      </w:tr>
      <w:tr w:rsidR="00FE56D8" w:rsidRPr="00B52C99" w:rsidTr="00BF73B3">
        <w:trPr>
          <w:trHeight w:val="185"/>
        </w:trPr>
        <w:tc>
          <w:tcPr>
            <w:tcW w:w="1167"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20-24 r.</w:t>
            </w:r>
          </w:p>
        </w:tc>
        <w:tc>
          <w:tcPr>
            <w:tcW w:w="804" w:type="dxa"/>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7</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18</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16</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15</w:t>
            </w:r>
          </w:p>
        </w:tc>
        <w:tc>
          <w:tcPr>
            <w:tcW w:w="804" w:type="dxa"/>
            <w:shd w:val="clear" w:color="auto" w:fill="FFFF66"/>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9</w:t>
            </w:r>
          </w:p>
        </w:tc>
        <w:tc>
          <w:tcPr>
            <w:tcW w:w="1569" w:type="dxa"/>
            <w:vMerge/>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p>
        </w:tc>
      </w:tr>
      <w:tr w:rsidR="00FE56D8" w:rsidRPr="00B52C99" w:rsidTr="00BF73B3">
        <w:trPr>
          <w:trHeight w:val="185"/>
        </w:trPr>
        <w:tc>
          <w:tcPr>
            <w:tcW w:w="1167"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25-29 r.</w:t>
            </w:r>
          </w:p>
        </w:tc>
        <w:tc>
          <w:tcPr>
            <w:tcW w:w="804" w:type="dxa"/>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7</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13</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6</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3</w:t>
            </w:r>
          </w:p>
        </w:tc>
        <w:tc>
          <w:tcPr>
            <w:tcW w:w="804" w:type="dxa"/>
            <w:shd w:val="clear" w:color="auto" w:fill="FFFF66"/>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8</w:t>
            </w:r>
          </w:p>
        </w:tc>
        <w:tc>
          <w:tcPr>
            <w:tcW w:w="1569" w:type="dxa"/>
            <w:vMerge/>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p>
        </w:tc>
      </w:tr>
      <w:tr w:rsidR="00FE56D8" w:rsidRPr="00B52C99" w:rsidTr="00BF73B3">
        <w:trPr>
          <w:gridAfter w:val="1"/>
          <w:wAfter w:w="1569" w:type="dxa"/>
          <w:trHeight w:val="185"/>
        </w:trPr>
        <w:tc>
          <w:tcPr>
            <w:tcW w:w="1167"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30-34 r.</w:t>
            </w:r>
          </w:p>
        </w:tc>
        <w:tc>
          <w:tcPr>
            <w:tcW w:w="804"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12</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9</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13</w:t>
            </w:r>
          </w:p>
        </w:tc>
        <w:tc>
          <w:tcPr>
            <w:tcW w:w="804" w:type="dxa"/>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11</w:t>
            </w:r>
          </w:p>
        </w:tc>
      </w:tr>
      <w:tr w:rsidR="00FE56D8" w:rsidRPr="00B52C99" w:rsidTr="00BF73B3">
        <w:trPr>
          <w:gridAfter w:val="1"/>
          <w:wAfter w:w="1569" w:type="dxa"/>
          <w:trHeight w:val="185"/>
        </w:trPr>
        <w:tc>
          <w:tcPr>
            <w:tcW w:w="1167"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35 -39 r.</w:t>
            </w:r>
          </w:p>
        </w:tc>
        <w:tc>
          <w:tcPr>
            <w:tcW w:w="804"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7</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10</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10</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9</w:t>
            </w:r>
          </w:p>
        </w:tc>
        <w:tc>
          <w:tcPr>
            <w:tcW w:w="804" w:type="dxa"/>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9</w:t>
            </w:r>
          </w:p>
        </w:tc>
      </w:tr>
      <w:tr w:rsidR="00FE56D8" w:rsidRPr="00B52C99" w:rsidTr="00BF73B3">
        <w:trPr>
          <w:gridAfter w:val="1"/>
          <w:wAfter w:w="1569" w:type="dxa"/>
          <w:trHeight w:val="185"/>
        </w:trPr>
        <w:tc>
          <w:tcPr>
            <w:tcW w:w="1167" w:type="dxa"/>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40-44 r.</w:t>
            </w:r>
          </w:p>
        </w:tc>
        <w:tc>
          <w:tcPr>
            <w:tcW w:w="804" w:type="dxa"/>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6</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9</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9</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6</w:t>
            </w:r>
          </w:p>
        </w:tc>
        <w:tc>
          <w:tcPr>
            <w:tcW w:w="804" w:type="dxa"/>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6</w:t>
            </w:r>
          </w:p>
        </w:tc>
      </w:tr>
      <w:tr w:rsidR="00FE56D8" w:rsidRPr="00B52C99" w:rsidTr="00BF73B3">
        <w:trPr>
          <w:trHeight w:val="185"/>
        </w:trPr>
        <w:tc>
          <w:tcPr>
            <w:tcW w:w="1167"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45-49 r.</w:t>
            </w:r>
          </w:p>
        </w:tc>
        <w:tc>
          <w:tcPr>
            <w:tcW w:w="804" w:type="dxa"/>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6</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10</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12</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9</w:t>
            </w:r>
          </w:p>
        </w:tc>
        <w:tc>
          <w:tcPr>
            <w:tcW w:w="804" w:type="dxa"/>
            <w:shd w:val="clear" w:color="auto" w:fill="FFFF66"/>
          </w:tcPr>
          <w:p w:rsidR="00FE56D8" w:rsidRPr="008750B7" w:rsidRDefault="00FE56D8" w:rsidP="00BF73B3">
            <w:pPr>
              <w:autoSpaceDE w:val="0"/>
              <w:autoSpaceDN w:val="0"/>
              <w:adjustRightInd w:val="0"/>
              <w:spacing w:after="100" w:afterAutospacing="1"/>
              <w:jc w:val="center"/>
              <w:rPr>
                <w:rFonts w:asciiTheme="minorHAnsi" w:hAnsiTheme="minorHAnsi" w:cs="Calibri"/>
                <w:color w:val="000000"/>
                <w:sz w:val="20"/>
              </w:rPr>
            </w:pPr>
            <w:r w:rsidRPr="008750B7">
              <w:rPr>
                <w:rFonts w:asciiTheme="minorHAnsi" w:hAnsiTheme="minorHAnsi" w:cs="Calibri"/>
                <w:color w:val="000000"/>
                <w:sz w:val="20"/>
              </w:rPr>
              <w:t>7</w:t>
            </w:r>
          </w:p>
        </w:tc>
        <w:tc>
          <w:tcPr>
            <w:tcW w:w="1569" w:type="dxa"/>
            <w:vMerge w:val="restar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Calibri"/>
                <w:b/>
                <w:color w:val="000000"/>
                <w:sz w:val="20"/>
              </w:rPr>
              <w:t xml:space="preserve">riziková skupina </w:t>
            </w:r>
          </w:p>
        </w:tc>
      </w:tr>
      <w:tr w:rsidR="00FE56D8" w:rsidRPr="00B52C99" w:rsidTr="00BF73B3">
        <w:trPr>
          <w:trHeight w:val="185"/>
        </w:trPr>
        <w:tc>
          <w:tcPr>
            <w:tcW w:w="1167" w:type="dxa"/>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color w:val="000000"/>
                <w:sz w:val="20"/>
              </w:rPr>
              <w:t>nad 50 r.</w:t>
            </w:r>
          </w:p>
        </w:tc>
        <w:tc>
          <w:tcPr>
            <w:tcW w:w="804" w:type="dxa"/>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18</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19</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14</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15</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17</w:t>
            </w:r>
          </w:p>
        </w:tc>
        <w:tc>
          <w:tcPr>
            <w:tcW w:w="804" w:type="dxa"/>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17</w:t>
            </w:r>
          </w:p>
        </w:tc>
        <w:tc>
          <w:tcPr>
            <w:tcW w:w="804" w:type="dxa"/>
            <w:shd w:val="clear" w:color="auto" w:fill="FFFF66"/>
          </w:tcPr>
          <w:p w:rsidR="00FE56D8" w:rsidRPr="008750B7" w:rsidRDefault="00FE56D8" w:rsidP="00BF73B3">
            <w:pPr>
              <w:autoSpaceDE w:val="0"/>
              <w:autoSpaceDN w:val="0"/>
              <w:adjustRightInd w:val="0"/>
              <w:spacing w:after="100" w:afterAutospacing="1"/>
              <w:jc w:val="center"/>
              <w:rPr>
                <w:rFonts w:asciiTheme="minorHAnsi" w:hAnsiTheme="minorHAnsi" w:cs="Arial"/>
                <w:color w:val="000000"/>
                <w:sz w:val="20"/>
              </w:rPr>
            </w:pPr>
            <w:r w:rsidRPr="008750B7">
              <w:rPr>
                <w:rFonts w:asciiTheme="minorHAnsi" w:hAnsiTheme="minorHAnsi" w:cs="Arial"/>
                <w:color w:val="000000"/>
                <w:sz w:val="20"/>
              </w:rPr>
              <w:t>23</w:t>
            </w:r>
          </w:p>
        </w:tc>
        <w:tc>
          <w:tcPr>
            <w:tcW w:w="1569" w:type="dxa"/>
            <w:vMerge/>
            <w:shd w:val="clear" w:color="auto" w:fill="FFFF66"/>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p>
        </w:tc>
      </w:tr>
      <w:tr w:rsidR="00FE56D8" w:rsidRPr="00B52C99" w:rsidTr="00BF73B3">
        <w:trPr>
          <w:gridAfter w:val="1"/>
          <w:wAfter w:w="1569" w:type="dxa"/>
          <w:trHeight w:val="185"/>
        </w:trPr>
        <w:tc>
          <w:tcPr>
            <w:tcW w:w="1167"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 xml:space="preserve">Spolu  </w:t>
            </w:r>
          </w:p>
        </w:tc>
        <w:tc>
          <w:tcPr>
            <w:tcW w:w="804" w:type="dxa"/>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68</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48</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80</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85</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69</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81</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7</w:t>
            </w:r>
            <w:r>
              <w:rPr>
                <w:rFonts w:asciiTheme="minorHAnsi" w:hAnsiTheme="minorHAnsi" w:cs="Arial"/>
                <w:b/>
                <w:color w:val="000000"/>
                <w:sz w:val="20"/>
              </w:rPr>
              <w:t>8</w:t>
            </w:r>
          </w:p>
        </w:tc>
        <w:tc>
          <w:tcPr>
            <w:tcW w:w="804" w:type="dxa"/>
            <w:shd w:val="clear" w:color="auto" w:fill="92D050"/>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Pr>
                <w:rFonts w:asciiTheme="minorHAnsi" w:hAnsiTheme="minorHAnsi" w:cs="Arial"/>
                <w:b/>
                <w:color w:val="000000"/>
                <w:sz w:val="20"/>
              </w:rPr>
              <w:t>77</w:t>
            </w:r>
          </w:p>
        </w:tc>
      </w:tr>
    </w:tbl>
    <w:p w:rsidR="00FE56D8" w:rsidRPr="00B52C99" w:rsidRDefault="00FE56D8" w:rsidP="00FE56D8">
      <w:pPr>
        <w:autoSpaceDE w:val="0"/>
        <w:autoSpaceDN w:val="0"/>
        <w:adjustRightInd w:val="0"/>
        <w:jc w:val="left"/>
        <w:rPr>
          <w:rFonts w:asciiTheme="minorHAnsi" w:hAnsiTheme="minorHAnsi" w:cs="Calibri"/>
          <w:color w:val="000000"/>
          <w:sz w:val="20"/>
        </w:rPr>
      </w:pPr>
      <w:r w:rsidRPr="00505DD5">
        <w:rPr>
          <w:rFonts w:asciiTheme="minorHAnsi" w:hAnsiTheme="minorHAnsi" w:cs="Arial"/>
          <w:b/>
          <w:bCs/>
          <w:spacing w:val="0"/>
          <w:sz w:val="16"/>
          <w:szCs w:val="16"/>
        </w:rPr>
        <w:t xml:space="preserve">Zdroj: </w:t>
      </w:r>
      <w:proofErr w:type="spellStart"/>
      <w:r>
        <w:rPr>
          <w:rFonts w:asciiTheme="minorHAnsi" w:hAnsiTheme="minorHAnsi" w:cs="Arial"/>
          <w:spacing w:val="0"/>
          <w:sz w:val="16"/>
          <w:szCs w:val="16"/>
        </w:rPr>
        <w:t>UPSVaR</w:t>
      </w:r>
      <w:proofErr w:type="spellEnd"/>
      <w:r>
        <w:rPr>
          <w:rFonts w:asciiTheme="minorHAnsi" w:hAnsiTheme="minorHAnsi" w:cs="Arial"/>
          <w:spacing w:val="0"/>
          <w:sz w:val="16"/>
          <w:szCs w:val="16"/>
        </w:rPr>
        <w:t xml:space="preserve"> Prievidza</w:t>
      </w:r>
    </w:p>
    <w:p w:rsidR="00FE56D8" w:rsidRPr="00B52C99" w:rsidRDefault="00FE56D8" w:rsidP="00FE56D8">
      <w:pPr>
        <w:autoSpaceDE w:val="0"/>
        <w:autoSpaceDN w:val="0"/>
        <w:adjustRightInd w:val="0"/>
        <w:rPr>
          <w:rFonts w:asciiTheme="minorHAnsi" w:hAnsiTheme="minorHAnsi" w:cs="Calibri"/>
          <w:b/>
          <w:color w:val="000000"/>
          <w:sz w:val="20"/>
        </w:rPr>
      </w:pPr>
    </w:p>
    <w:p w:rsidR="00FE56D8" w:rsidRPr="00B52C99" w:rsidRDefault="00FE56D8" w:rsidP="00FE56D8">
      <w:pPr>
        <w:autoSpaceDE w:val="0"/>
        <w:autoSpaceDN w:val="0"/>
        <w:adjustRightInd w:val="0"/>
        <w:spacing w:after="120"/>
        <w:rPr>
          <w:rFonts w:asciiTheme="minorHAnsi" w:hAnsiTheme="minorHAnsi" w:cs="Calibri"/>
          <w:color w:val="000000"/>
          <w:sz w:val="20"/>
        </w:rPr>
      </w:pPr>
      <w:r w:rsidRPr="00B52C99">
        <w:rPr>
          <w:rFonts w:asciiTheme="minorHAnsi" w:hAnsiTheme="minorHAnsi" w:cs="Calibri"/>
          <w:b/>
          <w:color w:val="000000"/>
          <w:sz w:val="20"/>
        </w:rPr>
        <w:t xml:space="preserve">Tabuľka č. </w:t>
      </w:r>
      <w:r w:rsidRPr="005C542D">
        <w:rPr>
          <w:rFonts w:asciiTheme="minorHAnsi" w:hAnsiTheme="minorHAnsi" w:cs="Calibri"/>
          <w:b/>
          <w:sz w:val="20"/>
        </w:rPr>
        <w:t>12:</w:t>
      </w:r>
      <w:r>
        <w:rPr>
          <w:rFonts w:asciiTheme="minorHAnsi" w:hAnsiTheme="minorHAnsi" w:cs="Calibri"/>
          <w:b/>
          <w:color w:val="FF0000"/>
          <w:sz w:val="20"/>
        </w:rPr>
        <w:t xml:space="preserve"> </w:t>
      </w:r>
      <w:r w:rsidRPr="00B52C99">
        <w:rPr>
          <w:rFonts w:asciiTheme="minorHAnsi" w:hAnsiTheme="minorHAnsi" w:cs="Calibri"/>
          <w:color w:val="000000"/>
          <w:sz w:val="20"/>
        </w:rPr>
        <w:t xml:space="preserve">Počet </w:t>
      </w:r>
      <w:proofErr w:type="spellStart"/>
      <w:r w:rsidRPr="00B52C99">
        <w:rPr>
          <w:rFonts w:asciiTheme="minorHAnsi" w:hAnsiTheme="minorHAnsi" w:cs="Calibri"/>
          <w:color w:val="000000"/>
          <w:sz w:val="20"/>
        </w:rPr>
        <w:t>UoZ</w:t>
      </w:r>
      <w:proofErr w:type="spellEnd"/>
      <w:r w:rsidRPr="00B52C99">
        <w:rPr>
          <w:rFonts w:asciiTheme="minorHAnsi" w:hAnsiTheme="minorHAnsi" w:cs="Calibri"/>
          <w:color w:val="000000"/>
          <w:sz w:val="20"/>
        </w:rPr>
        <w:t xml:space="preserve"> podľa vzdelanostnej úrovne v rokoch 2007 – 201</w:t>
      </w:r>
      <w:r>
        <w:rPr>
          <w:rFonts w:asciiTheme="minorHAnsi" w:hAnsiTheme="minorHAnsi" w:cs="Calibri"/>
          <w:color w:val="000000"/>
          <w:sz w:val="20"/>
        </w:rPr>
        <w:t>4</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4"/>
        <w:gridCol w:w="707"/>
        <w:gridCol w:w="702"/>
        <w:gridCol w:w="702"/>
        <w:gridCol w:w="702"/>
        <w:gridCol w:w="702"/>
        <w:gridCol w:w="624"/>
        <w:gridCol w:w="624"/>
        <w:gridCol w:w="624"/>
        <w:gridCol w:w="919"/>
      </w:tblGrid>
      <w:tr w:rsidR="00FE56D8" w:rsidRPr="00B52C99" w:rsidTr="00BF73B3">
        <w:trPr>
          <w:gridAfter w:val="1"/>
          <w:wAfter w:w="518" w:type="pct"/>
          <w:trHeight w:val="416"/>
        </w:trPr>
        <w:tc>
          <w:tcPr>
            <w:tcW w:w="1453"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p>
        </w:tc>
        <w:tc>
          <w:tcPr>
            <w:tcW w:w="397"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b/>
                <w:bCs/>
                <w:color w:val="000000"/>
                <w:sz w:val="20"/>
              </w:rPr>
              <w:t>2007</w:t>
            </w:r>
          </w:p>
        </w:tc>
        <w:tc>
          <w:tcPr>
            <w:tcW w:w="395"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2008</w:t>
            </w:r>
          </w:p>
        </w:tc>
        <w:tc>
          <w:tcPr>
            <w:tcW w:w="395"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2009</w:t>
            </w:r>
          </w:p>
        </w:tc>
        <w:tc>
          <w:tcPr>
            <w:tcW w:w="395"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2010</w:t>
            </w:r>
          </w:p>
        </w:tc>
        <w:tc>
          <w:tcPr>
            <w:tcW w:w="395"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2011</w:t>
            </w:r>
          </w:p>
        </w:tc>
        <w:tc>
          <w:tcPr>
            <w:tcW w:w="351"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2012</w:t>
            </w:r>
          </w:p>
        </w:tc>
        <w:tc>
          <w:tcPr>
            <w:tcW w:w="351"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Pr>
                <w:rFonts w:asciiTheme="minorHAnsi" w:hAnsiTheme="minorHAnsi" w:cs="Arial"/>
                <w:b/>
                <w:bCs/>
                <w:color w:val="000000"/>
                <w:sz w:val="20"/>
              </w:rPr>
              <w:t>2013</w:t>
            </w:r>
          </w:p>
        </w:tc>
        <w:tc>
          <w:tcPr>
            <w:tcW w:w="351" w:type="pct"/>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Pr>
                <w:rFonts w:asciiTheme="minorHAnsi" w:hAnsiTheme="minorHAnsi" w:cs="Arial"/>
                <w:b/>
                <w:bCs/>
                <w:color w:val="000000"/>
                <w:sz w:val="20"/>
              </w:rPr>
              <w:t>2014</w:t>
            </w:r>
          </w:p>
        </w:tc>
      </w:tr>
      <w:tr w:rsidR="00FE56D8" w:rsidRPr="00B52C99" w:rsidTr="00BF73B3">
        <w:trPr>
          <w:trHeight w:val="337"/>
        </w:trPr>
        <w:tc>
          <w:tcPr>
            <w:tcW w:w="1453" w:type="pct"/>
            <w:shd w:val="clear" w:color="auto" w:fill="FFFF66"/>
            <w:vAlign w:val="center"/>
          </w:tcPr>
          <w:p w:rsidR="00FE56D8" w:rsidRPr="00B52C99" w:rsidRDefault="00FE56D8" w:rsidP="00BF73B3">
            <w:pPr>
              <w:autoSpaceDE w:val="0"/>
              <w:autoSpaceDN w:val="0"/>
              <w:adjustRightInd w:val="0"/>
              <w:spacing w:after="100" w:afterAutospacing="1"/>
              <w:rPr>
                <w:rFonts w:asciiTheme="minorHAnsi" w:hAnsiTheme="minorHAnsi" w:cs="Calibri"/>
                <w:color w:val="000000"/>
                <w:sz w:val="20"/>
              </w:rPr>
            </w:pPr>
            <w:proofErr w:type="spellStart"/>
            <w:r w:rsidRPr="00B52C99">
              <w:rPr>
                <w:rFonts w:asciiTheme="minorHAnsi" w:hAnsiTheme="minorHAnsi"/>
                <w:b/>
                <w:bCs/>
                <w:sz w:val="20"/>
              </w:rPr>
              <w:t>nedok</w:t>
            </w:r>
            <w:proofErr w:type="spellEnd"/>
            <w:r w:rsidRPr="00B52C99">
              <w:rPr>
                <w:rFonts w:asciiTheme="minorHAnsi" w:hAnsiTheme="minorHAnsi"/>
                <w:b/>
                <w:bCs/>
                <w:sz w:val="20"/>
              </w:rPr>
              <w:t xml:space="preserve">. zákl. a bez </w:t>
            </w:r>
            <w:proofErr w:type="spellStart"/>
            <w:r w:rsidRPr="00B52C99">
              <w:rPr>
                <w:rFonts w:asciiTheme="minorHAnsi" w:hAnsiTheme="minorHAnsi"/>
                <w:b/>
                <w:bCs/>
                <w:sz w:val="20"/>
              </w:rPr>
              <w:t>vzd</w:t>
            </w:r>
            <w:proofErr w:type="spellEnd"/>
            <w:r w:rsidRPr="00B52C99">
              <w:rPr>
                <w:rFonts w:asciiTheme="minorHAnsi" w:hAnsiTheme="minorHAnsi"/>
                <w:b/>
                <w:bCs/>
                <w:sz w:val="20"/>
              </w:rPr>
              <w:t>.</w:t>
            </w:r>
          </w:p>
        </w:tc>
        <w:tc>
          <w:tcPr>
            <w:tcW w:w="397"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51"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51" w:type="pct"/>
            <w:shd w:val="clear" w:color="auto" w:fill="FFFF66"/>
            <w:vAlign w:val="center"/>
          </w:tcPr>
          <w:p w:rsidR="00FE56D8" w:rsidRPr="00CA6AEC" w:rsidRDefault="00FE56D8" w:rsidP="00BF73B3">
            <w:pPr>
              <w:autoSpaceDE w:val="0"/>
              <w:autoSpaceDN w:val="0"/>
              <w:adjustRightInd w:val="0"/>
              <w:spacing w:after="100" w:afterAutospacing="1"/>
              <w:jc w:val="center"/>
              <w:rPr>
                <w:rFonts w:asciiTheme="minorHAnsi" w:hAnsiTheme="minorHAnsi" w:cs="Calibri"/>
                <w:color w:val="000000"/>
                <w:sz w:val="20"/>
              </w:rPr>
            </w:pPr>
            <w:r w:rsidRPr="00CA6AEC">
              <w:rPr>
                <w:rFonts w:asciiTheme="minorHAnsi" w:hAnsiTheme="minorHAnsi" w:cs="Calibri"/>
                <w:color w:val="000000"/>
                <w:sz w:val="20"/>
              </w:rPr>
              <w:t>0</w:t>
            </w:r>
          </w:p>
        </w:tc>
        <w:tc>
          <w:tcPr>
            <w:tcW w:w="351" w:type="pct"/>
            <w:shd w:val="clear" w:color="auto" w:fill="FFFF66"/>
            <w:vAlign w:val="center"/>
          </w:tcPr>
          <w:p w:rsidR="00FE56D8" w:rsidRPr="00CA6AEC" w:rsidRDefault="00FE56D8" w:rsidP="00BF73B3">
            <w:pPr>
              <w:autoSpaceDE w:val="0"/>
              <w:autoSpaceDN w:val="0"/>
              <w:adjustRightInd w:val="0"/>
              <w:spacing w:after="100" w:afterAutospacing="1"/>
              <w:jc w:val="center"/>
              <w:rPr>
                <w:rFonts w:asciiTheme="minorHAnsi" w:hAnsiTheme="minorHAnsi" w:cs="Calibri"/>
                <w:color w:val="000000"/>
                <w:sz w:val="20"/>
              </w:rPr>
            </w:pPr>
            <w:r>
              <w:rPr>
                <w:rFonts w:asciiTheme="minorHAnsi" w:hAnsiTheme="minorHAnsi" w:cs="Calibri"/>
                <w:color w:val="000000"/>
                <w:sz w:val="20"/>
              </w:rPr>
              <w:t>0</w:t>
            </w:r>
          </w:p>
        </w:tc>
        <w:tc>
          <w:tcPr>
            <w:tcW w:w="518" w:type="pct"/>
            <w:shd w:val="clear" w:color="auto" w:fill="FFFF66"/>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Calibri"/>
                <w:b/>
                <w:color w:val="000000"/>
                <w:sz w:val="20"/>
              </w:rPr>
              <w:t xml:space="preserve">riziková skupina </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sz w:val="20"/>
              </w:rPr>
              <w:t>úplné základné</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17</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13</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16</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13</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6</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6</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sz w:val="20"/>
              </w:rPr>
              <w:t>vyučenie</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37</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17</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35</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40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24</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34</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sz w:val="20"/>
              </w:rPr>
              <w:t>stredné odborné bez maturity</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35</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46</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cs="Arial"/>
                <w:color w:val="000000"/>
                <w:sz w:val="20"/>
              </w:rPr>
            </w:pPr>
            <w:r w:rsidRPr="00B52C99">
              <w:rPr>
                <w:rFonts w:asciiTheme="minorHAnsi" w:hAnsiTheme="minorHAnsi"/>
                <w:b/>
                <w:bCs/>
                <w:sz w:val="20"/>
              </w:rPr>
              <w:t xml:space="preserve">úplné stredné s maturitou </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2</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8</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14</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14</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17</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29</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20</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sz w:val="20"/>
              </w:rPr>
            </w:pPr>
            <w:r w:rsidRPr="00B52C99">
              <w:rPr>
                <w:rFonts w:asciiTheme="minorHAnsi" w:hAnsiTheme="minorHAnsi"/>
                <w:b/>
                <w:bCs/>
                <w:sz w:val="20"/>
              </w:rPr>
              <w:t xml:space="preserve">úplné stredné všeobecné s mat. </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2</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1</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sz w:val="20"/>
              </w:rPr>
            </w:pPr>
            <w:r w:rsidRPr="00B52C99">
              <w:rPr>
                <w:rFonts w:asciiTheme="minorHAnsi" w:hAnsiTheme="minorHAnsi"/>
                <w:b/>
                <w:bCs/>
                <w:sz w:val="20"/>
              </w:rPr>
              <w:t>úplné stredné odborné s mat.</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8</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14</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12</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sz w:val="20"/>
              </w:rPr>
            </w:pPr>
            <w:r w:rsidRPr="00B52C99">
              <w:rPr>
                <w:rFonts w:asciiTheme="minorHAnsi" w:hAnsiTheme="minorHAnsi"/>
                <w:b/>
                <w:bCs/>
                <w:sz w:val="20"/>
              </w:rPr>
              <w:t xml:space="preserve">vyššie </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2</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sz w:val="20"/>
              </w:rPr>
            </w:pPr>
            <w:r w:rsidRPr="00B52C99">
              <w:rPr>
                <w:rFonts w:asciiTheme="minorHAnsi" w:hAnsiTheme="minorHAnsi"/>
                <w:b/>
                <w:bCs/>
                <w:sz w:val="20"/>
              </w:rPr>
              <w:t xml:space="preserve">vysokoškolské </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5</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3</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2</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6</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4</w:t>
            </w:r>
          </w:p>
        </w:tc>
      </w:tr>
      <w:tr w:rsidR="00FE56D8" w:rsidRPr="00B52C99" w:rsidTr="00BF73B3">
        <w:trPr>
          <w:gridAfter w:val="1"/>
          <w:wAfter w:w="518" w:type="pct"/>
          <w:trHeight w:val="337"/>
        </w:trPr>
        <w:tc>
          <w:tcPr>
            <w:tcW w:w="1453" w:type="pct"/>
            <w:shd w:val="clear" w:color="auto" w:fill="CCFF99"/>
            <w:vAlign w:val="center"/>
          </w:tcPr>
          <w:p w:rsidR="00FE56D8" w:rsidRPr="00B52C99" w:rsidRDefault="00FE56D8" w:rsidP="00BF73B3">
            <w:pPr>
              <w:autoSpaceDE w:val="0"/>
              <w:autoSpaceDN w:val="0"/>
              <w:adjustRightInd w:val="0"/>
              <w:spacing w:after="100" w:afterAutospacing="1"/>
              <w:rPr>
                <w:rFonts w:asciiTheme="minorHAnsi" w:hAnsiTheme="minorHAnsi"/>
                <w:b/>
                <w:bCs/>
                <w:sz w:val="20"/>
              </w:rPr>
            </w:pPr>
            <w:r w:rsidRPr="00B52C99">
              <w:rPr>
                <w:rFonts w:asciiTheme="minorHAnsi" w:hAnsiTheme="minorHAnsi"/>
                <w:b/>
                <w:bCs/>
                <w:sz w:val="20"/>
              </w:rPr>
              <w:t xml:space="preserve">vedecká výchova </w:t>
            </w:r>
          </w:p>
        </w:tc>
        <w:tc>
          <w:tcPr>
            <w:tcW w:w="397"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sz w:val="20"/>
              </w:rPr>
              <w:t>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o</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95"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sidRPr="00B52C99">
              <w:rPr>
                <w:rFonts w:asciiTheme="minorHAnsi" w:hAnsiTheme="minorHAnsi" w:cs="Arial"/>
                <w:color w:val="000000"/>
                <w:sz w:val="20"/>
              </w:rPr>
              <w:t>1</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c>
          <w:tcPr>
            <w:tcW w:w="351" w:type="pct"/>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color w:val="000000"/>
                <w:sz w:val="20"/>
              </w:rPr>
            </w:pPr>
            <w:r>
              <w:rPr>
                <w:rFonts w:asciiTheme="minorHAnsi" w:hAnsiTheme="minorHAnsi" w:cs="Arial"/>
                <w:color w:val="000000"/>
                <w:sz w:val="20"/>
              </w:rPr>
              <w:t>0</w:t>
            </w:r>
          </w:p>
        </w:tc>
      </w:tr>
      <w:tr w:rsidR="00FE56D8" w:rsidRPr="00B52C99" w:rsidTr="00BF73B3">
        <w:trPr>
          <w:gridAfter w:val="1"/>
          <w:wAfter w:w="518" w:type="pct"/>
          <w:trHeight w:val="337"/>
        </w:trPr>
        <w:tc>
          <w:tcPr>
            <w:tcW w:w="1453"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bCs/>
                <w:color w:val="000000"/>
                <w:sz w:val="20"/>
              </w:rPr>
              <w:t>Spolu</w:t>
            </w:r>
          </w:p>
        </w:tc>
        <w:tc>
          <w:tcPr>
            <w:tcW w:w="397"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68</w:t>
            </w:r>
          </w:p>
        </w:tc>
        <w:tc>
          <w:tcPr>
            <w:tcW w:w="395"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48</w:t>
            </w:r>
          </w:p>
        </w:tc>
        <w:tc>
          <w:tcPr>
            <w:tcW w:w="395"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80</w:t>
            </w:r>
          </w:p>
        </w:tc>
        <w:tc>
          <w:tcPr>
            <w:tcW w:w="395"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85</w:t>
            </w:r>
          </w:p>
        </w:tc>
        <w:tc>
          <w:tcPr>
            <w:tcW w:w="395"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69</w:t>
            </w:r>
          </w:p>
        </w:tc>
        <w:tc>
          <w:tcPr>
            <w:tcW w:w="351"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sidRPr="00B52C99">
              <w:rPr>
                <w:rFonts w:asciiTheme="minorHAnsi" w:hAnsiTheme="minorHAnsi" w:cs="Arial"/>
                <w:b/>
                <w:color w:val="000000"/>
                <w:sz w:val="20"/>
              </w:rPr>
              <w:t>81</w:t>
            </w:r>
          </w:p>
        </w:tc>
        <w:tc>
          <w:tcPr>
            <w:tcW w:w="351"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Pr>
                <w:rFonts w:asciiTheme="minorHAnsi" w:hAnsiTheme="minorHAnsi" w:cs="Arial"/>
                <w:b/>
                <w:color w:val="000000"/>
                <w:sz w:val="20"/>
              </w:rPr>
              <w:t>78</w:t>
            </w:r>
          </w:p>
        </w:tc>
        <w:tc>
          <w:tcPr>
            <w:tcW w:w="351" w:type="pct"/>
            <w:shd w:val="clear" w:color="auto" w:fill="92D050"/>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color w:val="000000"/>
                <w:sz w:val="20"/>
              </w:rPr>
            </w:pPr>
            <w:r>
              <w:rPr>
                <w:rFonts w:asciiTheme="minorHAnsi" w:hAnsiTheme="minorHAnsi" w:cs="Arial"/>
                <w:b/>
                <w:color w:val="000000"/>
                <w:sz w:val="20"/>
              </w:rPr>
              <w:t>77</w:t>
            </w:r>
          </w:p>
        </w:tc>
      </w:tr>
    </w:tbl>
    <w:p w:rsidR="00FE56D8" w:rsidRPr="00B52C99" w:rsidRDefault="00FE56D8" w:rsidP="00FE56D8">
      <w:pPr>
        <w:autoSpaceDE w:val="0"/>
        <w:autoSpaceDN w:val="0"/>
        <w:adjustRightInd w:val="0"/>
        <w:jc w:val="left"/>
        <w:rPr>
          <w:rFonts w:asciiTheme="minorHAnsi" w:hAnsiTheme="minorHAnsi" w:cs="Calibri"/>
          <w:color w:val="000000"/>
          <w:sz w:val="20"/>
        </w:rPr>
      </w:pPr>
      <w:r w:rsidRPr="00505DD5">
        <w:rPr>
          <w:rFonts w:asciiTheme="minorHAnsi" w:hAnsiTheme="minorHAnsi" w:cs="Arial"/>
          <w:b/>
          <w:bCs/>
          <w:spacing w:val="0"/>
          <w:sz w:val="16"/>
          <w:szCs w:val="16"/>
        </w:rPr>
        <w:t xml:space="preserve">Zdroj: </w:t>
      </w:r>
      <w:proofErr w:type="spellStart"/>
      <w:r>
        <w:rPr>
          <w:rFonts w:asciiTheme="minorHAnsi" w:hAnsiTheme="minorHAnsi" w:cs="Arial"/>
          <w:spacing w:val="0"/>
          <w:sz w:val="16"/>
          <w:szCs w:val="16"/>
        </w:rPr>
        <w:t>UPSVaR</w:t>
      </w:r>
      <w:proofErr w:type="spellEnd"/>
      <w:r>
        <w:rPr>
          <w:rFonts w:asciiTheme="minorHAnsi" w:hAnsiTheme="minorHAnsi" w:cs="Arial"/>
          <w:spacing w:val="0"/>
          <w:sz w:val="16"/>
          <w:szCs w:val="16"/>
        </w:rPr>
        <w:t xml:space="preserve"> Prievidza</w:t>
      </w:r>
    </w:p>
    <w:p w:rsidR="009D22CF" w:rsidRDefault="009D22CF" w:rsidP="009D22CF">
      <w:pPr>
        <w:autoSpaceDE w:val="0"/>
        <w:autoSpaceDN w:val="0"/>
        <w:adjustRightInd w:val="0"/>
        <w:spacing w:after="120"/>
        <w:rPr>
          <w:rFonts w:asciiTheme="minorHAnsi" w:hAnsiTheme="minorHAnsi" w:cs="Calibri"/>
          <w:color w:val="000000"/>
          <w:sz w:val="20"/>
        </w:rPr>
      </w:pPr>
    </w:p>
    <w:p w:rsidR="00FE56D8" w:rsidRPr="00B52C99" w:rsidRDefault="009D22CF" w:rsidP="009D22CF">
      <w:pPr>
        <w:autoSpaceDE w:val="0"/>
        <w:autoSpaceDN w:val="0"/>
        <w:adjustRightInd w:val="0"/>
        <w:spacing w:after="480" w:line="276" w:lineRule="auto"/>
        <w:rPr>
          <w:rFonts w:asciiTheme="minorHAnsi" w:hAnsiTheme="minorHAnsi" w:cs="Calibri"/>
          <w:color w:val="000000"/>
          <w:sz w:val="20"/>
        </w:rPr>
      </w:pPr>
      <w:r>
        <w:rPr>
          <w:rFonts w:asciiTheme="minorHAnsi" w:hAnsiTheme="minorHAnsi" w:cs="Calibri"/>
          <w:color w:val="000000"/>
          <w:sz w:val="20"/>
        </w:rPr>
        <w:t>N</w:t>
      </w:r>
      <w:r w:rsidR="00FE56D8" w:rsidRPr="00B52C99">
        <w:rPr>
          <w:rFonts w:asciiTheme="minorHAnsi" w:hAnsiTheme="minorHAnsi" w:cs="Calibri"/>
          <w:color w:val="000000"/>
          <w:sz w:val="20"/>
        </w:rPr>
        <w:t>emožno očakávať, že počet uchádzačov o zamestnanie bude výrazne klesať, skôr možno predpokladať stagnáciu tohto  počtu, prípadne jeho miernu kolísavosť v náraste a poklese (spôsobená vznikom a zánikom  pracovných miest v závislosti od celkového stavu ekonomického vývoja). Výrazné pozitívne zmeny v oblasti zamestnanosti by mohli nastať príchodom nových investorov do blízkeho regiónu.</w:t>
      </w:r>
    </w:p>
    <w:p w:rsidR="00AA1F11" w:rsidRPr="00AA1F11" w:rsidRDefault="00AA1F11" w:rsidP="001E5022">
      <w:pPr>
        <w:pStyle w:val="Odsekzoznamu"/>
        <w:numPr>
          <w:ilvl w:val="0"/>
          <w:numId w:val="72"/>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0"/>
          <w:numId w:val="72"/>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0"/>
          <w:numId w:val="72"/>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1"/>
          <w:numId w:val="72"/>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B52C99" w:rsidRDefault="00FE56D8" w:rsidP="001E5022">
      <w:pPr>
        <w:pStyle w:val="tl2"/>
        <w:numPr>
          <w:ilvl w:val="1"/>
          <w:numId w:val="72"/>
        </w:numPr>
        <w:ind w:left="432"/>
      </w:pPr>
      <w:r w:rsidRPr="00B52C99">
        <w:t>Chudoba a stav núdze</w:t>
      </w:r>
    </w:p>
    <w:p w:rsidR="003A0F36" w:rsidRDefault="00FE56D8" w:rsidP="003A0F36">
      <w:pPr>
        <w:tabs>
          <w:tab w:val="clear" w:pos="8640"/>
        </w:tabs>
        <w:autoSpaceDE w:val="0"/>
        <w:autoSpaceDN w:val="0"/>
        <w:adjustRightInd w:val="0"/>
        <w:spacing w:after="100" w:afterAutospacing="1" w:line="276" w:lineRule="auto"/>
        <w:rPr>
          <w:rFonts w:asciiTheme="minorHAnsi" w:hAnsiTheme="minorHAnsi" w:cs="Arial"/>
          <w:spacing w:val="0"/>
          <w:sz w:val="20"/>
        </w:rPr>
      </w:pPr>
      <w:r w:rsidRPr="00122043">
        <w:rPr>
          <w:rFonts w:asciiTheme="minorHAnsi" w:hAnsiTheme="minorHAnsi" w:cs="Arial"/>
          <w:spacing w:val="0"/>
          <w:sz w:val="20"/>
        </w:rPr>
        <w:t xml:space="preserve">Od 1.1.2006 sa začína </w:t>
      </w:r>
      <w:r w:rsidRPr="00122043">
        <w:rPr>
          <w:rFonts w:asciiTheme="minorHAnsi" w:hAnsiTheme="minorHAnsi" w:cs="Arial"/>
          <w:b/>
          <w:spacing w:val="0"/>
          <w:sz w:val="20"/>
        </w:rPr>
        <w:t>miera chudoby</w:t>
      </w:r>
      <w:r w:rsidRPr="00122043">
        <w:rPr>
          <w:rFonts w:asciiTheme="minorHAnsi" w:hAnsiTheme="minorHAnsi" w:cs="Arial"/>
          <w:spacing w:val="0"/>
          <w:sz w:val="20"/>
        </w:rPr>
        <w:t xml:space="preserve"> posudzovať aj podľa príjmu a začína sa používať </w:t>
      </w:r>
      <w:r w:rsidRPr="00122043">
        <w:rPr>
          <w:rFonts w:asciiTheme="minorHAnsi" w:hAnsiTheme="minorHAnsi" w:cs="Arial"/>
          <w:b/>
          <w:spacing w:val="0"/>
          <w:sz w:val="20"/>
        </w:rPr>
        <w:t>pojem nízkopríjmové rodiny</w:t>
      </w:r>
      <w:r w:rsidRPr="00122043">
        <w:rPr>
          <w:rFonts w:asciiTheme="minorHAnsi" w:hAnsiTheme="minorHAnsi" w:cs="Arial"/>
          <w:spacing w:val="0"/>
          <w:sz w:val="20"/>
        </w:rPr>
        <w:t>, ktoré si môžu uplatniť nárok na niektoré nástroje sociálnej pomoci pre deti (príspevok na stravu, príspevok na školské potreby, motivačný príspevok)</w:t>
      </w:r>
      <w:r w:rsidRPr="00122043">
        <w:rPr>
          <w:rFonts w:asciiTheme="minorHAnsi" w:hAnsiTheme="minorHAnsi" w:cs="Arial"/>
          <w:b/>
          <w:spacing w:val="0"/>
          <w:sz w:val="20"/>
        </w:rPr>
        <w:t xml:space="preserve"> aj vtedy, ak rodičia nie sú poberateľmi dávok v </w:t>
      </w:r>
      <w:r w:rsidRPr="00122043">
        <w:rPr>
          <w:rFonts w:asciiTheme="minorHAnsi" w:hAnsiTheme="minorHAnsi" w:cs="Arial"/>
          <w:b/>
          <w:spacing w:val="0"/>
          <w:sz w:val="20"/>
        </w:rPr>
        <w:lastRenderedPageBreak/>
        <w:t>hmotnej núdzi</w:t>
      </w:r>
      <w:r w:rsidRPr="00122043">
        <w:rPr>
          <w:rFonts w:asciiTheme="minorHAnsi" w:hAnsiTheme="minorHAnsi" w:cs="Arial"/>
          <w:spacing w:val="0"/>
          <w:sz w:val="20"/>
        </w:rPr>
        <w:t xml:space="preserve"> a svojim príjmom sú na hranici životného minima. U nás je však naďalej najhodnovernejším indikátorom posúdenia miery chudoby počet po</w:t>
      </w:r>
      <w:r>
        <w:rPr>
          <w:rFonts w:asciiTheme="minorHAnsi" w:hAnsiTheme="minorHAnsi" w:cs="Arial"/>
          <w:spacing w:val="0"/>
          <w:sz w:val="20"/>
        </w:rPr>
        <w:t>berateľov dávok v hmotnej núdzi.</w:t>
      </w:r>
    </w:p>
    <w:p w:rsidR="00FE56D8" w:rsidRPr="003A0F36" w:rsidRDefault="00FE56D8" w:rsidP="003A0F36">
      <w:pPr>
        <w:tabs>
          <w:tab w:val="clear" w:pos="8640"/>
        </w:tabs>
        <w:autoSpaceDE w:val="0"/>
        <w:autoSpaceDN w:val="0"/>
        <w:adjustRightInd w:val="0"/>
        <w:spacing w:after="100" w:afterAutospacing="1" w:line="276" w:lineRule="auto"/>
        <w:rPr>
          <w:rFonts w:asciiTheme="minorHAnsi" w:hAnsiTheme="minorHAnsi" w:cs="Arial"/>
          <w:spacing w:val="0"/>
          <w:sz w:val="20"/>
        </w:rPr>
      </w:pPr>
      <w:r w:rsidRPr="00B52C99">
        <w:rPr>
          <w:rFonts w:asciiTheme="minorHAnsi" w:hAnsiTheme="minorHAnsi" w:cs="Calibri"/>
          <w:color w:val="000000"/>
          <w:sz w:val="20"/>
        </w:rPr>
        <w:t>Nemalá skupina občanov(tab. č</w:t>
      </w:r>
      <w:r w:rsidRPr="00122043">
        <w:rPr>
          <w:rFonts w:asciiTheme="minorHAnsi" w:hAnsiTheme="minorHAnsi" w:cs="Calibri"/>
          <w:sz w:val="20"/>
        </w:rPr>
        <w:t>.13</w:t>
      </w:r>
      <w:r w:rsidRPr="00B52C99">
        <w:rPr>
          <w:rFonts w:asciiTheme="minorHAnsi" w:hAnsiTheme="minorHAnsi" w:cs="Calibri"/>
          <w:color w:val="000000"/>
          <w:sz w:val="20"/>
        </w:rPr>
        <w:t>) obce</w:t>
      </w:r>
      <w:r>
        <w:rPr>
          <w:rFonts w:asciiTheme="minorHAnsi" w:hAnsiTheme="minorHAnsi" w:cs="Calibri"/>
          <w:color w:val="000000"/>
          <w:sz w:val="20"/>
        </w:rPr>
        <w:t xml:space="preserve"> </w:t>
      </w:r>
      <w:r w:rsidRPr="00B52C99">
        <w:rPr>
          <w:rFonts w:asciiTheme="minorHAnsi" w:hAnsiTheme="minorHAnsi" w:cs="Calibri"/>
          <w:color w:val="000000"/>
          <w:sz w:val="20"/>
        </w:rPr>
        <w:t>sa ocitla v stave núdze, a to tak hmotnej, ako aj sociálnej. Jedným z dôvodov je strata stáleho príjmu kvôli strate zamestnania. Títo občania sú poberateľmi dávok hmotne</w:t>
      </w:r>
      <w:r>
        <w:rPr>
          <w:rFonts w:asciiTheme="minorHAnsi" w:hAnsiTheme="minorHAnsi" w:cs="Calibri"/>
          <w:color w:val="000000"/>
          <w:sz w:val="20"/>
        </w:rPr>
        <w:t xml:space="preserve">j núdze, ktorú poskytuje </w:t>
      </w:r>
      <w:proofErr w:type="spellStart"/>
      <w:r>
        <w:rPr>
          <w:rFonts w:asciiTheme="minorHAnsi" w:hAnsiTheme="minorHAnsi" w:cs="Calibri"/>
          <w:color w:val="000000"/>
          <w:sz w:val="20"/>
        </w:rPr>
        <w:t>UPSVaR</w:t>
      </w:r>
      <w:proofErr w:type="spellEnd"/>
      <w:r>
        <w:rPr>
          <w:rFonts w:asciiTheme="minorHAnsi" w:hAnsiTheme="minorHAnsi" w:cs="Calibri"/>
          <w:color w:val="000000"/>
          <w:sz w:val="20"/>
        </w:rPr>
        <w:t xml:space="preserve">. Predpokladáme však, že nárok na túto dávku má viac občanov, ktorí z rôznych dôvodov (napr. nevedomosť či neschopnosť) si neuplatnili nárok na túto dávku. </w:t>
      </w:r>
    </w:p>
    <w:p w:rsidR="00FE56D8" w:rsidRPr="002B0680" w:rsidRDefault="00FE56D8" w:rsidP="00FE56D8">
      <w:pPr>
        <w:pStyle w:val="Default"/>
        <w:rPr>
          <w:rFonts w:asciiTheme="minorHAnsi" w:hAnsiTheme="minorHAnsi" w:cstheme="minorBidi"/>
          <w:color w:val="FF0000"/>
        </w:rPr>
      </w:pPr>
      <w:r w:rsidRPr="00286B30">
        <w:rPr>
          <w:rFonts w:asciiTheme="minorHAnsi" w:hAnsiTheme="minorHAnsi" w:cstheme="minorBidi"/>
          <w:b/>
          <w:color w:val="auto"/>
          <w:sz w:val="20"/>
          <w:szCs w:val="20"/>
        </w:rPr>
        <w:t>Tab. č.13:</w:t>
      </w:r>
      <w:r w:rsidRPr="00286B30">
        <w:rPr>
          <w:rFonts w:asciiTheme="minorHAnsi" w:hAnsiTheme="minorHAnsi" w:cstheme="minorBidi"/>
          <w:color w:val="auto"/>
          <w:sz w:val="20"/>
          <w:szCs w:val="20"/>
        </w:rPr>
        <w:t xml:space="preserve"> Poberatelia dávky v hmotnej núdzi – rok 201</w:t>
      </w:r>
      <w:r>
        <w:rPr>
          <w:rFonts w:asciiTheme="minorHAnsi" w:hAnsiTheme="minorHAnsi" w:cstheme="minorBidi"/>
          <w:color w:val="auto"/>
          <w:sz w:val="20"/>
          <w:szCs w:val="20"/>
        </w:rPr>
        <w:t xml:space="preserve">5   </w:t>
      </w:r>
    </w:p>
    <w:tbl>
      <w:tblPr>
        <w:tblStyle w:val="Mriekatabuky"/>
        <w:tblW w:w="0" w:type="auto"/>
        <w:jc w:val="center"/>
        <w:tblLook w:val="04A0"/>
      </w:tblPr>
      <w:tblGrid>
        <w:gridCol w:w="567"/>
        <w:gridCol w:w="5841"/>
        <w:gridCol w:w="1247"/>
      </w:tblGrid>
      <w:tr w:rsidR="00FE56D8" w:rsidRPr="00B52C99" w:rsidTr="003A0F36">
        <w:trPr>
          <w:trHeight w:val="355"/>
          <w:jc w:val="center"/>
        </w:trPr>
        <w:tc>
          <w:tcPr>
            <w:tcW w:w="567" w:type="dxa"/>
            <w:vMerge w:val="restart"/>
            <w:shd w:val="clear" w:color="auto" w:fill="92D050"/>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1.</w:t>
            </w:r>
          </w:p>
        </w:tc>
        <w:tc>
          <w:tcPr>
            <w:tcW w:w="5841" w:type="dxa"/>
            <w:vAlign w:val="center"/>
          </w:tcPr>
          <w:p w:rsidR="00FE56D8" w:rsidRPr="00B52C99" w:rsidRDefault="00FE56D8" w:rsidP="00BF73B3">
            <w:pPr>
              <w:jc w:val="left"/>
              <w:rPr>
                <w:rFonts w:asciiTheme="minorHAnsi" w:hAnsiTheme="minorHAnsi"/>
                <w:sz w:val="20"/>
              </w:rPr>
            </w:pPr>
            <w:r w:rsidRPr="00B52C99">
              <w:rPr>
                <w:rFonts w:asciiTheme="minorHAnsi" w:hAnsiTheme="minorHAnsi" w:cs="Arial"/>
                <w:b/>
                <w:bCs/>
                <w:color w:val="000000"/>
                <w:sz w:val="20"/>
              </w:rPr>
              <w:t>Celkový počet poberateľov dávky v hmotnej núdzi</w:t>
            </w:r>
          </w:p>
        </w:tc>
        <w:tc>
          <w:tcPr>
            <w:tcW w:w="1247" w:type="dxa"/>
            <w:vAlign w:val="center"/>
          </w:tcPr>
          <w:p w:rsidR="00FE56D8" w:rsidRPr="009D22CF" w:rsidRDefault="00FE56D8" w:rsidP="00BF73B3">
            <w:pPr>
              <w:jc w:val="center"/>
              <w:rPr>
                <w:rFonts w:asciiTheme="minorHAnsi" w:hAnsiTheme="minorHAnsi"/>
                <w:sz w:val="20"/>
              </w:rPr>
            </w:pPr>
            <w:r w:rsidRPr="009D22CF">
              <w:rPr>
                <w:rFonts w:asciiTheme="minorHAnsi" w:hAnsiTheme="minorHAnsi"/>
                <w:sz w:val="20"/>
              </w:rPr>
              <w:t>16</w:t>
            </w:r>
          </w:p>
        </w:tc>
      </w:tr>
      <w:tr w:rsidR="00FE56D8" w:rsidRPr="00B52C99" w:rsidTr="003A0F36">
        <w:trPr>
          <w:trHeight w:val="403"/>
          <w:jc w:val="center"/>
        </w:trPr>
        <w:tc>
          <w:tcPr>
            <w:tcW w:w="567" w:type="dxa"/>
            <w:vMerge/>
            <w:shd w:val="clear" w:color="auto" w:fill="92D050"/>
            <w:vAlign w:val="center"/>
          </w:tcPr>
          <w:p w:rsidR="00FE56D8" w:rsidRPr="00B52C99" w:rsidRDefault="00FE56D8" w:rsidP="00BF73B3">
            <w:pPr>
              <w:jc w:val="center"/>
              <w:rPr>
                <w:rFonts w:asciiTheme="minorHAnsi" w:hAnsiTheme="minorHAnsi"/>
                <w:sz w:val="20"/>
              </w:rPr>
            </w:pPr>
          </w:p>
        </w:tc>
        <w:tc>
          <w:tcPr>
            <w:tcW w:w="5841" w:type="dxa"/>
            <w:vAlign w:val="center"/>
          </w:tcPr>
          <w:p w:rsidR="00FE56D8" w:rsidRPr="00B52C99" w:rsidRDefault="00FE56D8" w:rsidP="00BF73B3">
            <w:pPr>
              <w:jc w:val="left"/>
              <w:rPr>
                <w:rFonts w:asciiTheme="minorHAnsi" w:hAnsiTheme="minorHAnsi"/>
                <w:sz w:val="20"/>
              </w:rPr>
            </w:pPr>
            <w:r w:rsidRPr="00B52C99">
              <w:rPr>
                <w:rFonts w:asciiTheme="minorHAnsi" w:hAnsiTheme="minorHAnsi" w:cs="Arial"/>
                <w:color w:val="000000"/>
                <w:sz w:val="20"/>
              </w:rPr>
              <w:t xml:space="preserve"> Z toho počet poberateľov, u ktorých boli na dávku odkázané aj nezaopatrené deti</w:t>
            </w:r>
          </w:p>
        </w:tc>
        <w:tc>
          <w:tcPr>
            <w:tcW w:w="1247" w:type="dxa"/>
            <w:vAlign w:val="center"/>
          </w:tcPr>
          <w:p w:rsidR="00FE56D8" w:rsidRPr="009D22CF" w:rsidRDefault="00FE56D8" w:rsidP="00BF73B3">
            <w:pPr>
              <w:jc w:val="center"/>
              <w:rPr>
                <w:rFonts w:asciiTheme="minorHAnsi" w:hAnsiTheme="minorHAnsi"/>
                <w:sz w:val="20"/>
              </w:rPr>
            </w:pPr>
            <w:r w:rsidRPr="009D22CF">
              <w:rPr>
                <w:rFonts w:asciiTheme="minorHAnsi" w:hAnsiTheme="minorHAnsi"/>
                <w:sz w:val="20"/>
              </w:rPr>
              <w:t>2</w:t>
            </w:r>
          </w:p>
        </w:tc>
      </w:tr>
      <w:tr w:rsidR="00FE56D8" w:rsidRPr="00B52C99" w:rsidTr="003A0F36">
        <w:trPr>
          <w:trHeight w:val="325"/>
          <w:jc w:val="center"/>
        </w:trPr>
        <w:tc>
          <w:tcPr>
            <w:tcW w:w="567" w:type="dxa"/>
            <w:shd w:val="clear" w:color="auto" w:fill="92D050"/>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2.</w:t>
            </w:r>
          </w:p>
        </w:tc>
        <w:tc>
          <w:tcPr>
            <w:tcW w:w="5841" w:type="dxa"/>
            <w:vAlign w:val="center"/>
          </w:tcPr>
          <w:p w:rsidR="00FE56D8" w:rsidRPr="00B52C99" w:rsidRDefault="00FE56D8" w:rsidP="00BF73B3">
            <w:pPr>
              <w:jc w:val="left"/>
              <w:rPr>
                <w:rFonts w:asciiTheme="minorHAnsi" w:hAnsiTheme="minorHAnsi" w:cs="Calibri"/>
                <w:sz w:val="20"/>
              </w:rPr>
            </w:pPr>
            <w:r>
              <w:rPr>
                <w:rFonts w:asciiTheme="minorHAnsi" w:hAnsiTheme="minorHAnsi" w:cs="Arial"/>
                <w:b/>
                <w:bCs/>
                <w:color w:val="000000"/>
                <w:sz w:val="20"/>
              </w:rPr>
              <w:t>P</w:t>
            </w:r>
            <w:r w:rsidRPr="00B52C99">
              <w:rPr>
                <w:rFonts w:asciiTheme="minorHAnsi" w:hAnsiTheme="minorHAnsi" w:cs="Arial"/>
                <w:b/>
                <w:bCs/>
                <w:color w:val="000000"/>
                <w:sz w:val="20"/>
              </w:rPr>
              <w:t xml:space="preserve">očet </w:t>
            </w:r>
            <w:r>
              <w:rPr>
                <w:rFonts w:asciiTheme="minorHAnsi" w:hAnsiTheme="minorHAnsi" w:cs="Arial"/>
                <w:b/>
                <w:bCs/>
                <w:color w:val="000000"/>
                <w:sz w:val="20"/>
              </w:rPr>
              <w:t>poberateľov dávky v hmotnej núdzi a príspevkov k dávke so spoločne posudzovanými osobami</w:t>
            </w:r>
          </w:p>
        </w:tc>
        <w:tc>
          <w:tcPr>
            <w:tcW w:w="1247" w:type="dxa"/>
            <w:vAlign w:val="center"/>
          </w:tcPr>
          <w:p w:rsidR="00FE56D8" w:rsidRPr="009D22CF" w:rsidRDefault="00FE56D8" w:rsidP="00BF73B3">
            <w:pPr>
              <w:jc w:val="center"/>
              <w:rPr>
                <w:rFonts w:asciiTheme="minorHAnsi" w:hAnsiTheme="minorHAnsi"/>
                <w:sz w:val="20"/>
              </w:rPr>
            </w:pPr>
            <w:r w:rsidRPr="009D22CF">
              <w:rPr>
                <w:rFonts w:asciiTheme="minorHAnsi" w:hAnsiTheme="minorHAnsi"/>
                <w:sz w:val="20"/>
              </w:rPr>
              <w:t>20</w:t>
            </w:r>
          </w:p>
        </w:tc>
      </w:tr>
      <w:tr w:rsidR="00FE56D8" w:rsidRPr="00B52C99" w:rsidTr="003A0F36">
        <w:trPr>
          <w:trHeight w:val="403"/>
          <w:jc w:val="center"/>
        </w:trPr>
        <w:tc>
          <w:tcPr>
            <w:tcW w:w="567" w:type="dxa"/>
            <w:shd w:val="clear" w:color="auto" w:fill="92D050"/>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3.</w:t>
            </w:r>
          </w:p>
        </w:tc>
        <w:tc>
          <w:tcPr>
            <w:tcW w:w="5841" w:type="dxa"/>
            <w:vAlign w:val="center"/>
          </w:tcPr>
          <w:p w:rsidR="00FE56D8" w:rsidRPr="00B52C99" w:rsidRDefault="00FE56D8" w:rsidP="00BF73B3">
            <w:pPr>
              <w:jc w:val="left"/>
              <w:rPr>
                <w:rFonts w:asciiTheme="minorHAnsi" w:hAnsiTheme="minorHAnsi" w:cs="Arial"/>
                <w:b/>
                <w:bCs/>
                <w:color w:val="000000"/>
                <w:sz w:val="20"/>
              </w:rPr>
            </w:pPr>
            <w:r w:rsidRPr="00B52C99">
              <w:rPr>
                <w:rFonts w:asciiTheme="minorHAnsi" w:hAnsiTheme="minorHAnsi" w:cs="Arial"/>
                <w:b/>
                <w:bCs/>
                <w:color w:val="000000"/>
                <w:sz w:val="20"/>
              </w:rPr>
              <w:t>Celkový počet osôb, ktorým bol poskytovaný príspevok na bývanie</w:t>
            </w:r>
          </w:p>
        </w:tc>
        <w:tc>
          <w:tcPr>
            <w:tcW w:w="1247" w:type="dxa"/>
            <w:vAlign w:val="center"/>
          </w:tcPr>
          <w:p w:rsidR="00FE56D8" w:rsidRPr="009D22CF" w:rsidRDefault="00FE56D8" w:rsidP="00BF73B3">
            <w:pPr>
              <w:jc w:val="center"/>
              <w:rPr>
                <w:rFonts w:asciiTheme="minorHAnsi" w:hAnsiTheme="minorHAnsi"/>
                <w:sz w:val="20"/>
              </w:rPr>
            </w:pPr>
            <w:r w:rsidRPr="009D22CF">
              <w:rPr>
                <w:rFonts w:asciiTheme="minorHAnsi" w:hAnsiTheme="minorHAnsi"/>
                <w:sz w:val="20"/>
              </w:rPr>
              <w:t>25</w:t>
            </w:r>
          </w:p>
        </w:tc>
      </w:tr>
    </w:tbl>
    <w:p w:rsidR="00FE56D8" w:rsidRPr="00286B30" w:rsidRDefault="00FE56D8" w:rsidP="00FE56D8">
      <w:pPr>
        <w:autoSpaceDE w:val="0"/>
        <w:autoSpaceDN w:val="0"/>
        <w:adjustRightInd w:val="0"/>
        <w:rPr>
          <w:rFonts w:ascii="Calibri" w:hAnsi="Calibri" w:cs="Calibri"/>
          <w:color w:val="000000"/>
          <w:sz w:val="16"/>
          <w:szCs w:val="16"/>
        </w:rPr>
      </w:pPr>
      <w:r w:rsidRPr="00B52C99">
        <w:rPr>
          <w:rFonts w:asciiTheme="minorHAnsi" w:hAnsiTheme="minorHAnsi"/>
          <w:b/>
          <w:bCs/>
          <w:sz w:val="20"/>
        </w:rPr>
        <w:tab/>
      </w:r>
      <w:r w:rsidRPr="00286B30">
        <w:rPr>
          <w:rFonts w:asciiTheme="minorHAnsi" w:hAnsiTheme="minorHAnsi"/>
          <w:b/>
          <w:bCs/>
          <w:sz w:val="16"/>
          <w:szCs w:val="16"/>
        </w:rPr>
        <w:t xml:space="preserve">Zdroj: </w:t>
      </w:r>
      <w:proofErr w:type="spellStart"/>
      <w:r w:rsidRPr="00286B30">
        <w:rPr>
          <w:rFonts w:asciiTheme="minorHAnsi" w:hAnsiTheme="minorHAnsi"/>
          <w:sz w:val="16"/>
          <w:szCs w:val="16"/>
        </w:rPr>
        <w:t>ÚPSVaR</w:t>
      </w:r>
      <w:proofErr w:type="spellEnd"/>
      <w:r w:rsidRPr="00286B30">
        <w:rPr>
          <w:rFonts w:asciiTheme="minorHAnsi" w:hAnsiTheme="minorHAnsi"/>
          <w:sz w:val="16"/>
          <w:szCs w:val="16"/>
        </w:rPr>
        <w:t xml:space="preserve"> Prievidza (rok 201</w:t>
      </w:r>
      <w:r>
        <w:rPr>
          <w:rFonts w:asciiTheme="minorHAnsi" w:hAnsiTheme="minorHAnsi"/>
          <w:sz w:val="16"/>
          <w:szCs w:val="16"/>
        </w:rPr>
        <w:t>5</w:t>
      </w:r>
      <w:r w:rsidRPr="00286B30">
        <w:rPr>
          <w:rFonts w:asciiTheme="minorHAnsi" w:hAnsiTheme="minorHAnsi"/>
          <w:sz w:val="16"/>
          <w:szCs w:val="16"/>
        </w:rPr>
        <w:t xml:space="preserve">, stav k </w:t>
      </w:r>
      <w:r>
        <w:rPr>
          <w:rFonts w:asciiTheme="minorHAnsi" w:hAnsiTheme="minorHAnsi"/>
          <w:sz w:val="16"/>
          <w:szCs w:val="16"/>
        </w:rPr>
        <w:t>3</w:t>
      </w:r>
      <w:r w:rsidRPr="00286B30">
        <w:rPr>
          <w:rFonts w:asciiTheme="minorHAnsi" w:hAnsiTheme="minorHAnsi"/>
          <w:sz w:val="16"/>
          <w:szCs w:val="16"/>
        </w:rPr>
        <w:t>1.</w:t>
      </w:r>
      <w:r>
        <w:rPr>
          <w:rFonts w:asciiTheme="minorHAnsi" w:hAnsiTheme="minorHAnsi"/>
          <w:sz w:val="16"/>
          <w:szCs w:val="16"/>
        </w:rPr>
        <w:t>12</w:t>
      </w:r>
      <w:r w:rsidRPr="00286B30">
        <w:rPr>
          <w:rFonts w:asciiTheme="minorHAnsi" w:hAnsiTheme="minorHAnsi"/>
          <w:sz w:val="16"/>
          <w:szCs w:val="16"/>
        </w:rPr>
        <w:t>.201</w:t>
      </w:r>
      <w:r>
        <w:rPr>
          <w:rFonts w:asciiTheme="minorHAnsi" w:hAnsiTheme="minorHAnsi"/>
          <w:sz w:val="16"/>
          <w:szCs w:val="16"/>
        </w:rPr>
        <w:t>5</w:t>
      </w:r>
      <w:r w:rsidRPr="00286B30">
        <w:rPr>
          <w:rFonts w:asciiTheme="minorHAnsi" w:hAnsiTheme="minorHAnsi"/>
          <w:sz w:val="16"/>
          <w:szCs w:val="16"/>
        </w:rPr>
        <w:t>)</w:t>
      </w:r>
    </w:p>
    <w:p w:rsidR="00FE56D8" w:rsidRPr="00286B30" w:rsidRDefault="00FE56D8" w:rsidP="00FE56D8">
      <w:pPr>
        <w:autoSpaceDE w:val="0"/>
        <w:autoSpaceDN w:val="0"/>
        <w:adjustRightInd w:val="0"/>
        <w:rPr>
          <w:rFonts w:asciiTheme="minorHAnsi" w:hAnsiTheme="minorHAnsi" w:cs="Calibri"/>
          <w:color w:val="000000"/>
          <w:sz w:val="16"/>
          <w:szCs w:val="16"/>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b/>
          <w:color w:val="000000"/>
          <w:sz w:val="20"/>
        </w:rPr>
        <w:t>Hmotná núdza</w:t>
      </w:r>
      <w:r w:rsidRPr="00B52C99">
        <w:rPr>
          <w:rFonts w:asciiTheme="minorHAnsi" w:hAnsiTheme="minorHAnsi" w:cs="Calibri"/>
          <w:color w:val="000000"/>
          <w:sz w:val="20"/>
        </w:rPr>
        <w:t xml:space="preserve"> – je stav, keď </w:t>
      </w:r>
      <w:r w:rsidRPr="00B52C99">
        <w:rPr>
          <w:rFonts w:asciiTheme="minorHAnsi" w:hAnsiTheme="minorHAnsi" w:cs="Arial"/>
          <w:sz w:val="20"/>
          <w:shd w:val="clear" w:color="auto" w:fill="FFFFFF"/>
        </w:rPr>
        <w:t>príjem členov domácnosti podľa zákona nedosahuje sumy životného minima</w:t>
      </w:r>
      <w:r w:rsidRPr="00B52C99">
        <w:rPr>
          <w:rStyle w:val="apple-converted-space"/>
          <w:rFonts w:asciiTheme="minorHAnsi" w:hAnsiTheme="minorHAnsi" w:cs="Arial"/>
          <w:sz w:val="20"/>
          <w:shd w:val="clear" w:color="auto" w:fill="FFFFFF"/>
        </w:rPr>
        <w:t> </w:t>
      </w:r>
      <w:r w:rsidRPr="00B52C99">
        <w:rPr>
          <w:rFonts w:asciiTheme="minorHAnsi" w:hAnsiTheme="minorHAnsi" w:cs="Arial"/>
          <w:sz w:val="20"/>
          <w:shd w:val="clear" w:color="auto" w:fill="FFFFFF"/>
        </w:rPr>
        <w:t>a členovia domácnosti si nevedia alebo nemôžu prácou, výkonom vlastníckeho práva alebo iného práva k majetku a uplatnením nárokov zabezpečiť príjem alebo zvýšiť príjem.</w:t>
      </w:r>
    </w:p>
    <w:p w:rsidR="00FE56D8" w:rsidRPr="00B52C99" w:rsidRDefault="00FE56D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b/>
          <w:color w:val="000000"/>
          <w:sz w:val="20"/>
        </w:rPr>
        <w:t>Sociálna núdza</w:t>
      </w:r>
      <w:r w:rsidRPr="00B52C99">
        <w:rPr>
          <w:rFonts w:asciiTheme="minorHAnsi" w:hAnsiTheme="minorHAnsi" w:cs="Calibri"/>
          <w:color w:val="000000"/>
          <w:sz w:val="20"/>
        </w:rPr>
        <w:t xml:space="preserve"> – je stav, keď si občan nemôže sám zabezpečiť starostlivosť o svoju osobu, o svoju domácnosť, ochranu a uplatňovanie práv a právom chránených záujmov alebo kontakt so spoločenským prostredím najmä vzhľadom na vek, nepriaznivý zdravotný stav, sociálnu </w:t>
      </w:r>
      <w:proofErr w:type="spellStart"/>
      <w:r w:rsidRPr="00B52C99">
        <w:rPr>
          <w:rFonts w:asciiTheme="minorHAnsi" w:hAnsiTheme="minorHAnsi" w:cs="Calibri"/>
          <w:color w:val="000000"/>
          <w:sz w:val="20"/>
        </w:rPr>
        <w:t>neprispôsobivosť</w:t>
      </w:r>
      <w:proofErr w:type="spellEnd"/>
      <w:r w:rsidRPr="00B52C99">
        <w:rPr>
          <w:rFonts w:asciiTheme="minorHAnsi" w:hAnsiTheme="minorHAnsi" w:cs="Calibri"/>
          <w:color w:val="000000"/>
          <w:sz w:val="20"/>
        </w:rPr>
        <w:t xml:space="preserve"> alebo stratu zamestnania. Podľa zákona o sociálnej pomoci sa za sociálnu núdzu považuje aj stav, keď občan s ťažkým zdravotným postihnutím potrebuje zmierniť sociálne dôsledky ťažkého zdravotného postihnutia. </w:t>
      </w:r>
    </w:p>
    <w:p w:rsidR="00FE56D8" w:rsidRPr="00B52C99" w:rsidRDefault="00FE56D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Calibri"/>
          <w:b/>
          <w:color w:val="000000"/>
          <w:sz w:val="20"/>
        </w:rPr>
        <w:t>Životné minimum</w:t>
      </w:r>
      <w:r w:rsidRPr="00B52C99">
        <w:rPr>
          <w:rFonts w:asciiTheme="minorHAnsi" w:hAnsiTheme="minorHAnsi" w:cs="Calibri"/>
          <w:color w:val="000000"/>
          <w:sz w:val="20"/>
        </w:rPr>
        <w:t xml:space="preserve"> – je spoločensky uznaná minimálna hranica príjmov fyzickej osoby, pod ktorou nastáva stav jej hmotnej núdze. </w:t>
      </w:r>
    </w:p>
    <w:p w:rsidR="00FE56D8" w:rsidRPr="00B52C99" w:rsidRDefault="00FE56D8" w:rsidP="00FE56D8">
      <w:pPr>
        <w:autoSpaceDE w:val="0"/>
        <w:autoSpaceDN w:val="0"/>
        <w:adjustRightInd w:val="0"/>
        <w:rPr>
          <w:rFonts w:asciiTheme="minorHAnsi" w:hAnsiTheme="minorHAnsi" w:cs="Calibri"/>
          <w:color w:val="000000"/>
          <w:sz w:val="20"/>
        </w:rPr>
      </w:pPr>
    </w:p>
    <w:p w:rsidR="00FE56D8" w:rsidRPr="00B52C99" w:rsidRDefault="00FE56D8" w:rsidP="00FE56D8">
      <w:pPr>
        <w:autoSpaceDE w:val="0"/>
        <w:autoSpaceDN w:val="0"/>
        <w:adjustRightInd w:val="0"/>
        <w:rPr>
          <w:rFonts w:asciiTheme="minorHAnsi" w:hAnsiTheme="minorHAnsi" w:cs="Calibri"/>
          <w:color w:val="000000"/>
          <w:sz w:val="20"/>
        </w:rPr>
      </w:pPr>
      <w:r w:rsidRPr="00B52C99">
        <w:rPr>
          <w:rFonts w:asciiTheme="minorHAnsi" w:hAnsiTheme="minorHAnsi" w:cs="Arial"/>
          <w:b/>
          <w:bCs/>
          <w:color w:val="000000"/>
          <w:sz w:val="20"/>
        </w:rPr>
        <w:t>Osobitný príjemca</w:t>
      </w:r>
      <w:r w:rsidRPr="00B52C99">
        <w:rPr>
          <w:rStyle w:val="apple-converted-space"/>
          <w:rFonts w:asciiTheme="minorHAnsi" w:hAnsiTheme="minorHAnsi" w:cs="Arial"/>
          <w:color w:val="000000"/>
          <w:sz w:val="20"/>
        </w:rPr>
        <w:t> </w:t>
      </w:r>
      <w:r w:rsidRPr="00B52C99">
        <w:rPr>
          <w:rFonts w:asciiTheme="minorHAnsi" w:hAnsiTheme="minorHAnsi" w:cs="Arial"/>
          <w:color w:val="000000"/>
          <w:sz w:val="20"/>
        </w:rPr>
        <w:t xml:space="preserve">pomoci v hmotnej núdzi môže byť obec alebo iná právnická alebo fyzická osoba, ktorá má spôsobilosť na právne úkony v plnom rozsahu. Podnet na určenie osobitného príjemcu môže vychádzať z činnosti </w:t>
      </w:r>
      <w:proofErr w:type="spellStart"/>
      <w:r w:rsidRPr="00B52C99">
        <w:rPr>
          <w:rFonts w:asciiTheme="minorHAnsi" w:hAnsiTheme="minorHAnsi" w:cs="Arial"/>
          <w:color w:val="000000"/>
          <w:sz w:val="20"/>
        </w:rPr>
        <w:t>UPSVaR</w:t>
      </w:r>
      <w:proofErr w:type="spellEnd"/>
      <w:r w:rsidRPr="00B52C99">
        <w:rPr>
          <w:rFonts w:asciiTheme="minorHAnsi" w:hAnsiTheme="minorHAnsi" w:cs="Arial"/>
          <w:color w:val="000000"/>
          <w:sz w:val="20"/>
        </w:rPr>
        <w:t xml:space="preserve"> ako i obce, fyzickej alebo právnickej </w:t>
      </w:r>
      <w:proofErr w:type="spellStart"/>
      <w:r w:rsidRPr="00B52C99">
        <w:rPr>
          <w:rFonts w:asciiTheme="minorHAnsi" w:hAnsiTheme="minorHAnsi" w:cs="Arial"/>
          <w:color w:val="000000"/>
          <w:sz w:val="20"/>
        </w:rPr>
        <w:t>osoby.Súhlas</w:t>
      </w:r>
      <w:proofErr w:type="spellEnd"/>
      <w:r w:rsidRPr="00B52C99">
        <w:rPr>
          <w:rFonts w:asciiTheme="minorHAnsi" w:hAnsiTheme="minorHAnsi" w:cs="Arial"/>
          <w:color w:val="000000"/>
          <w:sz w:val="20"/>
        </w:rPr>
        <w:t xml:space="preserve"> na ustanovenie osobitného príjemcu sa nevyžaduje a občan je naďalej povinný oznamovať úradu každú zmenu rozhodných skutočností.</w:t>
      </w:r>
    </w:p>
    <w:p w:rsidR="00FE56D8" w:rsidRPr="009D22CF" w:rsidRDefault="00FE56D8" w:rsidP="00FE56D8">
      <w:pPr>
        <w:pStyle w:val="Normlnywebov"/>
        <w:jc w:val="both"/>
        <w:rPr>
          <w:rFonts w:asciiTheme="minorHAnsi" w:hAnsiTheme="minorHAnsi" w:cs="Arial"/>
          <w:i/>
          <w:color w:val="000000"/>
          <w:sz w:val="20"/>
          <w:szCs w:val="20"/>
        </w:rPr>
      </w:pPr>
      <w:r w:rsidRPr="009D22CF">
        <w:rPr>
          <w:rFonts w:asciiTheme="minorHAnsi" w:hAnsiTheme="minorHAnsi" w:cs="Arial"/>
          <w:b/>
          <w:bCs/>
          <w:i/>
          <w:color w:val="000000"/>
          <w:sz w:val="20"/>
          <w:szCs w:val="20"/>
        </w:rPr>
        <w:t>Kedy sa určuje osobitný príjemca:</w:t>
      </w:r>
    </w:p>
    <w:p w:rsidR="00FE56D8" w:rsidRPr="00B52C99" w:rsidRDefault="00FE56D8" w:rsidP="00FE56D8">
      <w:pPr>
        <w:pStyle w:val="Normlnywebov"/>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Úrad určí osobitného príjemcu rozhodnutím, </w:t>
      </w:r>
      <w:r w:rsidRPr="00B52C99">
        <w:rPr>
          <w:rFonts w:asciiTheme="minorHAnsi" w:hAnsiTheme="minorHAnsi" w:cs="Arial"/>
          <w:b/>
          <w:color w:val="000000"/>
          <w:sz w:val="20"/>
          <w:szCs w:val="20"/>
        </w:rPr>
        <w:t>ak sa  doterajším poskytovaním pomoci v hmotnej núdzi nedosiahol účel, na ktorý je pomoc určená,</w:t>
      </w:r>
      <w:r>
        <w:rPr>
          <w:rFonts w:asciiTheme="minorHAnsi" w:hAnsiTheme="minorHAnsi" w:cs="Arial"/>
          <w:b/>
          <w:color w:val="000000"/>
          <w:sz w:val="20"/>
          <w:szCs w:val="20"/>
        </w:rPr>
        <w:t xml:space="preserve"> </w:t>
      </w:r>
      <w:r w:rsidRPr="00B52C99">
        <w:rPr>
          <w:rFonts w:asciiTheme="minorHAnsi" w:hAnsiTheme="minorHAnsi" w:cs="Arial"/>
          <w:b/>
          <w:color w:val="000000"/>
          <w:sz w:val="20"/>
          <w:szCs w:val="20"/>
        </w:rPr>
        <w:t>alebo to možno odôvodnene predpokladať</w:t>
      </w:r>
      <w:r w:rsidRPr="00B52C99">
        <w:rPr>
          <w:rFonts w:asciiTheme="minorHAnsi" w:hAnsiTheme="minorHAnsi" w:cs="Arial"/>
          <w:color w:val="000000"/>
          <w:sz w:val="20"/>
          <w:szCs w:val="20"/>
        </w:rPr>
        <w:t>. To znamená že poberateľ dávky si nehradí z nej výdavky na zabezpečenie svojich  základných životných podmienok svojich a tiež členov domácnosti (jedno teplé  jedlo denne, nevyhnuté ošatenie a prístrešie) ako je napr. zanedbávanie výživy a starostlivosti o deti, neschopnosť hospodáriť s finančnými prostriedkami, neplatenie nájomného  a úhrad spojených s užívaním bytu alebo rodinného domu, závislosť na návykových a omamných látkach, výskyt úžery a</w:t>
      </w:r>
      <w:r>
        <w:rPr>
          <w:rFonts w:asciiTheme="minorHAnsi" w:hAnsiTheme="minorHAnsi" w:cs="Arial"/>
          <w:color w:val="000000"/>
          <w:sz w:val="20"/>
          <w:szCs w:val="20"/>
        </w:rPr>
        <w:t> </w:t>
      </w:r>
      <w:r w:rsidRPr="00B52C99">
        <w:rPr>
          <w:rFonts w:asciiTheme="minorHAnsi" w:hAnsiTheme="minorHAnsi" w:cs="Arial"/>
          <w:color w:val="000000"/>
          <w:sz w:val="20"/>
          <w:szCs w:val="20"/>
        </w:rPr>
        <w:t>pod</w:t>
      </w:r>
      <w:r>
        <w:rPr>
          <w:rFonts w:asciiTheme="minorHAnsi" w:hAnsiTheme="minorHAnsi" w:cs="Arial"/>
          <w:color w:val="000000"/>
          <w:sz w:val="20"/>
          <w:szCs w:val="20"/>
        </w:rPr>
        <w:t>.</w:t>
      </w:r>
    </w:p>
    <w:p w:rsidR="00FE56D8" w:rsidRPr="00B52C99" w:rsidRDefault="00FE56D8" w:rsidP="00FE56D8">
      <w:pPr>
        <w:pStyle w:val="Normlnywebov"/>
        <w:jc w:val="both"/>
        <w:rPr>
          <w:rFonts w:asciiTheme="minorHAnsi" w:hAnsiTheme="minorHAnsi" w:cs="Arial"/>
          <w:color w:val="000000"/>
          <w:sz w:val="20"/>
          <w:szCs w:val="20"/>
        </w:rPr>
      </w:pPr>
      <w:r w:rsidRPr="00B52C99">
        <w:rPr>
          <w:rFonts w:asciiTheme="minorHAnsi" w:hAnsiTheme="minorHAnsi" w:cs="Arial"/>
          <w:color w:val="000000"/>
          <w:sz w:val="20"/>
          <w:szCs w:val="20"/>
        </w:rPr>
        <w:t>Pri ustanovení osobitného príjemcu sa uplatňuje zásada adresnosti poskytovania pomoci v hmotnej núdzi, každý prípad sa posudzuje individuálne s cieľom účelného využívania pomoci v hmotnej núdzi.</w:t>
      </w:r>
    </w:p>
    <w:p w:rsidR="00FE56D8" w:rsidRDefault="00FE56D8" w:rsidP="00FE56D8">
      <w:pPr>
        <w:pStyle w:val="Normlnywebov"/>
        <w:spacing w:after="480" w:afterAutospacing="0"/>
        <w:jc w:val="both"/>
        <w:rPr>
          <w:rFonts w:asciiTheme="minorHAnsi" w:hAnsiTheme="minorHAnsi" w:cs="Arial"/>
          <w:bCs/>
          <w:color w:val="000000"/>
          <w:sz w:val="20"/>
          <w:szCs w:val="20"/>
        </w:rPr>
      </w:pPr>
      <w:r w:rsidRPr="009D22CF">
        <w:rPr>
          <w:rFonts w:asciiTheme="minorHAnsi" w:hAnsiTheme="minorHAnsi" w:cs="Arial"/>
          <w:bCs/>
          <w:color w:val="000000"/>
          <w:sz w:val="20"/>
          <w:szCs w:val="20"/>
        </w:rPr>
        <w:t>Sociálna práca je v tomto prípade zameraná na odstránenie dôvodov potreby ustanovenia osobitného príjemcu, aby sa občan naučil hospodáriť s finančnými</w:t>
      </w:r>
      <w:r w:rsidRPr="009D22CF">
        <w:rPr>
          <w:rStyle w:val="apple-converted-space"/>
          <w:rFonts w:asciiTheme="minorHAnsi" w:hAnsiTheme="minorHAnsi" w:cs="Arial"/>
          <w:color w:val="000000"/>
          <w:sz w:val="20"/>
          <w:szCs w:val="20"/>
        </w:rPr>
        <w:t> </w:t>
      </w:r>
      <w:r w:rsidRPr="009D22CF">
        <w:rPr>
          <w:rFonts w:asciiTheme="minorHAnsi" w:hAnsiTheme="minorHAnsi" w:cs="Arial"/>
          <w:bCs/>
          <w:color w:val="000000"/>
          <w:sz w:val="20"/>
          <w:szCs w:val="20"/>
        </w:rPr>
        <w:t>prostriedkami tak, aby bol schopný prevziať zodpovednosť sám za seba a svoju rodinu.</w:t>
      </w:r>
    </w:p>
    <w:p w:rsidR="00642473" w:rsidRPr="009D22CF" w:rsidRDefault="00642473" w:rsidP="00FE56D8">
      <w:pPr>
        <w:pStyle w:val="Normlnywebov"/>
        <w:spacing w:after="480" w:afterAutospacing="0"/>
        <w:jc w:val="both"/>
        <w:rPr>
          <w:rFonts w:asciiTheme="minorHAnsi" w:hAnsiTheme="minorHAnsi" w:cs="Arial"/>
          <w:bCs/>
          <w:color w:val="000000"/>
          <w:sz w:val="20"/>
          <w:szCs w:val="20"/>
        </w:rPr>
      </w:pPr>
    </w:p>
    <w:p w:rsidR="00FE56D8" w:rsidRPr="00BC151B" w:rsidRDefault="00AA1F11" w:rsidP="00FE56D8">
      <w:pPr>
        <w:pStyle w:val="tl1"/>
      </w:pPr>
      <w:r>
        <w:lastRenderedPageBreak/>
        <w:t>7</w:t>
      </w:r>
      <w:r w:rsidR="00FE56D8">
        <w:tab/>
      </w:r>
      <w:r w:rsidR="00FE56D8" w:rsidRPr="00BC151B">
        <w:t xml:space="preserve">ANALÝZA POSKYTOVANIA SOCIÁLNYCH SLUŽIEB V OBCI </w:t>
      </w:r>
    </w:p>
    <w:p w:rsidR="00FE56D8" w:rsidRDefault="00FE56D8" w:rsidP="00FE56D8">
      <w:pPr>
        <w:tabs>
          <w:tab w:val="clear" w:pos="8640"/>
        </w:tabs>
        <w:autoSpaceDE w:val="0"/>
        <w:autoSpaceDN w:val="0"/>
        <w:adjustRightInd w:val="0"/>
        <w:spacing w:after="240"/>
        <w:rPr>
          <w:rFonts w:asciiTheme="minorHAnsi" w:hAnsiTheme="minorHAnsi" w:cs="Arial"/>
          <w:b/>
          <w:spacing w:val="0"/>
          <w:sz w:val="20"/>
        </w:rPr>
      </w:pPr>
    </w:p>
    <w:p w:rsidR="00FE56D8" w:rsidRPr="004B3408" w:rsidRDefault="00FE56D8" w:rsidP="00FE56D8">
      <w:pPr>
        <w:tabs>
          <w:tab w:val="clear" w:pos="8640"/>
        </w:tabs>
        <w:autoSpaceDE w:val="0"/>
        <w:autoSpaceDN w:val="0"/>
        <w:adjustRightInd w:val="0"/>
        <w:spacing w:after="240"/>
        <w:rPr>
          <w:rFonts w:asciiTheme="minorHAnsi" w:hAnsiTheme="minorHAnsi" w:cs="Arial"/>
          <w:spacing w:val="0"/>
          <w:sz w:val="20"/>
        </w:rPr>
      </w:pPr>
      <w:r w:rsidRPr="004B3408">
        <w:rPr>
          <w:rFonts w:asciiTheme="minorHAnsi" w:hAnsiTheme="minorHAnsi" w:cs="Arial"/>
          <w:spacing w:val="0"/>
          <w:sz w:val="20"/>
        </w:rPr>
        <w:t>Obec Liešťany v súčasnosti poskytuje tieto sociálne služby:</w:t>
      </w:r>
    </w:p>
    <w:p w:rsidR="00FE56D8" w:rsidRPr="00B52C99" w:rsidRDefault="00FE56D8" w:rsidP="00FE56D8">
      <w:pPr>
        <w:pStyle w:val="Odsekzoznamu"/>
        <w:numPr>
          <w:ilvl w:val="0"/>
          <w:numId w:val="28"/>
        </w:numPr>
        <w:tabs>
          <w:tab w:val="clear" w:pos="8640"/>
        </w:tabs>
        <w:autoSpaceDE w:val="0"/>
        <w:autoSpaceDN w:val="0"/>
        <w:adjustRightInd w:val="0"/>
        <w:spacing w:after="240"/>
        <w:rPr>
          <w:rFonts w:asciiTheme="minorHAnsi" w:hAnsiTheme="minorHAnsi" w:cs="Arial"/>
          <w:spacing w:val="0"/>
          <w:sz w:val="20"/>
        </w:rPr>
      </w:pPr>
      <w:r w:rsidRPr="00B52C99">
        <w:rPr>
          <w:rFonts w:asciiTheme="minorHAnsi" w:hAnsiTheme="minorHAnsi" w:cs="Arial"/>
          <w:spacing w:val="0"/>
          <w:sz w:val="20"/>
        </w:rPr>
        <w:t>základné sociálne poradenstvo</w:t>
      </w:r>
    </w:p>
    <w:p w:rsidR="00FE56D8" w:rsidRPr="00B52C99" w:rsidRDefault="00FE56D8" w:rsidP="00FE56D8">
      <w:pPr>
        <w:pStyle w:val="Odsekzoznamu"/>
        <w:numPr>
          <w:ilvl w:val="0"/>
          <w:numId w:val="28"/>
        </w:numPr>
        <w:tabs>
          <w:tab w:val="clear" w:pos="8640"/>
        </w:tabs>
        <w:autoSpaceDE w:val="0"/>
        <w:autoSpaceDN w:val="0"/>
        <w:adjustRightInd w:val="0"/>
        <w:spacing w:after="240"/>
        <w:rPr>
          <w:rFonts w:asciiTheme="minorHAnsi" w:hAnsiTheme="minorHAnsi" w:cs="Arial"/>
          <w:spacing w:val="0"/>
          <w:sz w:val="20"/>
        </w:rPr>
      </w:pPr>
      <w:r w:rsidRPr="00B52C99">
        <w:rPr>
          <w:rFonts w:asciiTheme="minorHAnsi" w:hAnsiTheme="minorHAnsi" w:cs="Arial"/>
          <w:spacing w:val="0"/>
          <w:sz w:val="20"/>
        </w:rPr>
        <w:t xml:space="preserve">domácu opatrovateľskú službu </w:t>
      </w:r>
    </w:p>
    <w:p w:rsidR="00FE56D8" w:rsidRPr="00B52C99" w:rsidRDefault="00FE56D8" w:rsidP="00FE56D8">
      <w:pPr>
        <w:pStyle w:val="Odsekzoznamu"/>
        <w:numPr>
          <w:ilvl w:val="0"/>
          <w:numId w:val="28"/>
        </w:numPr>
        <w:tabs>
          <w:tab w:val="clear" w:pos="8640"/>
        </w:tabs>
        <w:autoSpaceDE w:val="0"/>
        <w:autoSpaceDN w:val="0"/>
        <w:adjustRightInd w:val="0"/>
        <w:spacing w:after="240"/>
        <w:rPr>
          <w:rFonts w:asciiTheme="minorHAnsi" w:hAnsiTheme="minorHAnsi" w:cs="Arial"/>
          <w:spacing w:val="0"/>
          <w:sz w:val="20"/>
        </w:rPr>
      </w:pPr>
      <w:r w:rsidRPr="00B52C99">
        <w:rPr>
          <w:rFonts w:asciiTheme="minorHAnsi" w:hAnsiTheme="minorHAnsi" w:cs="Arial"/>
          <w:color w:val="000000"/>
          <w:sz w:val="20"/>
          <w:shd w:val="clear" w:color="auto" w:fill="FFFFFF"/>
        </w:rPr>
        <w:t>poskytovanie sociálnej služby v jedálni.</w:t>
      </w:r>
    </w:p>
    <w:p w:rsidR="00FE56D8" w:rsidRPr="00BC151B" w:rsidRDefault="00FE56D8" w:rsidP="00FE56D8">
      <w:pPr>
        <w:tabs>
          <w:tab w:val="clear" w:pos="8640"/>
        </w:tabs>
        <w:autoSpaceDE w:val="0"/>
        <w:autoSpaceDN w:val="0"/>
        <w:adjustRightInd w:val="0"/>
        <w:spacing w:after="240"/>
        <w:rPr>
          <w:rFonts w:asciiTheme="minorHAnsi" w:hAnsiTheme="minorHAnsi" w:cs="Arial"/>
          <w:b/>
          <w:spacing w:val="0"/>
          <w:sz w:val="20"/>
        </w:rPr>
      </w:pPr>
      <w:r w:rsidRPr="00BC151B">
        <w:rPr>
          <w:rFonts w:asciiTheme="minorHAnsi" w:hAnsiTheme="minorHAnsi" w:cs="Tahoma"/>
          <w:color w:val="000000"/>
          <w:sz w:val="20"/>
        </w:rPr>
        <w:t xml:space="preserve">Obec má vypracované všeobecne záväzné nariadenie </w:t>
      </w:r>
      <w:r w:rsidRPr="00BC151B">
        <w:rPr>
          <w:rFonts w:asciiTheme="minorHAnsi" w:hAnsiTheme="minorHAnsi" w:cs="Tahoma"/>
          <w:b/>
          <w:color w:val="000000"/>
          <w:sz w:val="20"/>
        </w:rPr>
        <w:t>č.1/2012</w:t>
      </w:r>
      <w:r w:rsidRPr="00BC151B">
        <w:rPr>
          <w:rFonts w:asciiTheme="minorHAnsi" w:hAnsiTheme="minorHAnsi" w:cs="Tahoma"/>
          <w:color w:val="000000"/>
          <w:sz w:val="20"/>
        </w:rPr>
        <w:t>, ktorým sa upravujú podmienky poskytovania sociálnych služieb obcou Liešťany.</w:t>
      </w:r>
    </w:p>
    <w:p w:rsidR="00FE56D8" w:rsidRPr="00B52C99" w:rsidRDefault="00FE56D8" w:rsidP="00FE56D8">
      <w:pPr>
        <w:pStyle w:val="Odsekzoznamu"/>
        <w:tabs>
          <w:tab w:val="clear" w:pos="8640"/>
        </w:tabs>
        <w:autoSpaceDE w:val="0"/>
        <w:autoSpaceDN w:val="0"/>
        <w:adjustRightInd w:val="0"/>
        <w:spacing w:after="480"/>
        <w:rPr>
          <w:rFonts w:asciiTheme="minorHAnsi" w:hAnsiTheme="minorHAnsi" w:cs="Arial"/>
          <w:b/>
          <w:spacing w:val="0"/>
          <w:sz w:val="20"/>
        </w:rPr>
      </w:pPr>
    </w:p>
    <w:p w:rsidR="00FE56D8" w:rsidRPr="00B52C99" w:rsidRDefault="00FE56D8" w:rsidP="00FE56D8">
      <w:pPr>
        <w:pStyle w:val="Odsekzoznamu"/>
        <w:numPr>
          <w:ilvl w:val="0"/>
          <w:numId w:val="33"/>
        </w:numPr>
        <w:tabs>
          <w:tab w:val="clear" w:pos="8640"/>
        </w:tabs>
        <w:autoSpaceDE w:val="0"/>
        <w:autoSpaceDN w:val="0"/>
        <w:adjustRightInd w:val="0"/>
        <w:spacing w:after="480"/>
        <w:jc w:val="left"/>
        <w:rPr>
          <w:rFonts w:asciiTheme="minorHAnsi" w:hAnsiTheme="minorHAnsi" w:cs="Arial"/>
          <w:b/>
          <w:bCs/>
          <w:vanish/>
          <w:spacing w:val="0"/>
          <w:sz w:val="20"/>
        </w:rPr>
      </w:pPr>
    </w:p>
    <w:p w:rsidR="00AA1F11" w:rsidRPr="00AA1F11" w:rsidRDefault="00AA1F11" w:rsidP="001E5022">
      <w:pPr>
        <w:pStyle w:val="Odsekzoznamu"/>
        <w:numPr>
          <w:ilvl w:val="0"/>
          <w:numId w:val="73"/>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0"/>
          <w:numId w:val="73"/>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0"/>
          <w:numId w:val="73"/>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AA1F11" w:rsidRPr="00AA1F11" w:rsidRDefault="00AA1F11" w:rsidP="001E5022">
      <w:pPr>
        <w:pStyle w:val="Odsekzoznamu"/>
        <w:numPr>
          <w:ilvl w:val="0"/>
          <w:numId w:val="73"/>
        </w:numPr>
        <w:shd w:val="clear" w:color="auto" w:fill="FFFFFF" w:themeFill="background1"/>
        <w:tabs>
          <w:tab w:val="clear" w:pos="8640"/>
        </w:tabs>
        <w:autoSpaceDE w:val="0"/>
        <w:autoSpaceDN w:val="0"/>
        <w:adjustRightInd w:val="0"/>
        <w:spacing w:before="100" w:beforeAutospacing="1" w:after="100" w:afterAutospacing="1"/>
        <w:contextualSpacing w:val="0"/>
        <w:rPr>
          <w:rFonts w:asciiTheme="minorHAnsi" w:eastAsia="Arial Unicode MS" w:hAnsiTheme="minorHAnsi" w:cs="Arial"/>
          <w:b/>
          <w:vanish/>
          <w:spacing w:val="0"/>
          <w:szCs w:val="24"/>
        </w:rPr>
      </w:pPr>
    </w:p>
    <w:p w:rsidR="00FE56D8" w:rsidRPr="00FD2023" w:rsidRDefault="00FE56D8" w:rsidP="001E5022">
      <w:pPr>
        <w:pStyle w:val="tl2"/>
        <w:numPr>
          <w:ilvl w:val="1"/>
          <w:numId w:val="73"/>
        </w:numPr>
        <w:ind w:left="432"/>
      </w:pPr>
      <w:r w:rsidRPr="00FD2023">
        <w:t>Základné sociálne poradenstvo</w:t>
      </w:r>
    </w:p>
    <w:p w:rsidR="00FE56D8" w:rsidRPr="00B52C99" w:rsidRDefault="00FE56D8" w:rsidP="00FE56D8">
      <w:pPr>
        <w:spacing w:after="480"/>
        <w:rPr>
          <w:rFonts w:asciiTheme="minorHAnsi" w:hAnsiTheme="minorHAnsi" w:cs="Arial"/>
          <w:color w:val="000000"/>
          <w:sz w:val="20"/>
          <w:shd w:val="clear" w:color="auto" w:fill="FFFFFF"/>
        </w:rPr>
      </w:pPr>
      <w:r w:rsidRPr="00B52C99">
        <w:rPr>
          <w:rFonts w:asciiTheme="minorHAnsi" w:hAnsiTheme="minorHAnsi" w:cs="Arial"/>
          <w:color w:val="000000"/>
          <w:sz w:val="20"/>
          <w:shd w:val="clear" w:color="auto" w:fill="FFFFFF"/>
        </w:rPr>
        <w:t>Ide o posúdenie povahy problému fyzickej osoby, rodiny alebo komunity, poskytnutie základných informácií o možnostiach riešenia problému a podľa potreby aj odporúčanie a sprostredkovanie ďalšej odbornej pomoci. T</w:t>
      </w:r>
      <w:r w:rsidRPr="00B52C99">
        <w:rPr>
          <w:rFonts w:asciiTheme="minorHAnsi" w:hAnsiTheme="minorHAnsi" w:cs="Arial"/>
          <w:sz w:val="20"/>
        </w:rPr>
        <w:t xml:space="preserve">úto odbornú činnosť obec poskytuje </w:t>
      </w:r>
      <w:r w:rsidRPr="00160E63">
        <w:rPr>
          <w:rFonts w:asciiTheme="minorHAnsi" w:hAnsiTheme="minorHAnsi" w:cs="Arial"/>
          <w:b/>
          <w:sz w:val="20"/>
        </w:rPr>
        <w:t>v rámci svojej originálnej pôsobnosti</w:t>
      </w:r>
      <w:r w:rsidRPr="00B52C99">
        <w:rPr>
          <w:rFonts w:asciiTheme="minorHAnsi" w:hAnsiTheme="minorHAnsi" w:cs="Arial"/>
          <w:sz w:val="20"/>
        </w:rPr>
        <w:t xml:space="preserve"> a nie ako samostatnú činnosť, na ktorú je potrebná registrácia.</w:t>
      </w:r>
    </w:p>
    <w:p w:rsidR="00FE56D8" w:rsidRPr="00FD2023" w:rsidRDefault="00FE56D8" w:rsidP="001E5022">
      <w:pPr>
        <w:pStyle w:val="tl2"/>
        <w:numPr>
          <w:ilvl w:val="1"/>
          <w:numId w:val="73"/>
        </w:numPr>
        <w:ind w:left="567" w:hanging="567"/>
      </w:pPr>
      <w:r w:rsidRPr="00FD2023">
        <w:t>Domáca opatrovateľská služba</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Domáca opatrovateľská služba (ďalej len „opatrovateľská služba“) je v obci Liešťany zabezpečovaná od roku 2003, keď došlo k prenosu výkonu kompetencií zo štátnej správy na samosprávu. Bola poskytovaná v súlade so zákonom č. 195/1998 Z. z. o sociálnej pomoci v znení neskorších predpisov (t. č. je zrušený, platil do 31.12.2008).Cieľovou skupinou sú občania s nepriaznivým zdravotným stavom a sú odkázaní na tento druh sociálnej služby.</w:t>
      </w:r>
      <w:r>
        <w:rPr>
          <w:rFonts w:asciiTheme="minorHAnsi" w:hAnsiTheme="minorHAnsi" w:cs="Arial"/>
          <w:spacing w:val="0"/>
          <w:sz w:val="20"/>
        </w:rPr>
        <w:t xml:space="preserve"> </w:t>
      </w:r>
      <w:r w:rsidRPr="00B52C99">
        <w:rPr>
          <w:rFonts w:asciiTheme="minorHAnsi" w:hAnsiTheme="minorHAnsi" w:cs="Arial"/>
          <w:spacing w:val="0"/>
          <w:sz w:val="20"/>
        </w:rPr>
        <w:t>Opatrovateľskú službu zabezpečujú opatrovateľky v zamestnaneckom pomere s obcou.</w:t>
      </w:r>
    </w:p>
    <w:p w:rsidR="00FE56D8" w:rsidRPr="00B52C99" w:rsidRDefault="00FE56D8" w:rsidP="00FE56D8">
      <w:pPr>
        <w:tabs>
          <w:tab w:val="clear" w:pos="8640"/>
        </w:tabs>
        <w:autoSpaceDE w:val="0"/>
        <w:autoSpaceDN w:val="0"/>
        <w:adjustRightInd w:val="0"/>
        <w:rPr>
          <w:rFonts w:asciiTheme="minorHAnsi" w:hAnsiTheme="minorHAnsi" w:cs="Arial"/>
          <w:b/>
          <w:color w:val="FF0000"/>
          <w:spacing w:val="0"/>
          <w:sz w:val="20"/>
        </w:rPr>
      </w:pPr>
      <w:r w:rsidRPr="00B52C99">
        <w:rPr>
          <w:rFonts w:asciiTheme="minorHAnsi" w:hAnsiTheme="minorHAnsi" w:cs="Arial"/>
          <w:spacing w:val="0"/>
          <w:sz w:val="20"/>
        </w:rPr>
        <w:t xml:space="preserve">Poskytovanie opatrovateľskej služby podľa § 41 zákona č. 448/2008 Z. z. o sociálnych službách je zabezpečované na základe žiadosti občana, ktorý je v nepriaznivej sociálnej situácii podľa miestnej príslušnosti trvalého alebo prechodného pobytu v obci Liešťany. Podmienky poskytovanie upravuje </w:t>
      </w:r>
      <w:r w:rsidRPr="00B52C99">
        <w:rPr>
          <w:rFonts w:asciiTheme="minorHAnsi" w:hAnsiTheme="minorHAnsi" w:cs="Arial"/>
          <w:b/>
          <w:spacing w:val="0"/>
          <w:sz w:val="20"/>
        </w:rPr>
        <w:t>VZN č. 1/2012.</w:t>
      </w:r>
      <w:r w:rsidRPr="00FD2023">
        <w:rPr>
          <w:rFonts w:asciiTheme="minorHAnsi" w:hAnsiTheme="minorHAnsi" w:cs="Arial"/>
          <w:spacing w:val="0"/>
          <w:sz w:val="20"/>
        </w:rPr>
        <w:t>Obec nemá vypracovaný cenník jednotlivých úkonov opatrovateľskej služby.</w:t>
      </w: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Táto služba umožňuje </w:t>
      </w:r>
      <w:r w:rsidRPr="00FD2023">
        <w:rPr>
          <w:rFonts w:asciiTheme="minorHAnsi" w:hAnsiTheme="minorHAnsi" w:cs="Arial"/>
          <w:b/>
          <w:spacing w:val="0"/>
          <w:sz w:val="20"/>
        </w:rPr>
        <w:t>zotrvanie klienta v prirodzenom prostredí bez pretrhnutia podporných sociálnych väzieb</w:t>
      </w:r>
      <w:r w:rsidRPr="00B52C99">
        <w:rPr>
          <w:rFonts w:asciiTheme="minorHAnsi" w:hAnsiTheme="minorHAnsi" w:cs="Arial"/>
          <w:spacing w:val="0"/>
          <w:sz w:val="20"/>
        </w:rPr>
        <w:t xml:space="preserve">. V mnohých prípadoch umožňuje predísť veľmi zaťažujúcej krízovej sociálnej situácii, za ktorú sa považuje odchod člena rodiny v seniorskom veku do pobytového zariadenia, čo je často sprevádzané vznikom psychických zranení z pocitov neprijatia a nevďačnosti na jednej strane a neschopnosti postarať sa na strane druhej. </w:t>
      </w: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Opatrovateľky v rámci opatrovateľskej služby zabezpečujú pomoc pri: </w:t>
      </w:r>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I. </w:t>
      </w:r>
      <w:proofErr w:type="spellStart"/>
      <w:r w:rsidRPr="00B52C99">
        <w:rPr>
          <w:rFonts w:asciiTheme="minorHAnsi" w:hAnsiTheme="minorHAnsi" w:cs="Arial"/>
          <w:b/>
          <w:bCs/>
          <w:spacing w:val="0"/>
          <w:sz w:val="20"/>
        </w:rPr>
        <w:t>Sebaobslužných</w:t>
      </w:r>
      <w:proofErr w:type="spellEnd"/>
      <w:r w:rsidRPr="00B52C99">
        <w:rPr>
          <w:rFonts w:asciiTheme="minorHAnsi" w:hAnsiTheme="minorHAnsi" w:cs="Arial"/>
          <w:b/>
          <w:bCs/>
          <w:spacing w:val="0"/>
          <w:sz w:val="20"/>
        </w:rPr>
        <w:t xml:space="preserve"> úkonoch </w:t>
      </w:r>
      <w:r w:rsidRPr="00B52C99">
        <w:rPr>
          <w:rFonts w:asciiTheme="minorHAnsi" w:hAnsiTheme="minorHAnsi" w:cs="Arial"/>
          <w:spacing w:val="0"/>
          <w:sz w:val="20"/>
        </w:rPr>
        <w:t xml:space="preserve">- hygiena (osobná hygiena + celkový kúpeľ), stravovanie (obsluha, porciovanie, kŕmenie), toaleta, obliekanie a vyzliekanie, mobilita. </w:t>
      </w:r>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II. </w:t>
      </w:r>
      <w:r w:rsidRPr="00B52C99">
        <w:rPr>
          <w:rFonts w:asciiTheme="minorHAnsi" w:hAnsiTheme="minorHAnsi" w:cs="Arial"/>
          <w:b/>
          <w:bCs/>
          <w:spacing w:val="0"/>
          <w:sz w:val="20"/>
        </w:rPr>
        <w:t>Úkonoch starostlivosti o</w:t>
      </w:r>
      <w:r w:rsidR="00160E63">
        <w:rPr>
          <w:rFonts w:asciiTheme="minorHAnsi" w:hAnsiTheme="minorHAnsi" w:cs="Arial"/>
          <w:b/>
          <w:bCs/>
          <w:spacing w:val="0"/>
          <w:sz w:val="20"/>
        </w:rPr>
        <w:t xml:space="preserve"> klientovu </w:t>
      </w:r>
      <w:r w:rsidRPr="00B52C99">
        <w:rPr>
          <w:rFonts w:asciiTheme="minorHAnsi" w:hAnsiTheme="minorHAnsi" w:cs="Arial"/>
          <w:b/>
          <w:bCs/>
          <w:spacing w:val="0"/>
          <w:sz w:val="20"/>
        </w:rPr>
        <w:t xml:space="preserve"> domácnosť </w:t>
      </w:r>
      <w:r w:rsidRPr="00B52C99">
        <w:rPr>
          <w:rFonts w:asciiTheme="minorHAnsi" w:hAnsiTheme="minorHAnsi" w:cs="Arial"/>
          <w:spacing w:val="0"/>
          <w:sz w:val="20"/>
        </w:rPr>
        <w:t xml:space="preserve">- nákup potravín, príprava jedla, varenie, donáška jedla do domu, umytie riadu, bežné upratovanie v domácnosti, obsluha bežných spotrebičov, starostlivosť o bielizeň – pranie a žehlenie, vynášanie drobného odpadu, donáška uhlia a dreva. </w:t>
      </w:r>
    </w:p>
    <w:p w:rsidR="00FE56D8" w:rsidRPr="00B52C99" w:rsidRDefault="00FE56D8" w:rsidP="00FE56D8">
      <w:pPr>
        <w:tabs>
          <w:tab w:val="clear" w:pos="8640"/>
        </w:tabs>
        <w:autoSpaceDE w:val="0"/>
        <w:autoSpaceDN w:val="0"/>
        <w:adjustRightInd w:val="0"/>
        <w:spacing w:after="120"/>
        <w:rPr>
          <w:rFonts w:asciiTheme="minorHAnsi" w:hAnsiTheme="minorHAnsi" w:cs="Arial"/>
          <w:spacing w:val="0"/>
          <w:sz w:val="20"/>
        </w:rPr>
      </w:pPr>
      <w:r w:rsidRPr="00B52C99">
        <w:rPr>
          <w:rFonts w:asciiTheme="minorHAnsi" w:hAnsiTheme="minorHAnsi" w:cs="Arial"/>
          <w:spacing w:val="0"/>
          <w:sz w:val="20"/>
        </w:rPr>
        <w:t xml:space="preserve">III. </w:t>
      </w:r>
      <w:r w:rsidRPr="00B52C99">
        <w:rPr>
          <w:rFonts w:asciiTheme="minorHAnsi" w:hAnsiTheme="minorHAnsi" w:cs="Arial"/>
          <w:b/>
          <w:bCs/>
          <w:spacing w:val="0"/>
          <w:sz w:val="20"/>
        </w:rPr>
        <w:t xml:space="preserve">Základných sociálnych aktivitách </w:t>
      </w:r>
      <w:r w:rsidRPr="00B52C99">
        <w:rPr>
          <w:rFonts w:asciiTheme="minorHAnsi" w:hAnsiTheme="minorHAnsi" w:cs="Arial"/>
          <w:spacing w:val="0"/>
          <w:sz w:val="20"/>
        </w:rPr>
        <w:t xml:space="preserve">- sprievod na lekárske vyšetrenie, na vybavenie úradných záležitostí.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IV. </w:t>
      </w:r>
      <w:r w:rsidRPr="00B52C99">
        <w:rPr>
          <w:rFonts w:asciiTheme="minorHAnsi" w:hAnsiTheme="minorHAnsi" w:cs="Arial"/>
          <w:b/>
          <w:bCs/>
          <w:spacing w:val="0"/>
          <w:sz w:val="20"/>
        </w:rPr>
        <w:t xml:space="preserve">Dohľad </w:t>
      </w:r>
      <w:r w:rsidRPr="00B52C99">
        <w:rPr>
          <w:rFonts w:asciiTheme="minorHAnsi" w:hAnsiTheme="minorHAnsi" w:cs="Arial"/>
          <w:spacing w:val="0"/>
          <w:sz w:val="20"/>
        </w:rPr>
        <w:t xml:space="preserve">- v určenom čase, nepretržitý dohľad. </w:t>
      </w:r>
    </w:p>
    <w:p w:rsidR="00FE56D8" w:rsidRDefault="00FE56D8" w:rsidP="00A55C90">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Počet opatrovateliek v obci je závislý od počtu opatrovaných osôb. Stav opatrovateľskej služby má klesajúcu tendenciu, čo je evidentné aj </w:t>
      </w:r>
      <w:r>
        <w:rPr>
          <w:rFonts w:asciiTheme="minorHAnsi" w:hAnsiTheme="minorHAnsi" w:cs="Arial"/>
          <w:spacing w:val="0"/>
          <w:sz w:val="20"/>
        </w:rPr>
        <w:t>z </w:t>
      </w:r>
      <w:r w:rsidR="00160E63">
        <w:rPr>
          <w:rFonts w:asciiTheme="minorHAnsi" w:hAnsiTheme="minorHAnsi" w:cs="Arial"/>
          <w:spacing w:val="0"/>
          <w:sz w:val="20"/>
        </w:rPr>
        <w:t>grafu č.9</w:t>
      </w:r>
      <w:r w:rsidRPr="00FD2023">
        <w:rPr>
          <w:rFonts w:asciiTheme="minorHAnsi" w:hAnsiTheme="minorHAnsi" w:cs="Arial"/>
          <w:spacing w:val="0"/>
          <w:sz w:val="20"/>
        </w:rPr>
        <w:t>.</w:t>
      </w:r>
      <w:r w:rsidRPr="00B52C99">
        <w:rPr>
          <w:rFonts w:asciiTheme="minorHAnsi" w:hAnsiTheme="minorHAnsi" w:cs="Arial"/>
          <w:spacing w:val="0"/>
          <w:sz w:val="20"/>
        </w:rPr>
        <w:t xml:space="preserve"> V sledovanom období od roku 2006 obec túto službu poskytla ročne priemerne 3 klientom. Na 1 klienta pripadla 1 opatrovateľka. Pokles v oblasti zabezpečovania </w:t>
      </w:r>
      <w:r w:rsidRPr="00B52C99">
        <w:rPr>
          <w:rFonts w:asciiTheme="minorHAnsi" w:hAnsiTheme="minorHAnsi" w:cs="Arial"/>
          <w:spacing w:val="0"/>
          <w:sz w:val="20"/>
        </w:rPr>
        <w:lastRenderedPageBreak/>
        <w:t>opatrovateľskej služby je jednak dôsledkom úmrtia klientov, ale aj dôsledkom zmien súvisiacich s novelizáciou zákona č. 448/2008 Z. z. o sociálnych službách (pred</w:t>
      </w:r>
      <w:r w:rsidR="00A55C90">
        <w:rPr>
          <w:rFonts w:asciiTheme="minorHAnsi" w:hAnsiTheme="minorHAnsi" w:cs="Arial"/>
          <w:spacing w:val="0"/>
          <w:sz w:val="20"/>
        </w:rPr>
        <w:t>ovšetkým požadované vzdelanie).</w:t>
      </w:r>
    </w:p>
    <w:p w:rsidR="00FE56D8" w:rsidRPr="00B52C99" w:rsidRDefault="00FE56D8" w:rsidP="00FE56D8">
      <w:pPr>
        <w:tabs>
          <w:tab w:val="clear" w:pos="8640"/>
        </w:tabs>
        <w:autoSpaceDE w:val="0"/>
        <w:autoSpaceDN w:val="0"/>
        <w:adjustRightInd w:val="0"/>
        <w:jc w:val="left"/>
        <w:rPr>
          <w:rFonts w:asciiTheme="minorHAnsi" w:hAnsiTheme="minorHAnsi" w:cs="Arial"/>
          <w:b/>
          <w:bCs/>
          <w:color w:val="FF0000"/>
          <w:spacing w:val="0"/>
          <w:sz w:val="20"/>
        </w:rPr>
      </w:pPr>
      <w:r w:rsidRPr="00B52C99">
        <w:rPr>
          <w:rFonts w:asciiTheme="minorHAnsi" w:hAnsiTheme="minorHAnsi" w:cs="Arial"/>
          <w:b/>
          <w:bCs/>
          <w:spacing w:val="0"/>
          <w:sz w:val="20"/>
        </w:rPr>
        <w:t>Graf č.</w:t>
      </w:r>
      <w:r w:rsidR="00A55C90">
        <w:rPr>
          <w:rFonts w:asciiTheme="minorHAnsi" w:hAnsiTheme="minorHAnsi" w:cs="Arial"/>
          <w:b/>
          <w:bCs/>
          <w:spacing w:val="0"/>
          <w:sz w:val="20"/>
        </w:rPr>
        <w:t>9</w:t>
      </w:r>
    </w:p>
    <w:p w:rsidR="00FE56D8" w:rsidRPr="00FD2023" w:rsidRDefault="00FE56D8" w:rsidP="00FE56D8">
      <w:pPr>
        <w:spacing w:after="100" w:afterAutospacing="1"/>
        <w:jc w:val="right"/>
        <w:rPr>
          <w:rFonts w:asciiTheme="minorHAnsi" w:hAnsiTheme="minorHAnsi" w:cs="Arial"/>
          <w:color w:val="FF0000"/>
          <w:spacing w:val="0"/>
          <w:sz w:val="20"/>
        </w:rPr>
      </w:pPr>
      <w:r w:rsidRPr="00B52C99">
        <w:rPr>
          <w:rFonts w:asciiTheme="minorHAnsi" w:hAnsiTheme="minorHAnsi" w:cs="Arial"/>
          <w:noProof/>
          <w:color w:val="FF0000"/>
          <w:spacing w:val="0"/>
          <w:sz w:val="20"/>
        </w:rPr>
        <w:drawing>
          <wp:inline distT="0" distB="0" distL="0" distR="0">
            <wp:extent cx="5556250" cy="2844800"/>
            <wp:effectExtent l="0" t="0" r="25400" b="12700"/>
            <wp:docPr id="17"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BC151B">
        <w:rPr>
          <w:rFonts w:asciiTheme="minorHAnsi" w:hAnsiTheme="minorHAnsi" w:cs="Arial"/>
          <w:b/>
          <w:bCs/>
          <w:spacing w:val="0"/>
          <w:sz w:val="16"/>
          <w:szCs w:val="16"/>
        </w:rPr>
        <w:t xml:space="preserve">Zdroj: </w:t>
      </w:r>
      <w:r w:rsidRPr="00BC151B">
        <w:rPr>
          <w:rFonts w:asciiTheme="minorHAnsi" w:hAnsiTheme="minorHAnsi" w:cs="Arial"/>
          <w:spacing w:val="0"/>
          <w:sz w:val="16"/>
          <w:szCs w:val="16"/>
        </w:rPr>
        <w:t>SOÚ Nováky</w:t>
      </w:r>
    </w:p>
    <w:p w:rsidR="00FE56D8" w:rsidRDefault="00FE56D8" w:rsidP="00FE56D8">
      <w:pPr>
        <w:spacing w:after="100" w:afterAutospacing="1"/>
        <w:rPr>
          <w:rFonts w:asciiTheme="minorHAnsi" w:hAnsiTheme="minorHAnsi" w:cs="Arial"/>
          <w:spacing w:val="0"/>
          <w:sz w:val="20"/>
        </w:rPr>
      </w:pPr>
      <w:r w:rsidRPr="00B52C99">
        <w:rPr>
          <w:rFonts w:asciiTheme="minorHAnsi" w:hAnsiTheme="minorHAnsi" w:cs="Arial"/>
          <w:spacing w:val="0"/>
          <w:sz w:val="20"/>
        </w:rPr>
        <w:t xml:space="preserve">Častejším spôsobom starostlivosti je forma celoročnej starostlivosti, ktorú zabezpečujú rodinní príslušníci prostredníctvom </w:t>
      </w:r>
      <w:r w:rsidRPr="00FD2023">
        <w:rPr>
          <w:rFonts w:asciiTheme="minorHAnsi" w:hAnsiTheme="minorHAnsi" w:cs="Arial"/>
          <w:b/>
          <w:spacing w:val="0"/>
          <w:sz w:val="20"/>
        </w:rPr>
        <w:t>peňažného príspevku na opatrovanie</w:t>
      </w:r>
      <w:r w:rsidRPr="00B52C99">
        <w:rPr>
          <w:rFonts w:asciiTheme="minorHAnsi" w:hAnsiTheme="minorHAnsi" w:cs="Arial"/>
          <w:spacing w:val="0"/>
          <w:sz w:val="20"/>
        </w:rPr>
        <w:t xml:space="preserve">, poskytovaného z úrovne </w:t>
      </w:r>
      <w:proofErr w:type="spellStart"/>
      <w:r w:rsidRPr="00B52C99">
        <w:rPr>
          <w:rFonts w:asciiTheme="minorHAnsi" w:hAnsiTheme="minorHAnsi" w:cs="Arial"/>
          <w:spacing w:val="0"/>
          <w:sz w:val="20"/>
        </w:rPr>
        <w:t>ÚPSVaR</w:t>
      </w:r>
      <w:proofErr w:type="spellEnd"/>
      <w:r w:rsidRPr="00B52C99">
        <w:rPr>
          <w:rFonts w:asciiTheme="minorHAnsi" w:hAnsiTheme="minorHAnsi" w:cs="Arial"/>
          <w:spacing w:val="0"/>
          <w:sz w:val="20"/>
        </w:rPr>
        <w:t xml:space="preserve"> (viď. tab. </w:t>
      </w:r>
      <w:r w:rsidRPr="00FD2023">
        <w:rPr>
          <w:rFonts w:asciiTheme="minorHAnsi" w:hAnsiTheme="minorHAnsi" w:cs="Arial"/>
          <w:spacing w:val="0"/>
          <w:sz w:val="20"/>
        </w:rPr>
        <w:t>č. 14).</w:t>
      </w:r>
    </w:p>
    <w:p w:rsidR="00FE56D8" w:rsidRPr="00BC151B" w:rsidRDefault="00FE56D8" w:rsidP="00FE56D8">
      <w:pPr>
        <w:spacing w:after="120"/>
        <w:rPr>
          <w:rFonts w:asciiTheme="minorHAnsi" w:hAnsiTheme="minorHAnsi" w:cs="Arial"/>
          <w:color w:val="FF0000"/>
          <w:spacing w:val="0"/>
          <w:sz w:val="20"/>
        </w:rPr>
      </w:pPr>
      <w:r w:rsidRPr="00B52C99">
        <w:rPr>
          <w:rFonts w:asciiTheme="minorHAnsi" w:hAnsiTheme="minorHAnsi" w:cs="Arial"/>
          <w:b/>
          <w:bCs/>
          <w:spacing w:val="0"/>
          <w:sz w:val="20"/>
        </w:rPr>
        <w:t>Tabuľka č</w:t>
      </w:r>
      <w:r w:rsidRPr="00BC151B">
        <w:rPr>
          <w:rFonts w:asciiTheme="minorHAnsi" w:hAnsiTheme="minorHAnsi" w:cs="Arial"/>
          <w:b/>
          <w:bCs/>
          <w:spacing w:val="0"/>
          <w:sz w:val="20"/>
        </w:rPr>
        <w:t>. 14:</w:t>
      </w:r>
      <w:r>
        <w:rPr>
          <w:rFonts w:asciiTheme="minorHAnsi" w:hAnsiTheme="minorHAnsi" w:cs="Arial"/>
          <w:b/>
          <w:bCs/>
          <w:color w:val="FF0000"/>
          <w:spacing w:val="0"/>
          <w:sz w:val="20"/>
        </w:rPr>
        <w:t xml:space="preserve"> </w:t>
      </w:r>
      <w:r w:rsidRPr="00B52C99">
        <w:rPr>
          <w:rFonts w:asciiTheme="minorHAnsi" w:hAnsiTheme="minorHAnsi" w:cs="Arial"/>
          <w:b/>
          <w:bCs/>
          <w:color w:val="FF0000"/>
          <w:spacing w:val="0"/>
          <w:sz w:val="20"/>
        </w:rPr>
        <w:t xml:space="preserve"> </w:t>
      </w:r>
      <w:r w:rsidRPr="00BC151B">
        <w:rPr>
          <w:rFonts w:asciiTheme="minorHAnsi" w:hAnsiTheme="minorHAnsi" w:cs="Arial"/>
          <w:bCs/>
          <w:spacing w:val="0"/>
          <w:sz w:val="20"/>
        </w:rPr>
        <w:t xml:space="preserve">Prehľad poskytovania príspevku za opatrovanie – rok </w:t>
      </w:r>
      <w:r>
        <w:rPr>
          <w:rFonts w:asciiTheme="minorHAnsi" w:hAnsiTheme="minorHAnsi" w:cs="Arial"/>
          <w:bCs/>
          <w:spacing w:val="0"/>
          <w:sz w:val="20"/>
        </w:rPr>
        <w:t>2015</w:t>
      </w:r>
    </w:p>
    <w:tbl>
      <w:tblPr>
        <w:tblStyle w:val="Mriekatabuky"/>
        <w:tblpPr w:leftFromText="141" w:rightFromText="141" w:vertAnchor="text" w:horzAnchor="margin" w:tblpX="108" w:tblpY="55"/>
        <w:tblW w:w="4865" w:type="pct"/>
        <w:tblLook w:val="04A0"/>
      </w:tblPr>
      <w:tblGrid>
        <w:gridCol w:w="7603"/>
        <w:gridCol w:w="1152"/>
      </w:tblGrid>
      <w:tr w:rsidR="00FE56D8" w:rsidRPr="00B52C99" w:rsidTr="00032032">
        <w:trPr>
          <w:trHeight w:val="324"/>
        </w:trPr>
        <w:tc>
          <w:tcPr>
            <w:tcW w:w="4342" w:type="pct"/>
            <w:shd w:val="clear" w:color="auto" w:fill="CCFF99"/>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b/>
                <w:bCs/>
                <w:sz w:val="20"/>
              </w:rPr>
              <w:t>Celkový počet opatrovaných</w:t>
            </w:r>
            <w:r>
              <w:rPr>
                <w:rFonts w:asciiTheme="minorHAnsi" w:hAnsiTheme="minorHAnsi" w:cs="Calibri"/>
                <w:b/>
                <w:bCs/>
                <w:sz w:val="20"/>
              </w:rPr>
              <w:t xml:space="preserve"> fyzických </w:t>
            </w:r>
            <w:r w:rsidRPr="00B52C99">
              <w:rPr>
                <w:rFonts w:asciiTheme="minorHAnsi" w:hAnsiTheme="minorHAnsi" w:cs="Calibri"/>
                <w:b/>
                <w:bCs/>
                <w:sz w:val="20"/>
              </w:rPr>
              <w:t xml:space="preserve"> osôb</w:t>
            </w:r>
            <w:r>
              <w:rPr>
                <w:rFonts w:asciiTheme="minorHAnsi" w:hAnsiTheme="minorHAnsi" w:cs="Calibri"/>
                <w:b/>
                <w:bCs/>
                <w:sz w:val="20"/>
              </w:rPr>
              <w:t xml:space="preserve"> s ŤZP </w:t>
            </w:r>
          </w:p>
        </w:tc>
        <w:tc>
          <w:tcPr>
            <w:tcW w:w="658" w:type="pct"/>
            <w:shd w:val="clear" w:color="auto" w:fill="CCFF99"/>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1</w:t>
            </w:r>
            <w:r>
              <w:rPr>
                <w:rFonts w:asciiTheme="minorHAnsi" w:hAnsiTheme="minorHAnsi"/>
                <w:sz w:val="20"/>
              </w:rPr>
              <w:t>6</w:t>
            </w:r>
          </w:p>
        </w:tc>
      </w:tr>
      <w:tr w:rsidR="00FE56D8" w:rsidRPr="00B52C99" w:rsidTr="00032032">
        <w:trPr>
          <w:trHeight w:val="324"/>
        </w:trPr>
        <w:tc>
          <w:tcPr>
            <w:tcW w:w="4342" w:type="pct"/>
            <w:vAlign w:val="center"/>
          </w:tcPr>
          <w:p w:rsidR="00FE56D8" w:rsidRPr="00B52C99" w:rsidRDefault="00FE56D8" w:rsidP="00BF73B3">
            <w:pPr>
              <w:jc w:val="left"/>
              <w:rPr>
                <w:rFonts w:asciiTheme="minorHAnsi" w:hAnsiTheme="minorHAnsi" w:cs="Calibri"/>
                <w:sz w:val="20"/>
              </w:rPr>
            </w:pPr>
            <w:r>
              <w:rPr>
                <w:rFonts w:asciiTheme="minorHAnsi" w:hAnsiTheme="minorHAnsi" w:cs="Calibri"/>
                <w:sz w:val="20"/>
              </w:rPr>
              <w:t xml:space="preserve">z </w:t>
            </w:r>
            <w:r w:rsidRPr="00B52C99">
              <w:rPr>
                <w:rFonts w:asciiTheme="minorHAnsi" w:hAnsiTheme="minorHAnsi" w:cs="Calibri"/>
                <w:sz w:val="20"/>
              </w:rPr>
              <w:t xml:space="preserve"> toho počet</w:t>
            </w:r>
            <w:r>
              <w:rPr>
                <w:rFonts w:asciiTheme="minorHAnsi" w:hAnsiTheme="minorHAnsi" w:cs="Calibri"/>
                <w:sz w:val="20"/>
              </w:rPr>
              <w:t xml:space="preserve"> oparovaných osôb vo veku od 1</w:t>
            </w:r>
            <w:r w:rsidRPr="00B52C99">
              <w:rPr>
                <w:rFonts w:asciiTheme="minorHAnsi" w:hAnsiTheme="minorHAnsi" w:cs="Calibri"/>
                <w:sz w:val="20"/>
              </w:rPr>
              <w:t xml:space="preserve">8 </w:t>
            </w:r>
            <w:r>
              <w:rPr>
                <w:rFonts w:asciiTheme="minorHAnsi" w:hAnsiTheme="minorHAnsi" w:cs="Calibri"/>
                <w:sz w:val="20"/>
              </w:rPr>
              <w:t xml:space="preserve">do 24 </w:t>
            </w:r>
            <w:r w:rsidRPr="00B52C99">
              <w:rPr>
                <w:rFonts w:asciiTheme="minorHAnsi" w:hAnsiTheme="minorHAnsi" w:cs="Calibri"/>
                <w:sz w:val="20"/>
              </w:rPr>
              <w:t>rokov</w:t>
            </w:r>
          </w:p>
        </w:tc>
        <w:tc>
          <w:tcPr>
            <w:tcW w:w="658" w:type="pct"/>
            <w:vAlign w:val="center"/>
          </w:tcPr>
          <w:p w:rsidR="00FE56D8" w:rsidRPr="00B52C99" w:rsidRDefault="00FE56D8" w:rsidP="00BF73B3">
            <w:pPr>
              <w:jc w:val="center"/>
              <w:rPr>
                <w:rFonts w:asciiTheme="minorHAnsi" w:hAnsiTheme="minorHAnsi"/>
                <w:sz w:val="20"/>
              </w:rPr>
            </w:pPr>
            <w:r>
              <w:rPr>
                <w:rFonts w:asciiTheme="minorHAnsi" w:hAnsiTheme="minorHAnsi"/>
                <w:sz w:val="20"/>
              </w:rPr>
              <w:t>2</w:t>
            </w:r>
          </w:p>
        </w:tc>
      </w:tr>
      <w:tr w:rsidR="00FE56D8" w:rsidRPr="00B52C99" w:rsidTr="00032032">
        <w:trPr>
          <w:trHeight w:val="324"/>
        </w:trPr>
        <w:tc>
          <w:tcPr>
            <w:tcW w:w="4342" w:type="pct"/>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sz w:val="20"/>
              </w:rPr>
              <w:t xml:space="preserve">z </w:t>
            </w:r>
            <w:r>
              <w:rPr>
                <w:rFonts w:asciiTheme="minorHAnsi" w:hAnsiTheme="minorHAnsi" w:cs="Calibri"/>
                <w:sz w:val="20"/>
              </w:rPr>
              <w:t xml:space="preserve"> </w:t>
            </w:r>
            <w:r w:rsidRPr="00B52C99">
              <w:rPr>
                <w:rFonts w:asciiTheme="minorHAnsi" w:hAnsiTheme="minorHAnsi" w:cs="Calibri"/>
                <w:sz w:val="20"/>
              </w:rPr>
              <w:t xml:space="preserve">toho počet opatrovaných osôb vo veku </w:t>
            </w:r>
            <w:r>
              <w:rPr>
                <w:rFonts w:asciiTheme="minorHAnsi" w:hAnsiTheme="minorHAnsi" w:cs="Calibri"/>
                <w:sz w:val="20"/>
              </w:rPr>
              <w:t>od 25</w:t>
            </w:r>
            <w:r w:rsidRPr="00B52C99">
              <w:rPr>
                <w:rFonts w:asciiTheme="minorHAnsi" w:hAnsiTheme="minorHAnsi" w:cs="Calibri"/>
                <w:sz w:val="20"/>
              </w:rPr>
              <w:t xml:space="preserve"> </w:t>
            </w:r>
            <w:r>
              <w:rPr>
                <w:rFonts w:asciiTheme="minorHAnsi" w:hAnsiTheme="minorHAnsi" w:cs="Calibri"/>
                <w:sz w:val="20"/>
              </w:rPr>
              <w:t>do</w:t>
            </w:r>
            <w:r w:rsidRPr="00B52C99">
              <w:rPr>
                <w:rFonts w:asciiTheme="minorHAnsi" w:hAnsiTheme="minorHAnsi" w:cs="Calibri"/>
                <w:sz w:val="20"/>
              </w:rPr>
              <w:t xml:space="preserve"> </w:t>
            </w:r>
            <w:r>
              <w:rPr>
                <w:rFonts w:asciiTheme="minorHAnsi" w:hAnsiTheme="minorHAnsi" w:cs="Calibri"/>
                <w:sz w:val="20"/>
              </w:rPr>
              <w:t>64</w:t>
            </w:r>
            <w:r w:rsidRPr="00B52C99">
              <w:rPr>
                <w:rFonts w:asciiTheme="minorHAnsi" w:hAnsiTheme="minorHAnsi" w:cs="Calibri"/>
                <w:sz w:val="20"/>
              </w:rPr>
              <w:t xml:space="preserve"> rokov</w:t>
            </w:r>
          </w:p>
        </w:tc>
        <w:tc>
          <w:tcPr>
            <w:tcW w:w="658" w:type="pct"/>
            <w:vAlign w:val="center"/>
          </w:tcPr>
          <w:p w:rsidR="00FE56D8" w:rsidRPr="00B52C99" w:rsidRDefault="00FE56D8" w:rsidP="00BF73B3">
            <w:pPr>
              <w:jc w:val="center"/>
              <w:rPr>
                <w:rFonts w:asciiTheme="minorHAnsi" w:hAnsiTheme="minorHAnsi"/>
                <w:sz w:val="20"/>
              </w:rPr>
            </w:pPr>
            <w:r>
              <w:rPr>
                <w:rFonts w:asciiTheme="minorHAnsi" w:hAnsiTheme="minorHAnsi"/>
                <w:sz w:val="20"/>
              </w:rPr>
              <w:t>5</w:t>
            </w:r>
          </w:p>
        </w:tc>
      </w:tr>
      <w:tr w:rsidR="00FE56D8" w:rsidRPr="00B52C99" w:rsidTr="00032032">
        <w:trPr>
          <w:trHeight w:val="324"/>
        </w:trPr>
        <w:tc>
          <w:tcPr>
            <w:tcW w:w="4342" w:type="pct"/>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sz w:val="20"/>
              </w:rPr>
              <w:t xml:space="preserve"> z </w:t>
            </w:r>
            <w:r>
              <w:rPr>
                <w:rFonts w:asciiTheme="minorHAnsi" w:hAnsiTheme="minorHAnsi" w:cs="Calibri"/>
                <w:sz w:val="20"/>
              </w:rPr>
              <w:t xml:space="preserve"> </w:t>
            </w:r>
            <w:r w:rsidRPr="00B52C99">
              <w:rPr>
                <w:rFonts w:asciiTheme="minorHAnsi" w:hAnsiTheme="minorHAnsi" w:cs="Calibri"/>
                <w:sz w:val="20"/>
              </w:rPr>
              <w:t xml:space="preserve">toho počet opatrovaných osôb  vo veku </w:t>
            </w:r>
            <w:r>
              <w:rPr>
                <w:rFonts w:asciiTheme="minorHAnsi" w:hAnsiTheme="minorHAnsi" w:cs="Calibri"/>
                <w:sz w:val="20"/>
              </w:rPr>
              <w:t xml:space="preserve">nad 65 </w:t>
            </w:r>
            <w:r w:rsidRPr="00B52C99">
              <w:rPr>
                <w:rFonts w:asciiTheme="minorHAnsi" w:hAnsiTheme="minorHAnsi" w:cs="Calibri"/>
                <w:sz w:val="20"/>
              </w:rPr>
              <w:t>rokov</w:t>
            </w:r>
          </w:p>
        </w:tc>
        <w:tc>
          <w:tcPr>
            <w:tcW w:w="658" w:type="pct"/>
            <w:vAlign w:val="center"/>
          </w:tcPr>
          <w:p w:rsidR="00FE56D8" w:rsidRPr="00B52C99" w:rsidRDefault="00FE56D8" w:rsidP="00BF73B3">
            <w:pPr>
              <w:jc w:val="center"/>
              <w:rPr>
                <w:rFonts w:asciiTheme="minorHAnsi" w:hAnsiTheme="minorHAnsi"/>
                <w:sz w:val="20"/>
              </w:rPr>
            </w:pPr>
            <w:r>
              <w:rPr>
                <w:rFonts w:asciiTheme="minorHAnsi" w:hAnsiTheme="minorHAnsi"/>
                <w:sz w:val="20"/>
              </w:rPr>
              <w:t>9</w:t>
            </w:r>
          </w:p>
        </w:tc>
      </w:tr>
      <w:tr w:rsidR="00FE56D8" w:rsidRPr="00B52C99" w:rsidTr="00032032">
        <w:trPr>
          <w:trHeight w:val="324"/>
        </w:trPr>
        <w:tc>
          <w:tcPr>
            <w:tcW w:w="4342" w:type="pct"/>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sz w:val="20"/>
              </w:rPr>
              <w:t xml:space="preserve">z </w:t>
            </w:r>
            <w:r>
              <w:rPr>
                <w:rFonts w:asciiTheme="minorHAnsi" w:hAnsiTheme="minorHAnsi" w:cs="Calibri"/>
                <w:sz w:val="20"/>
              </w:rPr>
              <w:t xml:space="preserve"> </w:t>
            </w:r>
            <w:r w:rsidRPr="00B52C99">
              <w:rPr>
                <w:rFonts w:asciiTheme="minorHAnsi" w:hAnsiTheme="minorHAnsi" w:cs="Calibri"/>
                <w:sz w:val="20"/>
              </w:rPr>
              <w:t>toho počet osôb - poberateľov starobného dôchodku</w:t>
            </w:r>
          </w:p>
        </w:tc>
        <w:tc>
          <w:tcPr>
            <w:tcW w:w="658" w:type="pct"/>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6</w:t>
            </w:r>
          </w:p>
        </w:tc>
      </w:tr>
    </w:tbl>
    <w:p w:rsidR="00FE56D8" w:rsidRPr="00286B30" w:rsidRDefault="00FE56D8" w:rsidP="00FE56D8">
      <w:pPr>
        <w:autoSpaceDE w:val="0"/>
        <w:autoSpaceDN w:val="0"/>
        <w:adjustRightInd w:val="0"/>
        <w:jc w:val="right"/>
        <w:rPr>
          <w:rFonts w:ascii="Calibri" w:hAnsi="Calibri" w:cs="Calibri"/>
          <w:color w:val="000000"/>
          <w:sz w:val="16"/>
          <w:szCs w:val="16"/>
        </w:rPr>
      </w:pPr>
      <w:r w:rsidRPr="00286B30">
        <w:rPr>
          <w:rFonts w:asciiTheme="minorHAnsi" w:hAnsiTheme="minorHAnsi"/>
          <w:b/>
          <w:bCs/>
          <w:sz w:val="16"/>
          <w:szCs w:val="16"/>
        </w:rPr>
        <w:t xml:space="preserve">Zdroj: </w:t>
      </w:r>
      <w:proofErr w:type="spellStart"/>
      <w:r w:rsidRPr="00286B30">
        <w:rPr>
          <w:rFonts w:asciiTheme="minorHAnsi" w:hAnsiTheme="minorHAnsi"/>
          <w:sz w:val="16"/>
          <w:szCs w:val="16"/>
        </w:rPr>
        <w:t>ÚPSVaR</w:t>
      </w:r>
      <w:proofErr w:type="spellEnd"/>
      <w:r w:rsidRPr="00286B30">
        <w:rPr>
          <w:rFonts w:asciiTheme="minorHAnsi" w:hAnsiTheme="minorHAnsi"/>
          <w:sz w:val="16"/>
          <w:szCs w:val="16"/>
        </w:rPr>
        <w:t xml:space="preserve"> Prievidza (rok 201</w:t>
      </w:r>
      <w:r>
        <w:rPr>
          <w:rFonts w:asciiTheme="minorHAnsi" w:hAnsiTheme="minorHAnsi"/>
          <w:sz w:val="16"/>
          <w:szCs w:val="16"/>
        </w:rPr>
        <w:t>5</w:t>
      </w:r>
      <w:r w:rsidRPr="00286B30">
        <w:rPr>
          <w:rFonts w:asciiTheme="minorHAnsi" w:hAnsiTheme="minorHAnsi"/>
          <w:sz w:val="16"/>
          <w:szCs w:val="16"/>
        </w:rPr>
        <w:t xml:space="preserve">, stav k </w:t>
      </w:r>
      <w:r>
        <w:rPr>
          <w:rFonts w:asciiTheme="minorHAnsi" w:hAnsiTheme="minorHAnsi"/>
          <w:sz w:val="16"/>
          <w:szCs w:val="16"/>
        </w:rPr>
        <w:t>3</w:t>
      </w:r>
      <w:r w:rsidRPr="00286B30">
        <w:rPr>
          <w:rFonts w:asciiTheme="minorHAnsi" w:hAnsiTheme="minorHAnsi"/>
          <w:sz w:val="16"/>
          <w:szCs w:val="16"/>
        </w:rPr>
        <w:t>1.</w:t>
      </w:r>
      <w:r>
        <w:rPr>
          <w:rFonts w:asciiTheme="minorHAnsi" w:hAnsiTheme="minorHAnsi"/>
          <w:sz w:val="16"/>
          <w:szCs w:val="16"/>
        </w:rPr>
        <w:t>12</w:t>
      </w:r>
      <w:r w:rsidRPr="00286B30">
        <w:rPr>
          <w:rFonts w:asciiTheme="minorHAnsi" w:hAnsiTheme="minorHAnsi"/>
          <w:sz w:val="16"/>
          <w:szCs w:val="16"/>
        </w:rPr>
        <w:t>.201</w:t>
      </w:r>
      <w:r>
        <w:rPr>
          <w:rFonts w:asciiTheme="minorHAnsi" w:hAnsiTheme="minorHAnsi"/>
          <w:sz w:val="16"/>
          <w:szCs w:val="16"/>
        </w:rPr>
        <w:t>5</w:t>
      </w:r>
      <w:r w:rsidRPr="00286B30">
        <w:rPr>
          <w:rFonts w:asciiTheme="minorHAnsi" w:hAnsiTheme="minorHAnsi"/>
          <w:sz w:val="16"/>
          <w:szCs w:val="16"/>
        </w:rPr>
        <w:t>)</w:t>
      </w:r>
    </w:p>
    <w:p w:rsidR="00032032" w:rsidRDefault="00032032" w:rsidP="00032032">
      <w:pPr>
        <w:tabs>
          <w:tab w:val="clear" w:pos="8640"/>
        </w:tabs>
        <w:autoSpaceDE w:val="0"/>
        <w:autoSpaceDN w:val="0"/>
        <w:adjustRightInd w:val="0"/>
        <w:spacing w:after="120" w:line="276" w:lineRule="auto"/>
        <w:rPr>
          <w:rFonts w:asciiTheme="minorHAnsi" w:hAnsiTheme="minorHAnsi"/>
          <w:sz w:val="20"/>
        </w:rPr>
      </w:pPr>
    </w:p>
    <w:p w:rsidR="00FE56D8" w:rsidRDefault="00FE56D8" w:rsidP="00160E63">
      <w:pPr>
        <w:tabs>
          <w:tab w:val="clear" w:pos="8640"/>
        </w:tabs>
        <w:autoSpaceDE w:val="0"/>
        <w:autoSpaceDN w:val="0"/>
        <w:adjustRightInd w:val="0"/>
        <w:spacing w:after="100" w:afterAutospacing="1" w:line="276" w:lineRule="auto"/>
        <w:rPr>
          <w:rFonts w:asciiTheme="minorHAnsi" w:hAnsiTheme="minorHAnsi"/>
          <w:sz w:val="20"/>
        </w:rPr>
      </w:pPr>
      <w:r w:rsidRPr="00B52C99">
        <w:rPr>
          <w:rFonts w:asciiTheme="minorHAnsi" w:hAnsiTheme="minorHAnsi"/>
          <w:sz w:val="20"/>
        </w:rPr>
        <w:t xml:space="preserve">Obec Liešťany v súlade so zákonom č. 448/2008 o sociálnych službách na základe žiadosti klienta o posúdenie odkázanosti na sociálnu službu vydáva rozhodnutie o odkázanosti na opatrovateľskú službu. Túto činnosť obec realizuje v spolupráci so SOÚ pre opatrovateľskú službu v Novákoch. </w:t>
      </w:r>
    </w:p>
    <w:p w:rsidR="00FE56D8" w:rsidRPr="00684336" w:rsidRDefault="00FE56D8" w:rsidP="001E5022">
      <w:pPr>
        <w:pStyle w:val="tl2"/>
        <w:numPr>
          <w:ilvl w:val="1"/>
          <w:numId w:val="73"/>
        </w:numPr>
        <w:ind w:left="567" w:hanging="567"/>
      </w:pPr>
      <w:r w:rsidRPr="00684336">
        <w:t>Poskytovatelia sociálnych služieb v obci</w:t>
      </w:r>
    </w:p>
    <w:p w:rsidR="00FE56D8" w:rsidRPr="00B52C99" w:rsidRDefault="00FE56D8" w:rsidP="00FE56D8">
      <w:pPr>
        <w:spacing w:after="100" w:afterAutospacing="1"/>
        <w:rPr>
          <w:rStyle w:val="apple-converted-space"/>
          <w:rFonts w:asciiTheme="minorHAnsi" w:hAnsiTheme="minorHAnsi" w:cs="Arial"/>
          <w:color w:val="000000"/>
          <w:sz w:val="20"/>
          <w:shd w:val="clear" w:color="auto" w:fill="FFFFFF"/>
        </w:rPr>
      </w:pPr>
      <w:r w:rsidRPr="00B52C99">
        <w:rPr>
          <w:rFonts w:asciiTheme="minorHAnsi" w:hAnsiTheme="minorHAnsi"/>
          <w:sz w:val="20"/>
        </w:rPr>
        <w:t>Sociálne služby občanom obce poskytuje jeden poskytovateľ</w:t>
      </w:r>
      <w:r>
        <w:rPr>
          <w:rFonts w:asciiTheme="minorHAnsi" w:hAnsiTheme="minorHAnsi"/>
          <w:sz w:val="20"/>
        </w:rPr>
        <w:t>,</w:t>
      </w:r>
      <w:r w:rsidRPr="00B52C99">
        <w:rPr>
          <w:rFonts w:asciiTheme="minorHAnsi" w:hAnsiTheme="minorHAnsi"/>
          <w:sz w:val="20"/>
        </w:rPr>
        <w:t xml:space="preserve"> a to obec </w:t>
      </w:r>
      <w:r>
        <w:rPr>
          <w:rFonts w:asciiTheme="minorHAnsi" w:hAnsiTheme="minorHAnsi"/>
          <w:sz w:val="20"/>
        </w:rPr>
        <w:t xml:space="preserve"> Liešťany </w:t>
      </w:r>
      <w:r w:rsidRPr="00B52C99">
        <w:rPr>
          <w:rFonts w:asciiTheme="minorHAnsi" w:hAnsiTheme="minorHAnsi"/>
          <w:sz w:val="20"/>
        </w:rPr>
        <w:t>v súčinnosti so Spoločným obecným úradom Nováky, ktor</w:t>
      </w:r>
      <w:r>
        <w:rPr>
          <w:rFonts w:asciiTheme="minorHAnsi" w:hAnsiTheme="minorHAnsi"/>
          <w:sz w:val="20"/>
        </w:rPr>
        <w:t>ý</w:t>
      </w:r>
      <w:r w:rsidRPr="00B52C99">
        <w:rPr>
          <w:rFonts w:asciiTheme="minorHAnsi" w:hAnsiTheme="minorHAnsi"/>
          <w:sz w:val="20"/>
        </w:rPr>
        <w:t xml:space="preserve"> zabezpečuje administráciu poskytovania sociálnych služieb v obci.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1200"/>
        <w:gridCol w:w="1334"/>
        <w:gridCol w:w="1211"/>
        <w:gridCol w:w="1395"/>
        <w:gridCol w:w="1168"/>
        <w:gridCol w:w="1109"/>
      </w:tblGrid>
      <w:tr w:rsidR="00FE56D8" w:rsidRPr="00B52C99" w:rsidTr="00BF73B3">
        <w:trPr>
          <w:trHeight w:val="547"/>
        </w:trPr>
        <w:tc>
          <w:tcPr>
            <w:tcW w:w="0" w:type="auto"/>
            <w:shd w:val="clear" w:color="auto" w:fill="auto"/>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bCs/>
                <w:sz w:val="20"/>
              </w:rPr>
              <w:t>Poskytovatelia sociálnych služieb</w:t>
            </w:r>
          </w:p>
        </w:tc>
        <w:tc>
          <w:tcPr>
            <w:tcW w:w="1200"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Style w:val="Siln"/>
                <w:rFonts w:asciiTheme="minorHAnsi" w:hAnsiTheme="minorHAnsi"/>
                <w:bCs w:val="0"/>
                <w:sz w:val="20"/>
              </w:rPr>
              <w:t>Dátum zápisu do registra</w:t>
            </w:r>
          </w:p>
        </w:tc>
        <w:tc>
          <w:tcPr>
            <w:tcW w:w="1334"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sz w:val="20"/>
              </w:rPr>
            </w:pPr>
            <w:r w:rsidRPr="00B52C99">
              <w:rPr>
                <w:rStyle w:val="Siln"/>
                <w:rFonts w:asciiTheme="minorHAnsi" w:hAnsiTheme="minorHAnsi"/>
                <w:bCs w:val="0"/>
                <w:sz w:val="20"/>
              </w:rPr>
              <w:t>Cieľová skupina</w:t>
            </w:r>
          </w:p>
        </w:tc>
        <w:tc>
          <w:tcPr>
            <w:tcW w:w="1211" w:type="dxa"/>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bCs/>
                <w:sz w:val="20"/>
              </w:rPr>
              <w:t>Oblasť pôsobnosti</w:t>
            </w:r>
          </w:p>
        </w:tc>
        <w:tc>
          <w:tcPr>
            <w:tcW w:w="0" w:type="auto"/>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bCs/>
                <w:sz w:val="20"/>
              </w:rPr>
              <w:t>Sídlo poskytovateľa</w:t>
            </w:r>
          </w:p>
        </w:tc>
        <w:tc>
          <w:tcPr>
            <w:tcW w:w="0" w:type="auto"/>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bCs/>
                <w:sz w:val="20"/>
              </w:rPr>
              <w:t>Zriaďovateľ</w:t>
            </w:r>
          </w:p>
        </w:tc>
        <w:tc>
          <w:tcPr>
            <w:tcW w:w="0" w:type="auto"/>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bCs/>
                <w:sz w:val="20"/>
              </w:rPr>
              <w:t xml:space="preserve">Štatutárny zástupca </w:t>
            </w:r>
          </w:p>
        </w:tc>
      </w:tr>
      <w:tr w:rsidR="00FE56D8" w:rsidRPr="00B52C99" w:rsidTr="00032032">
        <w:trPr>
          <w:trHeight w:val="1148"/>
        </w:trPr>
        <w:tc>
          <w:tcPr>
            <w:tcW w:w="0" w:type="auto"/>
            <w:shd w:val="clear" w:color="auto" w:fill="CCFF99"/>
            <w:vAlign w:val="center"/>
          </w:tcPr>
          <w:p w:rsidR="00FE56D8" w:rsidRPr="00B52C99" w:rsidRDefault="00FE56D8" w:rsidP="00BF73B3">
            <w:pPr>
              <w:tabs>
                <w:tab w:val="clear" w:pos="8640"/>
              </w:tabs>
              <w:autoSpaceDE w:val="0"/>
              <w:autoSpaceDN w:val="0"/>
              <w:adjustRightInd w:val="0"/>
              <w:jc w:val="center"/>
              <w:rPr>
                <w:rFonts w:asciiTheme="minorHAnsi" w:hAnsiTheme="minorHAnsi"/>
                <w:bCs/>
                <w:sz w:val="20"/>
              </w:rPr>
            </w:pPr>
            <w:r w:rsidRPr="00B52C99">
              <w:rPr>
                <w:rFonts w:asciiTheme="minorHAnsi" w:hAnsiTheme="minorHAnsi" w:cs="Arial"/>
                <w:color w:val="000000"/>
                <w:spacing w:val="0"/>
                <w:sz w:val="20"/>
              </w:rPr>
              <w:t>Obec Liešťany</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bCs/>
                <w:sz w:val="20"/>
              </w:rPr>
              <w:t>IČO 00318230</w:t>
            </w:r>
          </w:p>
        </w:tc>
        <w:tc>
          <w:tcPr>
            <w:tcW w:w="1200"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olor w:val="37383A"/>
                <w:sz w:val="20"/>
              </w:rPr>
              <w:t>02.05.2012</w:t>
            </w:r>
          </w:p>
        </w:tc>
        <w:tc>
          <w:tcPr>
            <w:tcW w:w="1334" w:type="dxa"/>
            <w:vAlign w:val="center"/>
          </w:tcPr>
          <w:p w:rsidR="00FE56D8" w:rsidRPr="00032032" w:rsidRDefault="00FE56D8" w:rsidP="00BF73B3">
            <w:pPr>
              <w:tabs>
                <w:tab w:val="clear" w:pos="8640"/>
              </w:tabs>
              <w:autoSpaceDE w:val="0"/>
              <w:autoSpaceDN w:val="0"/>
              <w:adjustRightInd w:val="0"/>
              <w:jc w:val="center"/>
              <w:rPr>
                <w:rFonts w:asciiTheme="minorHAnsi" w:hAnsiTheme="minorHAnsi" w:cs="Arial"/>
                <w:color w:val="000000"/>
                <w:spacing w:val="0"/>
                <w:sz w:val="16"/>
                <w:szCs w:val="16"/>
              </w:rPr>
            </w:pPr>
            <w:r w:rsidRPr="00032032">
              <w:rPr>
                <w:rFonts w:asciiTheme="minorHAnsi" w:hAnsiTheme="minorHAnsi"/>
                <w:color w:val="37383A"/>
                <w:sz w:val="16"/>
                <w:szCs w:val="16"/>
              </w:rPr>
              <w:t>fyzická osoba podľa § 41 ods. 1 zákona č. 448/2008 Z. z.</w:t>
            </w:r>
          </w:p>
        </w:tc>
        <w:tc>
          <w:tcPr>
            <w:tcW w:w="1211" w:type="dxa"/>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Obec Liešťany</w:t>
            </w:r>
          </w:p>
        </w:tc>
        <w:tc>
          <w:tcPr>
            <w:tcW w:w="0" w:type="auto"/>
            <w:vAlign w:val="center"/>
          </w:tcPr>
          <w:p w:rsidR="00FE56D8" w:rsidRPr="00B52C99" w:rsidRDefault="00FE56D8" w:rsidP="00BF73B3">
            <w:pPr>
              <w:tabs>
                <w:tab w:val="clear" w:pos="8640"/>
              </w:tabs>
              <w:autoSpaceDE w:val="0"/>
              <w:autoSpaceDN w:val="0"/>
              <w:adjustRightInd w:val="0"/>
              <w:jc w:val="center"/>
              <w:rPr>
                <w:rFonts w:asciiTheme="minorHAnsi" w:hAnsiTheme="minorHAnsi"/>
                <w:bCs/>
                <w:sz w:val="20"/>
              </w:rPr>
            </w:pPr>
            <w:r w:rsidRPr="00B52C99">
              <w:rPr>
                <w:rFonts w:asciiTheme="minorHAnsi" w:hAnsiTheme="minorHAnsi"/>
                <w:bCs/>
                <w:sz w:val="20"/>
              </w:rPr>
              <w:t xml:space="preserve">Obecný úrad, </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bCs/>
                <w:sz w:val="20"/>
              </w:rPr>
              <w:t>972 27 Liešťany</w:t>
            </w:r>
          </w:p>
        </w:tc>
        <w:tc>
          <w:tcPr>
            <w:tcW w:w="0" w:type="auto"/>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Obec Liešťany</w:t>
            </w:r>
          </w:p>
        </w:tc>
        <w:tc>
          <w:tcPr>
            <w:tcW w:w="0" w:type="auto"/>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olor w:val="37383A"/>
                <w:sz w:val="20"/>
              </w:rPr>
              <w:t>starosta obce</w:t>
            </w:r>
          </w:p>
        </w:tc>
      </w:tr>
    </w:tbl>
    <w:p w:rsidR="00FE56D8" w:rsidRPr="00B52C99" w:rsidRDefault="00FE56D8" w:rsidP="00FE56D8">
      <w:pPr>
        <w:rPr>
          <w:rFonts w:asciiTheme="minorHAnsi" w:hAnsiTheme="minorHAnsi" w:cs="Arial"/>
          <w:sz w:val="20"/>
        </w:rPr>
      </w:pPr>
      <w:r w:rsidRPr="00B52C99">
        <w:rPr>
          <w:rFonts w:asciiTheme="minorHAnsi" w:hAnsiTheme="minorHAnsi" w:cs="Arial"/>
          <w:sz w:val="20"/>
        </w:rPr>
        <w:lastRenderedPageBreak/>
        <w:t xml:space="preserve">Fyzická osoba má právo výberu sociálnej služby, formy jej poskytovania a poskytovateľa sociálnej služby. Obec v rozsahu svojej pôsobnosti zabezpečuje dostupnosť sociálnej služby pre fyzickú osobu, ktorá je odkázaná na sociálnu službu a právo výberu sociálnej služby.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Obec </w:t>
      </w:r>
      <w:r w:rsidR="00D338AE">
        <w:rPr>
          <w:rFonts w:asciiTheme="minorHAnsi" w:hAnsiTheme="minorHAnsi" w:cs="Arial"/>
          <w:sz w:val="20"/>
        </w:rPr>
        <w:t xml:space="preserve"> </w:t>
      </w:r>
      <w:r w:rsidRPr="00B52C99">
        <w:rPr>
          <w:rFonts w:asciiTheme="minorHAnsi" w:hAnsiTheme="minorHAnsi" w:cs="Arial"/>
          <w:sz w:val="20"/>
        </w:rPr>
        <w:t xml:space="preserve">fyzickej osobe </w:t>
      </w:r>
      <w:r w:rsidRPr="00684336">
        <w:rPr>
          <w:rFonts w:asciiTheme="minorHAnsi" w:hAnsiTheme="minorHAnsi" w:cs="Arial"/>
          <w:b/>
          <w:sz w:val="20"/>
        </w:rPr>
        <w:t>poskytne</w:t>
      </w:r>
      <w:r w:rsidRPr="00B52C99">
        <w:rPr>
          <w:rFonts w:asciiTheme="minorHAnsi" w:hAnsiTheme="minorHAnsi" w:cs="Arial"/>
          <w:sz w:val="20"/>
        </w:rPr>
        <w:t xml:space="preserve"> sociálnu službu, </w:t>
      </w:r>
      <w:r w:rsidRPr="00684336">
        <w:rPr>
          <w:rFonts w:asciiTheme="minorHAnsi" w:hAnsiTheme="minorHAnsi" w:cs="Arial"/>
          <w:b/>
          <w:sz w:val="20"/>
        </w:rPr>
        <w:t>alebo zabezpečí</w:t>
      </w:r>
      <w:r w:rsidRPr="00B52C99">
        <w:rPr>
          <w:rFonts w:asciiTheme="minorHAnsi" w:hAnsiTheme="minorHAnsi" w:cs="Arial"/>
          <w:sz w:val="20"/>
        </w:rPr>
        <w:t xml:space="preserve"> poskytnutie sociálnej služby prostredníctvom právnickej osoby, ktorú zriadila alebo založila na tento účel, alebo u iného verejného čí neverejného poskytovateľa sociálnej služby. </w:t>
      </w:r>
    </w:p>
    <w:p w:rsidR="00FE56D8" w:rsidRPr="00B52C99" w:rsidRDefault="00FE56D8" w:rsidP="00FE56D8">
      <w:pPr>
        <w:rPr>
          <w:rFonts w:asciiTheme="minorHAnsi" w:hAnsiTheme="minorHAnsi" w:cs="Arial"/>
          <w:sz w:val="20"/>
        </w:rPr>
      </w:pPr>
    </w:p>
    <w:p w:rsidR="00FE56D8" w:rsidRPr="00B52C99" w:rsidRDefault="00FE56D8" w:rsidP="00FE56D8">
      <w:pPr>
        <w:rPr>
          <w:rFonts w:asciiTheme="minorHAnsi" w:hAnsiTheme="minorHAnsi" w:cs="Arial"/>
          <w:sz w:val="20"/>
        </w:rPr>
      </w:pPr>
      <w:r w:rsidRPr="00B52C99">
        <w:rPr>
          <w:rFonts w:asciiTheme="minorHAnsi" w:hAnsiTheme="minorHAnsi" w:cs="Arial"/>
          <w:sz w:val="20"/>
        </w:rPr>
        <w:t xml:space="preserve">Ak fyzická osoba má vydané právoplatné rozhodnutie o odkázanosti na sociálnu službu, o ktorej poskytnutie žiada, obec v rozsahu svojej pôsobnosti poskytne alebo zabezpečí poskytovanie sociálnej služby najneskôr do 60 dní od doručenia žiadosti o uzatvorenie zmluvy o poskytovanie sociálnej služby. </w:t>
      </w:r>
    </w:p>
    <w:p w:rsidR="00FE56D8" w:rsidRPr="00B52C99" w:rsidRDefault="00FE56D8" w:rsidP="00FE56D8">
      <w:pPr>
        <w:rPr>
          <w:rFonts w:asciiTheme="minorHAnsi" w:hAnsiTheme="minorHAnsi" w:cs="Arial"/>
          <w:sz w:val="20"/>
        </w:rPr>
      </w:pPr>
    </w:p>
    <w:p w:rsidR="00FE56D8" w:rsidRPr="00B52C99" w:rsidRDefault="00FE56D8" w:rsidP="001E5022">
      <w:pPr>
        <w:pStyle w:val="tl2"/>
        <w:numPr>
          <w:ilvl w:val="1"/>
          <w:numId w:val="73"/>
        </w:numPr>
        <w:ind w:left="567" w:hanging="567"/>
      </w:pPr>
      <w:r w:rsidRPr="00B52C99">
        <w:t xml:space="preserve">Financovanie sociálnych služieb v obci </w:t>
      </w:r>
    </w:p>
    <w:p w:rsidR="00FE56D8" w:rsidRPr="00B52C99" w:rsidRDefault="00FE56D8" w:rsidP="00FE56D8">
      <w:pPr>
        <w:spacing w:after="100" w:afterAutospacing="1"/>
        <w:rPr>
          <w:rFonts w:asciiTheme="minorHAnsi" w:hAnsiTheme="minorHAnsi"/>
          <w:sz w:val="20"/>
        </w:rPr>
      </w:pPr>
      <w:r w:rsidRPr="00B52C99">
        <w:rPr>
          <w:rFonts w:asciiTheme="minorHAnsi" w:hAnsiTheme="minorHAnsi"/>
          <w:sz w:val="20"/>
        </w:rPr>
        <w:t xml:space="preserve"> Z celkového objemu finančných p</w:t>
      </w:r>
      <w:r w:rsidR="009467E5">
        <w:rPr>
          <w:rFonts w:asciiTheme="minorHAnsi" w:hAnsiTheme="minorHAnsi"/>
          <w:sz w:val="20"/>
        </w:rPr>
        <w:t>rostriedkov v rokoch 2010 – 2015</w:t>
      </w:r>
      <w:r w:rsidRPr="00B52C99">
        <w:rPr>
          <w:rFonts w:asciiTheme="minorHAnsi" w:hAnsiTheme="minorHAnsi"/>
          <w:sz w:val="20"/>
        </w:rPr>
        <w:t xml:space="preserve"> </w:t>
      </w:r>
      <w:r w:rsidRPr="00B52C99">
        <w:rPr>
          <w:rFonts w:asciiTheme="minorHAnsi" w:hAnsiTheme="minorHAnsi"/>
          <w:b/>
          <w:sz w:val="20"/>
        </w:rPr>
        <w:t>výdavky na sociálnu oblasť</w:t>
      </w:r>
      <w:r w:rsidRPr="00B52C99">
        <w:rPr>
          <w:rFonts w:asciiTheme="minorHAnsi" w:hAnsiTheme="minorHAnsi"/>
          <w:sz w:val="20"/>
        </w:rPr>
        <w:t xml:space="preserve"> tvorili iba niečo cez </w:t>
      </w:r>
      <w:r w:rsidRPr="00B52C99">
        <w:rPr>
          <w:rFonts w:asciiTheme="minorHAnsi" w:hAnsiTheme="minorHAnsi"/>
          <w:b/>
          <w:sz w:val="20"/>
        </w:rPr>
        <w:t>2%</w:t>
      </w:r>
      <w:r w:rsidRPr="00B52C99">
        <w:rPr>
          <w:rFonts w:asciiTheme="minorHAnsi" w:hAnsiTheme="minorHAnsi"/>
          <w:sz w:val="20"/>
        </w:rPr>
        <w:t xml:space="preserve">, čo je </w:t>
      </w:r>
      <w:r w:rsidRPr="00B52C99">
        <w:rPr>
          <w:rFonts w:asciiTheme="minorHAnsi" w:hAnsiTheme="minorHAnsi"/>
          <w:b/>
          <w:sz w:val="20"/>
        </w:rPr>
        <w:t>nepostačujúce</w:t>
      </w:r>
      <w:r w:rsidRPr="00B52C99">
        <w:rPr>
          <w:rFonts w:asciiTheme="minorHAnsi" w:hAnsiTheme="minorHAnsi"/>
          <w:sz w:val="20"/>
        </w:rPr>
        <w:t xml:space="preserve"> a značne poddimenzované.</w:t>
      </w:r>
    </w:p>
    <w:p w:rsidR="00032032" w:rsidRDefault="00032032" w:rsidP="00032032">
      <w:pPr>
        <w:rPr>
          <w:rFonts w:asciiTheme="minorHAnsi" w:hAnsiTheme="minorHAnsi"/>
          <w:sz w:val="20"/>
        </w:rPr>
      </w:pPr>
      <w:r w:rsidRPr="00B52C99">
        <w:rPr>
          <w:rFonts w:asciiTheme="minorHAnsi" w:hAnsiTheme="minorHAnsi"/>
          <w:b/>
          <w:bCs/>
          <w:sz w:val="20"/>
        </w:rPr>
        <w:t>Tabuľka č.</w:t>
      </w:r>
      <w:r w:rsidRPr="009467E5">
        <w:rPr>
          <w:rFonts w:asciiTheme="minorHAnsi" w:hAnsiTheme="minorHAnsi"/>
          <w:b/>
          <w:bCs/>
          <w:sz w:val="20"/>
        </w:rPr>
        <w:t>15</w:t>
      </w:r>
      <w:r w:rsidRPr="00B52C99">
        <w:rPr>
          <w:rFonts w:asciiTheme="minorHAnsi" w:hAnsiTheme="minorHAnsi"/>
          <w:b/>
          <w:bCs/>
          <w:sz w:val="20"/>
        </w:rPr>
        <w:t>:</w:t>
      </w:r>
      <w:r w:rsidRPr="00B52C99">
        <w:rPr>
          <w:rFonts w:asciiTheme="minorHAnsi" w:hAnsiTheme="minorHAnsi"/>
          <w:sz w:val="20"/>
        </w:rPr>
        <w:t xml:space="preserve"> Prehľad finančných zdrojov obce zameraných na sociálnu oblasť - vývoj v rokoch 2010 </w:t>
      </w:r>
      <w:r>
        <w:rPr>
          <w:rFonts w:asciiTheme="minorHAnsi" w:hAnsiTheme="minorHAnsi"/>
          <w:sz w:val="20"/>
        </w:rPr>
        <w:t>–</w:t>
      </w:r>
      <w:r w:rsidRPr="00B52C99">
        <w:rPr>
          <w:rFonts w:asciiTheme="minorHAnsi" w:hAnsiTheme="minorHAnsi"/>
          <w:sz w:val="20"/>
        </w:rPr>
        <w:t xml:space="preserve"> 2013</w:t>
      </w:r>
    </w:p>
    <w:p w:rsidR="00032032" w:rsidRPr="00B52C99" w:rsidRDefault="00032032" w:rsidP="00032032">
      <w:pPr>
        <w:rPr>
          <w:rFonts w:asciiTheme="minorHAnsi" w:hAnsiTheme="minorHAnsi"/>
          <w:sz w:val="20"/>
        </w:rPr>
      </w:pPr>
    </w:p>
    <w:tbl>
      <w:tblPr>
        <w:tblW w:w="890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134"/>
        <w:gridCol w:w="1134"/>
        <w:gridCol w:w="1134"/>
        <w:gridCol w:w="1134"/>
        <w:gridCol w:w="1134"/>
        <w:gridCol w:w="1111"/>
      </w:tblGrid>
      <w:tr w:rsidR="00032032" w:rsidRPr="00B52C99" w:rsidTr="002200BC">
        <w:trPr>
          <w:trHeight w:val="360"/>
          <w:jc w:val="center"/>
        </w:trPr>
        <w:tc>
          <w:tcPr>
            <w:tcW w:w="2126" w:type="dxa"/>
            <w:shd w:val="clear" w:color="auto" w:fill="auto"/>
            <w:vAlign w:val="center"/>
          </w:tcPr>
          <w:p w:rsidR="00032032" w:rsidRPr="00B52C99" w:rsidRDefault="00032032" w:rsidP="00C14B4A">
            <w:pPr>
              <w:tabs>
                <w:tab w:val="clear" w:pos="8640"/>
              </w:tabs>
              <w:autoSpaceDE w:val="0"/>
              <w:autoSpaceDN w:val="0"/>
              <w:adjustRightInd w:val="0"/>
              <w:spacing w:after="100" w:afterAutospacing="1"/>
              <w:jc w:val="left"/>
              <w:rPr>
                <w:rFonts w:asciiTheme="minorHAnsi" w:hAnsiTheme="minorHAnsi" w:cs="Arial"/>
                <w:color w:val="000000"/>
                <w:spacing w:val="0"/>
                <w:sz w:val="20"/>
              </w:rPr>
            </w:pPr>
          </w:p>
        </w:tc>
        <w:tc>
          <w:tcPr>
            <w:tcW w:w="1134"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2010</w:t>
            </w:r>
          </w:p>
        </w:tc>
        <w:tc>
          <w:tcPr>
            <w:tcW w:w="1134"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2011</w:t>
            </w:r>
          </w:p>
        </w:tc>
        <w:tc>
          <w:tcPr>
            <w:tcW w:w="1134"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2012</w:t>
            </w:r>
          </w:p>
        </w:tc>
        <w:tc>
          <w:tcPr>
            <w:tcW w:w="1134"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2013</w:t>
            </w:r>
          </w:p>
        </w:tc>
        <w:tc>
          <w:tcPr>
            <w:tcW w:w="1134"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b/>
                <w:bCs/>
                <w:color w:val="000000"/>
                <w:spacing w:val="0"/>
                <w:sz w:val="20"/>
              </w:rPr>
            </w:pPr>
            <w:r>
              <w:rPr>
                <w:rFonts w:asciiTheme="minorHAnsi" w:hAnsiTheme="minorHAnsi" w:cs="Arial"/>
                <w:b/>
                <w:bCs/>
                <w:color w:val="000000"/>
                <w:spacing w:val="0"/>
                <w:sz w:val="20"/>
              </w:rPr>
              <w:t>2014</w:t>
            </w:r>
          </w:p>
        </w:tc>
        <w:tc>
          <w:tcPr>
            <w:tcW w:w="1111" w:type="dxa"/>
            <w:shd w:val="clear" w:color="auto" w:fill="CCFF99"/>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b/>
                <w:bCs/>
                <w:color w:val="000000"/>
                <w:spacing w:val="0"/>
                <w:sz w:val="20"/>
              </w:rPr>
            </w:pPr>
            <w:r>
              <w:rPr>
                <w:rFonts w:asciiTheme="minorHAnsi" w:hAnsiTheme="minorHAnsi" w:cs="Arial"/>
                <w:b/>
                <w:bCs/>
                <w:color w:val="000000"/>
                <w:spacing w:val="0"/>
                <w:sz w:val="20"/>
              </w:rPr>
              <w:t>2015</w:t>
            </w:r>
          </w:p>
        </w:tc>
      </w:tr>
      <w:tr w:rsidR="00032032" w:rsidRPr="00B52C99" w:rsidTr="002200BC">
        <w:trPr>
          <w:trHeight w:val="569"/>
          <w:jc w:val="center"/>
        </w:trPr>
        <w:tc>
          <w:tcPr>
            <w:tcW w:w="2126" w:type="dxa"/>
            <w:shd w:val="clear" w:color="auto" w:fill="CCFF99"/>
            <w:vAlign w:val="center"/>
          </w:tcPr>
          <w:tbl>
            <w:tblPr>
              <w:tblW w:w="2018" w:type="dxa"/>
              <w:tblBorders>
                <w:top w:val="nil"/>
                <w:left w:val="nil"/>
                <w:bottom w:val="nil"/>
                <w:right w:val="nil"/>
              </w:tblBorders>
              <w:tblLayout w:type="fixed"/>
              <w:tblLook w:val="0000"/>
            </w:tblPr>
            <w:tblGrid>
              <w:gridCol w:w="2018"/>
            </w:tblGrid>
            <w:tr w:rsidR="00032032" w:rsidRPr="00B52C99" w:rsidTr="00C14B4A">
              <w:trPr>
                <w:trHeight w:val="244"/>
              </w:trPr>
              <w:tc>
                <w:tcPr>
                  <w:tcW w:w="2018" w:type="dxa"/>
                </w:tcPr>
                <w:p w:rsidR="00032032" w:rsidRPr="00B52C99" w:rsidRDefault="00032032" w:rsidP="00C14B4A">
                  <w:pPr>
                    <w:pStyle w:val="Default"/>
                    <w:rPr>
                      <w:b/>
                      <w:bCs/>
                      <w:sz w:val="20"/>
                      <w:szCs w:val="20"/>
                    </w:rPr>
                  </w:pPr>
                  <w:r w:rsidRPr="00B52C99">
                    <w:rPr>
                      <w:b/>
                      <w:bCs/>
                      <w:sz w:val="20"/>
                      <w:szCs w:val="20"/>
                    </w:rPr>
                    <w:t>Celkový objem finančných</w:t>
                  </w:r>
                </w:p>
                <w:p w:rsidR="00032032" w:rsidRPr="00B52C99" w:rsidRDefault="00032032" w:rsidP="00C14B4A">
                  <w:pPr>
                    <w:pStyle w:val="Default"/>
                    <w:rPr>
                      <w:sz w:val="20"/>
                      <w:szCs w:val="20"/>
                    </w:rPr>
                  </w:pPr>
                  <w:r w:rsidRPr="00B52C99">
                    <w:rPr>
                      <w:b/>
                      <w:bCs/>
                      <w:sz w:val="20"/>
                      <w:szCs w:val="20"/>
                    </w:rPr>
                    <w:t xml:space="preserve">prostriedkov obce - výdavkov v rokoch, </w:t>
                  </w:r>
                  <w:r>
                    <w:rPr>
                      <w:b/>
                      <w:bCs/>
                      <w:sz w:val="20"/>
                      <w:szCs w:val="20"/>
                    </w:rPr>
                    <w:br/>
                  </w:r>
                  <w:r w:rsidRPr="00B52C99">
                    <w:rPr>
                      <w:b/>
                      <w:bCs/>
                      <w:sz w:val="20"/>
                      <w:szCs w:val="20"/>
                    </w:rPr>
                    <w:t>z toho:</w:t>
                  </w:r>
                </w:p>
              </w:tc>
            </w:tr>
          </w:tbl>
          <w:p w:rsidR="00032032" w:rsidRPr="00B52C99" w:rsidRDefault="00032032" w:rsidP="00C14B4A">
            <w:pPr>
              <w:tabs>
                <w:tab w:val="clear" w:pos="8640"/>
              </w:tabs>
              <w:autoSpaceDE w:val="0"/>
              <w:autoSpaceDN w:val="0"/>
              <w:adjustRightInd w:val="0"/>
              <w:spacing w:after="100" w:afterAutospacing="1"/>
              <w:jc w:val="left"/>
              <w:rPr>
                <w:rFonts w:asciiTheme="minorHAnsi" w:hAnsiTheme="minorHAnsi" w:cs="Arial"/>
                <w:color w:val="000000"/>
                <w:spacing w:val="0"/>
                <w:sz w:val="20"/>
              </w:rPr>
            </w:pP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393</w:t>
            </w:r>
            <w:r>
              <w:rPr>
                <w:rFonts w:asciiTheme="minorHAnsi" w:hAnsiTheme="minorHAnsi" w:cs="Arial"/>
                <w:spacing w:val="0"/>
                <w:sz w:val="20"/>
              </w:rPr>
              <w:t> </w:t>
            </w:r>
            <w:r w:rsidRPr="00B52C99">
              <w:rPr>
                <w:rFonts w:asciiTheme="minorHAnsi" w:hAnsiTheme="minorHAnsi" w:cs="Arial"/>
                <w:spacing w:val="0"/>
                <w:sz w:val="20"/>
              </w:rPr>
              <w:t>587</w:t>
            </w:r>
            <w:r>
              <w:rPr>
                <w:rFonts w:asciiTheme="minorHAnsi" w:hAnsiTheme="minorHAnsi" w:cs="Arial"/>
                <w:spacing w:val="0"/>
                <w:sz w:val="20"/>
              </w:rPr>
              <w:t>,00</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383</w:t>
            </w:r>
            <w:r>
              <w:rPr>
                <w:rFonts w:asciiTheme="minorHAnsi" w:hAnsiTheme="minorHAnsi" w:cs="Arial"/>
                <w:spacing w:val="0"/>
                <w:sz w:val="20"/>
              </w:rPr>
              <w:t> </w:t>
            </w:r>
            <w:r w:rsidRPr="00B52C99">
              <w:rPr>
                <w:rFonts w:asciiTheme="minorHAnsi" w:hAnsiTheme="minorHAnsi" w:cs="Arial"/>
                <w:spacing w:val="0"/>
                <w:sz w:val="20"/>
              </w:rPr>
              <w:t>394</w:t>
            </w:r>
            <w:r>
              <w:rPr>
                <w:rFonts w:asciiTheme="minorHAnsi" w:hAnsiTheme="minorHAnsi" w:cs="Arial"/>
                <w:spacing w:val="0"/>
                <w:sz w:val="20"/>
              </w:rPr>
              <w:t>,00</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185 488,54</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215 590,01</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Pr>
                <w:rFonts w:asciiTheme="minorHAnsi" w:hAnsiTheme="minorHAnsi" w:cs="Arial"/>
                <w:spacing w:val="0"/>
                <w:sz w:val="20"/>
              </w:rPr>
              <w:t>246527,99</w:t>
            </w:r>
          </w:p>
        </w:tc>
        <w:tc>
          <w:tcPr>
            <w:tcW w:w="1111"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Pr>
                <w:rFonts w:asciiTheme="minorHAnsi" w:hAnsiTheme="minorHAnsi" w:cs="Arial"/>
                <w:spacing w:val="0"/>
                <w:sz w:val="20"/>
              </w:rPr>
              <w:t>237612,59</w:t>
            </w:r>
          </w:p>
        </w:tc>
      </w:tr>
      <w:tr w:rsidR="00032032" w:rsidRPr="00B52C99" w:rsidTr="002200BC">
        <w:trPr>
          <w:trHeight w:val="569"/>
          <w:jc w:val="center"/>
        </w:trPr>
        <w:tc>
          <w:tcPr>
            <w:tcW w:w="2126" w:type="dxa"/>
            <w:shd w:val="clear" w:color="auto" w:fill="CCFF99"/>
            <w:vAlign w:val="center"/>
          </w:tcPr>
          <w:tbl>
            <w:tblPr>
              <w:tblW w:w="0" w:type="auto"/>
              <w:tblBorders>
                <w:top w:val="nil"/>
                <w:left w:val="nil"/>
                <w:bottom w:val="nil"/>
                <w:right w:val="nil"/>
              </w:tblBorders>
              <w:tblLayout w:type="fixed"/>
              <w:tblLook w:val="0000"/>
            </w:tblPr>
            <w:tblGrid>
              <w:gridCol w:w="1959"/>
            </w:tblGrid>
            <w:tr w:rsidR="00032032" w:rsidRPr="00B52C99" w:rsidTr="00C14B4A">
              <w:trPr>
                <w:trHeight w:val="110"/>
              </w:trPr>
              <w:tc>
                <w:tcPr>
                  <w:tcW w:w="1959" w:type="dxa"/>
                </w:tcPr>
                <w:p w:rsidR="00032032" w:rsidRPr="00B52C99" w:rsidRDefault="00032032" w:rsidP="00C14B4A">
                  <w:pPr>
                    <w:pStyle w:val="Default"/>
                    <w:rPr>
                      <w:sz w:val="20"/>
                      <w:szCs w:val="20"/>
                    </w:rPr>
                  </w:pPr>
                  <w:r w:rsidRPr="00B52C99">
                    <w:rPr>
                      <w:sz w:val="20"/>
                      <w:szCs w:val="20"/>
                    </w:rPr>
                    <w:t>Čerpanie - soc. oblasť</w:t>
                  </w:r>
                </w:p>
              </w:tc>
            </w:tr>
          </w:tbl>
          <w:p w:rsidR="00032032" w:rsidRPr="00B52C99" w:rsidRDefault="00032032" w:rsidP="00C14B4A">
            <w:pPr>
              <w:tabs>
                <w:tab w:val="clear" w:pos="8640"/>
              </w:tabs>
              <w:autoSpaceDE w:val="0"/>
              <w:autoSpaceDN w:val="0"/>
              <w:adjustRightInd w:val="0"/>
              <w:spacing w:after="100" w:afterAutospacing="1"/>
              <w:jc w:val="left"/>
              <w:rPr>
                <w:rFonts w:asciiTheme="minorHAnsi" w:hAnsiTheme="minorHAnsi" w:cs="Arial"/>
                <w:color w:val="000000"/>
                <w:spacing w:val="0"/>
                <w:sz w:val="20"/>
              </w:rPr>
            </w:pP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8 781,03</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9</w:t>
            </w:r>
            <w:r>
              <w:rPr>
                <w:rFonts w:asciiTheme="minorHAnsi" w:hAnsiTheme="minorHAnsi" w:cs="Arial"/>
                <w:spacing w:val="0"/>
                <w:sz w:val="20"/>
              </w:rPr>
              <w:t> </w:t>
            </w:r>
            <w:r w:rsidRPr="00B52C99">
              <w:rPr>
                <w:rFonts w:asciiTheme="minorHAnsi" w:hAnsiTheme="minorHAnsi" w:cs="Arial"/>
                <w:spacing w:val="0"/>
                <w:sz w:val="20"/>
              </w:rPr>
              <w:t>172</w:t>
            </w:r>
            <w:r>
              <w:rPr>
                <w:rFonts w:asciiTheme="minorHAnsi" w:hAnsiTheme="minorHAnsi" w:cs="Arial"/>
                <w:spacing w:val="0"/>
                <w:sz w:val="20"/>
              </w:rPr>
              <w:t>,00</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4 107,94</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4 739,68</w:t>
            </w:r>
          </w:p>
        </w:tc>
        <w:tc>
          <w:tcPr>
            <w:tcW w:w="1134"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Pr>
                <w:rFonts w:asciiTheme="minorHAnsi" w:hAnsiTheme="minorHAnsi" w:cs="Arial"/>
                <w:spacing w:val="0"/>
                <w:sz w:val="20"/>
              </w:rPr>
              <w:t>5738,20</w:t>
            </w:r>
          </w:p>
        </w:tc>
        <w:tc>
          <w:tcPr>
            <w:tcW w:w="1111" w:type="dxa"/>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Pr>
                <w:rFonts w:asciiTheme="minorHAnsi" w:hAnsiTheme="minorHAnsi" w:cs="Arial"/>
                <w:spacing w:val="0"/>
                <w:sz w:val="20"/>
              </w:rPr>
              <w:t>5260,34</w:t>
            </w:r>
          </w:p>
        </w:tc>
      </w:tr>
      <w:tr w:rsidR="00032032" w:rsidRPr="00B52C99" w:rsidTr="002200BC">
        <w:trPr>
          <w:trHeight w:val="569"/>
          <w:jc w:val="center"/>
        </w:trPr>
        <w:tc>
          <w:tcPr>
            <w:tcW w:w="2126" w:type="dxa"/>
            <w:shd w:val="clear" w:color="auto" w:fill="92D050"/>
            <w:vAlign w:val="center"/>
          </w:tcPr>
          <w:tbl>
            <w:tblPr>
              <w:tblW w:w="0" w:type="auto"/>
              <w:tblBorders>
                <w:top w:val="nil"/>
                <w:left w:val="nil"/>
                <w:bottom w:val="nil"/>
                <w:right w:val="nil"/>
              </w:tblBorders>
              <w:tblLayout w:type="fixed"/>
              <w:tblLook w:val="0000"/>
            </w:tblPr>
            <w:tblGrid>
              <w:gridCol w:w="2019"/>
            </w:tblGrid>
            <w:tr w:rsidR="00032032" w:rsidRPr="00B52C99" w:rsidTr="00C14B4A">
              <w:trPr>
                <w:trHeight w:val="110"/>
              </w:trPr>
              <w:tc>
                <w:tcPr>
                  <w:tcW w:w="2019" w:type="dxa"/>
                </w:tcPr>
                <w:p w:rsidR="00032032" w:rsidRPr="00B52C99" w:rsidRDefault="00032032" w:rsidP="00C14B4A">
                  <w:pPr>
                    <w:pStyle w:val="Default"/>
                    <w:rPr>
                      <w:sz w:val="20"/>
                      <w:szCs w:val="20"/>
                    </w:rPr>
                  </w:pPr>
                  <w:r w:rsidRPr="00B52C99">
                    <w:rPr>
                      <w:sz w:val="20"/>
                      <w:szCs w:val="20"/>
                    </w:rPr>
                    <w:t>Výdavky na sociálnu oblasť v %</w:t>
                  </w:r>
                </w:p>
              </w:tc>
            </w:tr>
          </w:tbl>
          <w:p w:rsidR="00032032" w:rsidRPr="00B52C99" w:rsidRDefault="00032032" w:rsidP="00C14B4A">
            <w:pPr>
              <w:tabs>
                <w:tab w:val="clear" w:pos="8640"/>
              </w:tabs>
              <w:autoSpaceDE w:val="0"/>
              <w:autoSpaceDN w:val="0"/>
              <w:adjustRightInd w:val="0"/>
              <w:spacing w:after="100" w:afterAutospacing="1"/>
              <w:jc w:val="left"/>
              <w:rPr>
                <w:rFonts w:asciiTheme="minorHAnsi" w:hAnsiTheme="minorHAnsi" w:cs="Arial"/>
                <w:color w:val="000000"/>
                <w:spacing w:val="0"/>
                <w:sz w:val="20"/>
              </w:rPr>
            </w:pPr>
          </w:p>
        </w:tc>
        <w:tc>
          <w:tcPr>
            <w:tcW w:w="1134" w:type="dxa"/>
            <w:shd w:val="clear" w:color="auto" w:fill="92D050"/>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2,2</w:t>
            </w:r>
          </w:p>
        </w:tc>
        <w:tc>
          <w:tcPr>
            <w:tcW w:w="1134" w:type="dxa"/>
            <w:shd w:val="clear" w:color="auto" w:fill="92D050"/>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2,4</w:t>
            </w:r>
          </w:p>
        </w:tc>
        <w:tc>
          <w:tcPr>
            <w:tcW w:w="1134" w:type="dxa"/>
            <w:shd w:val="clear" w:color="auto" w:fill="92D050"/>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2,2</w:t>
            </w:r>
          </w:p>
        </w:tc>
        <w:tc>
          <w:tcPr>
            <w:tcW w:w="1134" w:type="dxa"/>
            <w:shd w:val="clear" w:color="auto" w:fill="92D050"/>
            <w:vAlign w:val="center"/>
          </w:tcPr>
          <w:p w:rsidR="00032032" w:rsidRPr="00B52C99" w:rsidRDefault="00032032" w:rsidP="00C14B4A">
            <w:pPr>
              <w:tabs>
                <w:tab w:val="clear" w:pos="8640"/>
              </w:tabs>
              <w:autoSpaceDE w:val="0"/>
              <w:autoSpaceDN w:val="0"/>
              <w:adjustRightInd w:val="0"/>
              <w:spacing w:after="100" w:afterAutospacing="1"/>
              <w:jc w:val="center"/>
              <w:rPr>
                <w:rFonts w:asciiTheme="minorHAnsi" w:hAnsiTheme="minorHAnsi" w:cs="Arial"/>
                <w:spacing w:val="0"/>
                <w:sz w:val="20"/>
              </w:rPr>
            </w:pPr>
            <w:r w:rsidRPr="00B52C99">
              <w:rPr>
                <w:rFonts w:asciiTheme="minorHAnsi" w:hAnsiTheme="minorHAnsi" w:cs="Arial"/>
                <w:spacing w:val="0"/>
                <w:sz w:val="20"/>
              </w:rPr>
              <w:t>2,2</w:t>
            </w:r>
          </w:p>
        </w:tc>
        <w:tc>
          <w:tcPr>
            <w:tcW w:w="1134" w:type="dxa"/>
            <w:shd w:val="clear" w:color="auto" w:fill="92D050"/>
            <w:vAlign w:val="center"/>
          </w:tcPr>
          <w:p w:rsidR="00032032" w:rsidRPr="002200BC" w:rsidRDefault="002200BC" w:rsidP="00C14B4A">
            <w:pPr>
              <w:jc w:val="center"/>
              <w:rPr>
                <w:rFonts w:asciiTheme="minorHAnsi" w:hAnsiTheme="minorHAnsi"/>
                <w:sz w:val="20"/>
              </w:rPr>
            </w:pPr>
            <w:r w:rsidRPr="002200BC">
              <w:rPr>
                <w:rFonts w:asciiTheme="minorHAnsi" w:hAnsiTheme="minorHAnsi"/>
                <w:sz w:val="20"/>
              </w:rPr>
              <w:t>2,3</w:t>
            </w:r>
          </w:p>
        </w:tc>
        <w:tc>
          <w:tcPr>
            <w:tcW w:w="1111" w:type="dxa"/>
            <w:shd w:val="clear" w:color="auto" w:fill="92D050"/>
            <w:vAlign w:val="center"/>
          </w:tcPr>
          <w:p w:rsidR="00032032" w:rsidRPr="002200BC" w:rsidRDefault="002200BC" w:rsidP="00C14B4A">
            <w:pPr>
              <w:jc w:val="center"/>
              <w:rPr>
                <w:rFonts w:asciiTheme="minorHAnsi" w:hAnsiTheme="minorHAnsi"/>
                <w:sz w:val="20"/>
              </w:rPr>
            </w:pPr>
            <w:r w:rsidRPr="002200BC">
              <w:rPr>
                <w:rFonts w:asciiTheme="minorHAnsi" w:hAnsiTheme="minorHAnsi"/>
                <w:sz w:val="20"/>
              </w:rPr>
              <w:t>2,2</w:t>
            </w:r>
          </w:p>
        </w:tc>
      </w:tr>
    </w:tbl>
    <w:p w:rsidR="00032032" w:rsidRPr="00684336" w:rsidRDefault="00032032" w:rsidP="00032032">
      <w:pPr>
        <w:spacing w:after="100" w:afterAutospacing="1"/>
        <w:jc w:val="right"/>
        <w:rPr>
          <w:rFonts w:asciiTheme="minorHAnsi" w:hAnsiTheme="minorHAnsi"/>
          <w:sz w:val="16"/>
          <w:szCs w:val="16"/>
        </w:rPr>
      </w:pPr>
      <w:r w:rsidRPr="00684336">
        <w:rPr>
          <w:rFonts w:asciiTheme="minorHAnsi" w:hAnsiTheme="minorHAnsi"/>
          <w:sz w:val="16"/>
          <w:szCs w:val="16"/>
        </w:rPr>
        <w:t xml:space="preserve">Zdroj: Záverečné účty obce, </w:t>
      </w:r>
      <w:proofErr w:type="spellStart"/>
      <w:r w:rsidRPr="00684336">
        <w:rPr>
          <w:rFonts w:asciiTheme="minorHAnsi" w:hAnsiTheme="minorHAnsi"/>
          <w:sz w:val="16"/>
          <w:szCs w:val="16"/>
        </w:rPr>
        <w:t>OcÚ</w:t>
      </w:r>
      <w:proofErr w:type="spellEnd"/>
      <w:r w:rsidRPr="00684336">
        <w:rPr>
          <w:rFonts w:asciiTheme="minorHAnsi" w:hAnsiTheme="minorHAnsi"/>
          <w:sz w:val="16"/>
          <w:szCs w:val="16"/>
        </w:rPr>
        <w:t xml:space="preserve"> Liešťany</w:t>
      </w:r>
    </w:p>
    <w:p w:rsidR="00FE56D8" w:rsidRDefault="00FE56D8" w:rsidP="00FE56D8">
      <w:pPr>
        <w:spacing w:after="100" w:afterAutospacing="1"/>
        <w:rPr>
          <w:rFonts w:asciiTheme="minorHAnsi" w:hAnsiTheme="minorHAnsi"/>
          <w:sz w:val="20"/>
        </w:rPr>
      </w:pPr>
      <w:r w:rsidRPr="00B52C99">
        <w:rPr>
          <w:rFonts w:asciiTheme="minorHAnsi" w:hAnsiTheme="minorHAnsi"/>
          <w:sz w:val="20"/>
        </w:rPr>
        <w:t xml:space="preserve">Obec v sociálnej oblasti vynakladá zdroje na výdavky spojené s poskytovaním opatrovateľskej služby (náklady na mzdy a odvody do poisťovní), finančné prostriedky jednotlivcom na preklenutie ich ťažkých životných či sociálnych situácií, výdavky súvisiace s poskytnutím stravy v tunajšej školskej jedálni, posedenie so seniormi  na Vianoce, usporiadanie Dňa matiek a vecné dary, ktoré sú najstarším občanom obce zakúpene v mesiaci októbri. </w:t>
      </w:r>
    </w:p>
    <w:p w:rsidR="00160E63" w:rsidRPr="00160E63" w:rsidRDefault="00032032" w:rsidP="00032032">
      <w:pPr>
        <w:pStyle w:val="Normlnywebov"/>
        <w:spacing w:before="0" w:beforeAutospacing="0" w:after="0" w:afterAutospacing="0"/>
        <w:jc w:val="both"/>
        <w:rPr>
          <w:rFonts w:asciiTheme="minorHAnsi" w:hAnsiTheme="minorHAnsi"/>
          <w:sz w:val="20"/>
          <w:szCs w:val="20"/>
        </w:rPr>
      </w:pPr>
      <w:bookmarkStart w:id="4" w:name="p2-1-a"/>
      <w:bookmarkEnd w:id="4"/>
      <w:r>
        <w:rPr>
          <w:rFonts w:asciiTheme="minorHAnsi" w:eastAsiaTheme="minorHAnsi" w:hAnsiTheme="minorHAnsi"/>
          <w:sz w:val="20"/>
          <w:szCs w:val="20"/>
          <w:lang w:eastAsia="en-US"/>
        </w:rPr>
        <w:t>N</w:t>
      </w:r>
      <w:r w:rsidR="00160E63" w:rsidRPr="00160E63">
        <w:rPr>
          <w:rFonts w:asciiTheme="minorHAnsi" w:eastAsiaTheme="minorHAnsi" w:hAnsiTheme="minorHAnsi"/>
          <w:sz w:val="20"/>
          <w:szCs w:val="20"/>
          <w:lang w:eastAsia="en-US"/>
        </w:rPr>
        <w:t xml:space="preserve">a základe </w:t>
      </w:r>
      <w:r w:rsidR="00160E63" w:rsidRPr="00160E63">
        <w:rPr>
          <w:rFonts w:asciiTheme="minorHAnsi" w:eastAsiaTheme="minorHAnsi" w:hAnsiTheme="minorHAnsi"/>
          <w:b/>
          <w:sz w:val="20"/>
          <w:szCs w:val="20"/>
          <w:lang w:eastAsia="en-US"/>
        </w:rPr>
        <w:t xml:space="preserve">VZN </w:t>
      </w:r>
      <w:r w:rsidR="00160E63" w:rsidRPr="00032032">
        <w:rPr>
          <w:rStyle w:val="Siln"/>
          <w:rFonts w:asciiTheme="minorHAnsi" w:hAnsiTheme="minorHAnsi"/>
          <w:sz w:val="20"/>
          <w:szCs w:val="20"/>
        </w:rPr>
        <w:t>č. 2/2015</w:t>
      </w:r>
      <w:r w:rsidR="00160E63" w:rsidRPr="00032032">
        <w:rPr>
          <w:rFonts w:asciiTheme="minorHAnsi" w:hAnsiTheme="minorHAnsi"/>
          <w:sz w:val="20"/>
          <w:szCs w:val="20"/>
        </w:rPr>
        <w:t xml:space="preserve"> </w:t>
      </w:r>
      <w:r w:rsidR="00160E63" w:rsidRPr="00032032">
        <w:rPr>
          <w:rStyle w:val="Siln"/>
          <w:rFonts w:asciiTheme="minorHAnsi" w:hAnsiTheme="minorHAnsi"/>
          <w:sz w:val="20"/>
          <w:szCs w:val="20"/>
        </w:rPr>
        <w:t xml:space="preserve">o poskytovaní dávok sociálnej výpomoci </w:t>
      </w:r>
      <w:r>
        <w:rPr>
          <w:rStyle w:val="Siln"/>
          <w:rFonts w:asciiTheme="minorHAnsi" w:hAnsiTheme="minorHAnsi"/>
          <w:b w:val="0"/>
          <w:sz w:val="20"/>
          <w:szCs w:val="20"/>
        </w:rPr>
        <w:t xml:space="preserve">poskytuje </w:t>
      </w:r>
      <w:r w:rsidRPr="00032032">
        <w:rPr>
          <w:rStyle w:val="Siln"/>
          <w:rFonts w:asciiTheme="minorHAnsi" w:hAnsiTheme="minorHAnsi"/>
          <w:b w:val="0"/>
          <w:sz w:val="20"/>
          <w:szCs w:val="20"/>
        </w:rPr>
        <w:t>obec Liešťany</w:t>
      </w:r>
      <w:r>
        <w:rPr>
          <w:rStyle w:val="Siln"/>
          <w:rFonts w:asciiTheme="minorHAnsi" w:hAnsiTheme="minorHAnsi"/>
          <w:b w:val="0"/>
          <w:sz w:val="20"/>
          <w:szCs w:val="20"/>
        </w:rPr>
        <w:t xml:space="preserve">  aj finančné príspevky, a </w:t>
      </w:r>
      <w:r w:rsidR="00160E63" w:rsidRPr="00160E63">
        <w:rPr>
          <w:rFonts w:asciiTheme="minorHAnsi" w:hAnsiTheme="minorHAnsi"/>
          <w:sz w:val="20"/>
          <w:szCs w:val="20"/>
        </w:rPr>
        <w:t>to</w:t>
      </w:r>
      <w:r>
        <w:rPr>
          <w:rFonts w:asciiTheme="minorHAnsi" w:hAnsiTheme="minorHAnsi"/>
          <w:sz w:val="20"/>
          <w:szCs w:val="20"/>
        </w:rPr>
        <w:t>:</w:t>
      </w:r>
    </w:p>
    <w:p w:rsidR="00160E63" w:rsidRPr="00160E63" w:rsidRDefault="00032032" w:rsidP="001E5022">
      <w:pPr>
        <w:numPr>
          <w:ilvl w:val="0"/>
          <w:numId w:val="83"/>
        </w:numPr>
        <w:tabs>
          <w:tab w:val="clear" w:pos="8640"/>
        </w:tabs>
        <w:rPr>
          <w:rFonts w:asciiTheme="minorHAnsi" w:hAnsiTheme="minorHAnsi"/>
          <w:sz w:val="20"/>
        </w:rPr>
      </w:pPr>
      <w:proofErr w:type="spellStart"/>
      <w:r>
        <w:rPr>
          <w:rStyle w:val="Siln"/>
          <w:rFonts w:asciiTheme="minorHAnsi" w:hAnsiTheme="minorHAnsi"/>
          <w:sz w:val="20"/>
        </w:rPr>
        <w:t>Jednorazovu</w:t>
      </w:r>
      <w:proofErr w:type="spellEnd"/>
      <w:r>
        <w:rPr>
          <w:rStyle w:val="Siln"/>
          <w:rFonts w:asciiTheme="minorHAnsi" w:hAnsiTheme="minorHAnsi"/>
          <w:sz w:val="20"/>
        </w:rPr>
        <w:t xml:space="preserve"> dávku</w:t>
      </w:r>
      <w:r w:rsidR="00160E63" w:rsidRPr="00160E63">
        <w:rPr>
          <w:rFonts w:asciiTheme="minorHAnsi" w:hAnsiTheme="minorHAnsi"/>
          <w:sz w:val="20"/>
        </w:rPr>
        <w:t xml:space="preserve"> poskytnutej občanom v hmotnej núdzi v zmysle § 17 a § 27 zákona č. 417/2013  </w:t>
      </w:r>
      <w:proofErr w:type="spellStart"/>
      <w:r w:rsidR="00160E63" w:rsidRPr="00160E63">
        <w:rPr>
          <w:rFonts w:asciiTheme="minorHAnsi" w:hAnsiTheme="minorHAnsi"/>
          <w:sz w:val="20"/>
        </w:rPr>
        <w:t>Z.z</w:t>
      </w:r>
      <w:proofErr w:type="spellEnd"/>
      <w:r w:rsidR="00160E63" w:rsidRPr="00160E63">
        <w:rPr>
          <w:rFonts w:asciiTheme="minorHAnsi" w:hAnsiTheme="minorHAnsi"/>
          <w:sz w:val="20"/>
        </w:rPr>
        <w:t>.  o pomoci  v hmotnej  núdzi  v</w:t>
      </w:r>
      <w:r>
        <w:rPr>
          <w:rFonts w:asciiTheme="minorHAnsi" w:hAnsiTheme="minorHAnsi"/>
          <w:sz w:val="20"/>
        </w:rPr>
        <w:t>  znení  neskorších  predpisov ;</w:t>
      </w:r>
    </w:p>
    <w:p w:rsidR="00160E63" w:rsidRPr="00160E63" w:rsidRDefault="00032032" w:rsidP="001E5022">
      <w:pPr>
        <w:numPr>
          <w:ilvl w:val="0"/>
          <w:numId w:val="83"/>
        </w:numPr>
        <w:tabs>
          <w:tab w:val="clear" w:pos="8640"/>
        </w:tabs>
        <w:rPr>
          <w:rFonts w:asciiTheme="minorHAnsi" w:hAnsiTheme="minorHAnsi"/>
          <w:sz w:val="20"/>
        </w:rPr>
      </w:pPr>
      <w:r>
        <w:rPr>
          <w:rStyle w:val="Siln"/>
          <w:rFonts w:asciiTheme="minorHAnsi" w:hAnsiTheme="minorHAnsi"/>
          <w:sz w:val="20"/>
        </w:rPr>
        <w:t>mimoriadnu dávku</w:t>
      </w:r>
      <w:r w:rsidR="00160E63" w:rsidRPr="00160E63">
        <w:rPr>
          <w:rStyle w:val="Siln"/>
          <w:rFonts w:asciiTheme="minorHAnsi" w:hAnsiTheme="minorHAnsi"/>
          <w:sz w:val="20"/>
        </w:rPr>
        <w:t xml:space="preserve"> sociálnej pomoci</w:t>
      </w:r>
      <w:r w:rsidR="00160E63" w:rsidRPr="00160E63">
        <w:rPr>
          <w:rFonts w:asciiTheme="minorHAnsi" w:hAnsiTheme="minorHAnsi"/>
          <w:sz w:val="20"/>
        </w:rPr>
        <w:t xml:space="preserve"> </w:t>
      </w:r>
      <w:r w:rsidRPr="00032032">
        <w:rPr>
          <w:rFonts w:asciiTheme="minorHAnsi" w:hAnsiTheme="minorHAnsi"/>
          <w:sz w:val="20"/>
        </w:rPr>
        <w:t xml:space="preserve">na  zmiernenie  mimoriadne zvýšených  výdavkov  </w:t>
      </w:r>
      <w:r w:rsidR="00160E63" w:rsidRPr="00160E63">
        <w:rPr>
          <w:rFonts w:asciiTheme="minorHAnsi" w:hAnsiTheme="minorHAnsi"/>
          <w:sz w:val="20"/>
        </w:rPr>
        <w:t xml:space="preserve">v zmysle § 3 ods. 2 písm. g) a  § 3 ods. 4 zákona č. 369/1990 Zb. o obecnom zriadení v znení neskorších predpisov </w:t>
      </w:r>
    </w:p>
    <w:p w:rsidR="00FE56D8" w:rsidRPr="00B52C99" w:rsidRDefault="00160E63" w:rsidP="00032032">
      <w:pPr>
        <w:rPr>
          <w:rFonts w:asciiTheme="minorHAnsi" w:hAnsiTheme="minorHAnsi" w:cs="Arial"/>
          <w:color w:val="000000"/>
          <w:sz w:val="20"/>
        </w:rPr>
      </w:pPr>
      <w:r>
        <w:rPr>
          <w:color w:val="000000"/>
        </w:rPr>
        <w:br/>
      </w:r>
      <w:r w:rsidR="00FE56D8" w:rsidRPr="00B52C99">
        <w:rPr>
          <w:rFonts w:asciiTheme="minorHAnsi" w:hAnsiTheme="minorHAnsi" w:cs="Arial"/>
          <w:color w:val="000000"/>
          <w:sz w:val="20"/>
        </w:rPr>
        <w:t xml:space="preserve">Zabezpečenie sociálnej pomoci občanovi, ktorý je na ňu odkázaný, sa v súčasnosti </w:t>
      </w:r>
      <w:r w:rsidR="00032032">
        <w:rPr>
          <w:rFonts w:asciiTheme="minorHAnsi" w:hAnsiTheme="minorHAnsi" w:cs="Arial"/>
          <w:color w:val="000000"/>
          <w:sz w:val="20"/>
        </w:rPr>
        <w:t xml:space="preserve">však </w:t>
      </w:r>
      <w:r w:rsidR="00FE56D8" w:rsidRPr="00B52C99">
        <w:rPr>
          <w:rFonts w:asciiTheme="minorHAnsi" w:hAnsiTheme="minorHAnsi" w:cs="Arial"/>
          <w:color w:val="000000"/>
          <w:sz w:val="20"/>
        </w:rPr>
        <w:t>dá dosiahnuť iba viac zdrojovým modelom financovania, a to konkrétne z nasledujúcich možností:</w:t>
      </w:r>
    </w:p>
    <w:p w:rsidR="00FE56D8" w:rsidRPr="00B52C99"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 xml:space="preserve">rozpočet obce Liešťany, </w:t>
      </w:r>
    </w:p>
    <w:p w:rsidR="009467E5"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 xml:space="preserve">finančné prostriedky EÚ </w:t>
      </w:r>
    </w:p>
    <w:p w:rsidR="00FE56D8" w:rsidRPr="009467E5"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9467E5">
        <w:rPr>
          <w:rFonts w:asciiTheme="minorHAnsi" w:hAnsiTheme="minorHAnsi" w:cs="Arial"/>
          <w:color w:val="000000"/>
          <w:sz w:val="20"/>
          <w:szCs w:val="20"/>
        </w:rPr>
        <w:t xml:space="preserve">dotácie z ministerstiev </w:t>
      </w:r>
    </w:p>
    <w:p w:rsidR="00FE56D8" w:rsidRPr="00B52C99"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 xml:space="preserve">dotácie z organizácií </w:t>
      </w:r>
    </w:p>
    <w:p w:rsidR="00FE56D8" w:rsidRPr="00B52C99"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 xml:space="preserve">granty </w:t>
      </w:r>
    </w:p>
    <w:p w:rsidR="00FE56D8" w:rsidRPr="00B52C99"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 xml:space="preserve">súkromné zdroje </w:t>
      </w:r>
    </w:p>
    <w:p w:rsidR="00FE56D8" w:rsidRPr="00B52C99" w:rsidRDefault="00FE56D8" w:rsidP="001E5022">
      <w:pPr>
        <w:pStyle w:val="Normlnywebov"/>
        <w:numPr>
          <w:ilvl w:val="0"/>
          <w:numId w:val="61"/>
        </w:numPr>
        <w:spacing w:before="0" w:beforeAutospacing="0" w:after="0" w:afterAutospacing="0"/>
        <w:rPr>
          <w:rFonts w:asciiTheme="minorHAnsi" w:hAnsiTheme="minorHAnsi" w:cs="Arial"/>
          <w:color w:val="000000"/>
          <w:sz w:val="20"/>
          <w:szCs w:val="20"/>
        </w:rPr>
      </w:pPr>
      <w:r w:rsidRPr="00B52C99">
        <w:rPr>
          <w:rFonts w:asciiTheme="minorHAnsi" w:hAnsiTheme="minorHAnsi" w:cs="Arial"/>
          <w:color w:val="000000"/>
          <w:sz w:val="20"/>
          <w:szCs w:val="20"/>
        </w:rPr>
        <w:t>dary a finančné príspevky.</w:t>
      </w:r>
    </w:p>
    <w:p w:rsidR="00EB61F8" w:rsidRDefault="00EB61F8" w:rsidP="00EB61F8">
      <w:pPr>
        <w:pStyle w:val="tl2"/>
        <w:spacing w:before="0" w:beforeAutospacing="0" w:after="0" w:afterAutospacing="0"/>
      </w:pPr>
    </w:p>
    <w:p w:rsidR="00FE56D8" w:rsidRDefault="00F86F96" w:rsidP="00EB61F8">
      <w:pPr>
        <w:pStyle w:val="tl2"/>
        <w:spacing w:before="0" w:beforeAutospacing="0" w:after="0" w:afterAutospacing="0"/>
      </w:pPr>
      <w:r>
        <w:t>7</w:t>
      </w:r>
      <w:r w:rsidR="00FE56D8" w:rsidRPr="004B3408">
        <w:t>.5.</w:t>
      </w:r>
      <w:r w:rsidR="00FE56D8" w:rsidRPr="004B3408">
        <w:tab/>
        <w:t>SWOT analýza  sociálnych služieb v obci</w:t>
      </w:r>
    </w:p>
    <w:p w:rsidR="00EB61F8" w:rsidRPr="004B3408" w:rsidRDefault="00EB61F8" w:rsidP="00EB61F8">
      <w:pPr>
        <w:pStyle w:val="tl2"/>
        <w:spacing w:before="0" w:beforeAutospacing="0" w:after="0" w:afterAutospacing="0"/>
      </w:pPr>
    </w:p>
    <w:p w:rsidR="00FE56D8" w:rsidRPr="00B52C99" w:rsidRDefault="00FE56D8" w:rsidP="00032032">
      <w:pPr>
        <w:pStyle w:val="Normlnywebov"/>
        <w:spacing w:before="0" w:beforeAutospacing="0" w:after="0" w:afterAutospacing="0" w:line="276" w:lineRule="auto"/>
        <w:jc w:val="both"/>
        <w:rPr>
          <w:rFonts w:asciiTheme="minorHAnsi" w:hAnsiTheme="minorHAnsi" w:cs="Arial"/>
          <w:color w:val="000000"/>
          <w:sz w:val="20"/>
          <w:szCs w:val="20"/>
        </w:rPr>
      </w:pPr>
      <w:r w:rsidRPr="00B52C99">
        <w:rPr>
          <w:rFonts w:asciiTheme="minorHAnsi" w:eastAsia="TimesNewRoman" w:hAnsiTheme="minorHAnsi" w:cs="TimesNewRoman"/>
          <w:sz w:val="20"/>
          <w:szCs w:val="20"/>
        </w:rPr>
        <w:t>SWOT analýza je nástroj, ktorý sa používa pri hodnotení danej situácie a stavu, ktorý</w:t>
      </w:r>
      <w:r>
        <w:rPr>
          <w:rFonts w:asciiTheme="minorHAnsi" w:eastAsia="TimesNewRoman" w:hAnsiTheme="minorHAnsi" w:cs="TimesNewRoman"/>
          <w:sz w:val="20"/>
          <w:szCs w:val="20"/>
        </w:rPr>
        <w:t xml:space="preserve"> </w:t>
      </w:r>
      <w:r w:rsidRPr="00B52C99">
        <w:rPr>
          <w:rFonts w:asciiTheme="minorHAnsi" w:eastAsia="TimesNewRoman" w:hAnsiTheme="minorHAnsi" w:cs="TimesNewRoman"/>
          <w:sz w:val="20"/>
          <w:szCs w:val="20"/>
        </w:rPr>
        <w:t xml:space="preserve">potrebujeme riešiť. Názov je odvodený od počiatočných písmen: </w:t>
      </w:r>
      <w:proofErr w:type="spellStart"/>
      <w:r w:rsidRPr="00B52C99">
        <w:rPr>
          <w:rFonts w:asciiTheme="minorHAnsi" w:eastAsia="TimesNewRoman" w:hAnsiTheme="minorHAnsi" w:cs="TimesNewRoman"/>
          <w:sz w:val="20"/>
          <w:szCs w:val="20"/>
        </w:rPr>
        <w:t>Strenghts</w:t>
      </w:r>
      <w:proofErr w:type="spellEnd"/>
      <w:r w:rsidRPr="00B52C99">
        <w:rPr>
          <w:rFonts w:asciiTheme="minorHAnsi" w:eastAsia="TimesNewRoman" w:hAnsiTheme="minorHAnsi" w:cs="TimesNewRoman"/>
          <w:sz w:val="20"/>
          <w:szCs w:val="20"/>
        </w:rPr>
        <w:t xml:space="preserve"> (silné stránky –</w:t>
      </w:r>
      <w:r>
        <w:rPr>
          <w:rFonts w:asciiTheme="minorHAnsi" w:eastAsia="TimesNewRoman" w:hAnsiTheme="minorHAnsi" w:cs="TimesNewRoman"/>
          <w:sz w:val="20"/>
          <w:szCs w:val="20"/>
        </w:rPr>
        <w:t xml:space="preserve"> </w:t>
      </w:r>
      <w:r w:rsidRPr="00B52C99">
        <w:rPr>
          <w:rFonts w:asciiTheme="minorHAnsi" w:eastAsia="TimesNewRoman" w:hAnsiTheme="minorHAnsi" w:cs="TimesNewRoman"/>
          <w:sz w:val="20"/>
          <w:szCs w:val="20"/>
        </w:rPr>
        <w:t xml:space="preserve">interné podmienky, ktoré môžu napomôcť k dosiahnutiu cieľa), </w:t>
      </w:r>
      <w:proofErr w:type="spellStart"/>
      <w:r w:rsidRPr="00B52C99">
        <w:rPr>
          <w:rFonts w:asciiTheme="minorHAnsi" w:eastAsia="TimesNewRoman" w:hAnsiTheme="minorHAnsi" w:cs="TimesNewRoman"/>
          <w:sz w:val="20"/>
          <w:szCs w:val="20"/>
        </w:rPr>
        <w:t>Weaknesses</w:t>
      </w:r>
      <w:proofErr w:type="spellEnd"/>
      <w:r w:rsidRPr="00B52C99">
        <w:rPr>
          <w:rFonts w:asciiTheme="minorHAnsi" w:eastAsia="TimesNewRoman" w:hAnsiTheme="minorHAnsi" w:cs="TimesNewRoman"/>
          <w:sz w:val="20"/>
          <w:szCs w:val="20"/>
        </w:rPr>
        <w:t xml:space="preserve"> (slabé stránky –</w:t>
      </w:r>
      <w:r>
        <w:rPr>
          <w:rFonts w:asciiTheme="minorHAnsi" w:eastAsia="TimesNewRoman" w:hAnsiTheme="minorHAnsi" w:cs="TimesNewRoman"/>
          <w:sz w:val="20"/>
          <w:szCs w:val="20"/>
        </w:rPr>
        <w:t xml:space="preserve"> </w:t>
      </w:r>
      <w:r w:rsidRPr="00B52C99">
        <w:rPr>
          <w:rFonts w:asciiTheme="minorHAnsi" w:eastAsia="TimesNewRoman" w:hAnsiTheme="minorHAnsi" w:cs="TimesNewRoman"/>
          <w:sz w:val="20"/>
          <w:szCs w:val="20"/>
        </w:rPr>
        <w:t xml:space="preserve">interné podmienky, ktoré sťažujú dosiahnutie cieľa), </w:t>
      </w:r>
      <w:proofErr w:type="spellStart"/>
      <w:r w:rsidRPr="00B52C99">
        <w:rPr>
          <w:rFonts w:asciiTheme="minorHAnsi" w:eastAsia="TimesNewRoman" w:hAnsiTheme="minorHAnsi" w:cs="TimesNewRoman"/>
          <w:sz w:val="20"/>
          <w:szCs w:val="20"/>
        </w:rPr>
        <w:t>Opportunities</w:t>
      </w:r>
      <w:proofErr w:type="spellEnd"/>
      <w:r w:rsidRPr="00B52C99">
        <w:rPr>
          <w:rFonts w:asciiTheme="minorHAnsi" w:eastAsia="TimesNewRoman" w:hAnsiTheme="minorHAnsi" w:cs="TimesNewRoman"/>
          <w:sz w:val="20"/>
          <w:szCs w:val="20"/>
        </w:rPr>
        <w:t xml:space="preserve"> (príležitosti – externé</w:t>
      </w:r>
      <w:r>
        <w:rPr>
          <w:rFonts w:asciiTheme="minorHAnsi" w:eastAsia="TimesNewRoman" w:hAnsiTheme="minorHAnsi" w:cs="TimesNewRoman"/>
          <w:sz w:val="20"/>
          <w:szCs w:val="20"/>
        </w:rPr>
        <w:t xml:space="preserve"> </w:t>
      </w:r>
      <w:r w:rsidRPr="00B52C99">
        <w:rPr>
          <w:rFonts w:asciiTheme="minorHAnsi" w:eastAsia="TimesNewRoman" w:hAnsiTheme="minorHAnsi" w:cs="TimesNewRoman"/>
          <w:sz w:val="20"/>
          <w:szCs w:val="20"/>
        </w:rPr>
        <w:t xml:space="preserve">podmienky, ktoré môžu dopomôcť k dosiahnutiu cieľa), </w:t>
      </w:r>
      <w:proofErr w:type="spellStart"/>
      <w:r w:rsidRPr="00B52C99">
        <w:rPr>
          <w:rFonts w:asciiTheme="minorHAnsi" w:eastAsia="TimesNewRoman" w:hAnsiTheme="minorHAnsi" w:cs="TimesNewRoman"/>
          <w:sz w:val="20"/>
          <w:szCs w:val="20"/>
        </w:rPr>
        <w:t>Threats</w:t>
      </w:r>
      <w:proofErr w:type="spellEnd"/>
      <w:r w:rsidRPr="00B52C99">
        <w:rPr>
          <w:rFonts w:asciiTheme="minorHAnsi" w:eastAsia="TimesNewRoman" w:hAnsiTheme="minorHAnsi" w:cs="TimesNewRoman"/>
          <w:sz w:val="20"/>
          <w:szCs w:val="20"/>
        </w:rPr>
        <w:t xml:space="preserve"> (ohrozenia – externé</w:t>
      </w:r>
      <w:r>
        <w:rPr>
          <w:rFonts w:asciiTheme="minorHAnsi" w:eastAsia="TimesNewRoman" w:hAnsiTheme="minorHAnsi" w:cs="TimesNewRoman"/>
          <w:sz w:val="20"/>
          <w:szCs w:val="20"/>
        </w:rPr>
        <w:t xml:space="preserve"> </w:t>
      </w:r>
      <w:r w:rsidRPr="00B52C99">
        <w:rPr>
          <w:rFonts w:asciiTheme="minorHAnsi" w:eastAsia="TimesNewRoman" w:hAnsiTheme="minorHAnsi" w:cs="TimesNewRoman"/>
          <w:sz w:val="20"/>
          <w:szCs w:val="20"/>
        </w:rPr>
        <w:t>podmienky, ktoré môžu sťažiť dosiahnutie cieľa).</w:t>
      </w:r>
    </w:p>
    <w:p w:rsidR="00FE56D8" w:rsidRPr="00B52C99" w:rsidRDefault="00FE56D8" w:rsidP="00032032">
      <w:pPr>
        <w:tabs>
          <w:tab w:val="clear" w:pos="8640"/>
        </w:tabs>
        <w:autoSpaceDE w:val="0"/>
        <w:autoSpaceDN w:val="0"/>
        <w:adjustRightInd w:val="0"/>
        <w:spacing w:line="276" w:lineRule="auto"/>
        <w:rPr>
          <w:rFonts w:asciiTheme="minorHAnsi" w:eastAsia="TimesNewRoman" w:hAnsiTheme="minorHAnsi" w:cs="TimesNewRoman"/>
          <w:spacing w:val="0"/>
          <w:sz w:val="20"/>
        </w:rPr>
      </w:pPr>
    </w:p>
    <w:p w:rsidR="00FE56D8" w:rsidRPr="00B52C99" w:rsidRDefault="00FE56D8" w:rsidP="00032032">
      <w:pPr>
        <w:tabs>
          <w:tab w:val="clear" w:pos="8640"/>
        </w:tabs>
        <w:autoSpaceDE w:val="0"/>
        <w:autoSpaceDN w:val="0"/>
        <w:adjustRightInd w:val="0"/>
        <w:spacing w:line="276" w:lineRule="auto"/>
        <w:rPr>
          <w:rFonts w:asciiTheme="minorHAnsi" w:eastAsia="TimesNewRoman" w:hAnsiTheme="minorHAnsi" w:cs="TimesNewRoman"/>
          <w:spacing w:val="0"/>
          <w:sz w:val="20"/>
        </w:rPr>
      </w:pPr>
      <w:r w:rsidRPr="00B52C99">
        <w:rPr>
          <w:rFonts w:asciiTheme="minorHAnsi" w:eastAsia="TimesNewRoman" w:hAnsiTheme="minorHAnsi" w:cs="TimesNewRoman"/>
          <w:spacing w:val="0"/>
          <w:sz w:val="20"/>
        </w:rPr>
        <w:t>Zmyslom SWOT analýzy je poskytnúť „</w:t>
      </w:r>
      <w:proofErr w:type="spellStart"/>
      <w:r w:rsidRPr="00B52C99">
        <w:rPr>
          <w:rFonts w:asciiTheme="minorHAnsi" w:eastAsia="TimesNewRoman" w:hAnsiTheme="minorHAnsi" w:cs="TimesNewRoman"/>
          <w:spacing w:val="0"/>
          <w:sz w:val="20"/>
        </w:rPr>
        <w:t>vodítko</w:t>
      </w:r>
      <w:proofErr w:type="spellEnd"/>
      <w:r w:rsidRPr="00B52C99">
        <w:rPr>
          <w:rFonts w:asciiTheme="minorHAnsi" w:eastAsia="TimesNewRoman" w:hAnsiTheme="minorHAnsi" w:cs="TimesNewRoman"/>
          <w:spacing w:val="0"/>
          <w:sz w:val="20"/>
        </w:rPr>
        <w:t>“ pri tvorbe</w:t>
      </w:r>
      <w:r>
        <w:rPr>
          <w:rFonts w:asciiTheme="minorHAnsi" w:eastAsia="TimesNewRoman" w:hAnsiTheme="minorHAnsi" w:cs="TimesNewRoman"/>
          <w:spacing w:val="0"/>
          <w:sz w:val="20"/>
        </w:rPr>
        <w:t xml:space="preserve"> </w:t>
      </w:r>
      <w:r w:rsidRPr="00B52C99">
        <w:rPr>
          <w:rFonts w:asciiTheme="minorHAnsi" w:eastAsia="TimesNewRoman" w:hAnsiTheme="minorHAnsi" w:cs="TimesNewRoman"/>
          <w:spacing w:val="0"/>
          <w:sz w:val="20"/>
        </w:rPr>
        <w:t xml:space="preserve">realistických plánov - t.j. naplánovanie priorít </w:t>
      </w:r>
      <w:r>
        <w:rPr>
          <w:rFonts w:asciiTheme="minorHAnsi" w:eastAsia="TimesNewRoman" w:hAnsiTheme="minorHAnsi" w:cs="TimesNewRoman"/>
          <w:spacing w:val="0"/>
          <w:sz w:val="20"/>
        </w:rPr>
        <w:br/>
      </w:r>
      <w:r w:rsidRPr="00B52C99">
        <w:rPr>
          <w:rFonts w:asciiTheme="minorHAnsi" w:eastAsia="TimesNewRoman" w:hAnsiTheme="minorHAnsi" w:cs="TimesNewRoman"/>
          <w:spacing w:val="0"/>
          <w:sz w:val="20"/>
        </w:rPr>
        <w:t>a cieľov v oblasti poskytovania sociálnych</w:t>
      </w:r>
      <w:r>
        <w:rPr>
          <w:rFonts w:asciiTheme="minorHAnsi" w:eastAsia="TimesNewRoman" w:hAnsiTheme="minorHAnsi" w:cs="TimesNewRoman"/>
          <w:spacing w:val="0"/>
          <w:sz w:val="20"/>
        </w:rPr>
        <w:t xml:space="preserve"> </w:t>
      </w:r>
      <w:r w:rsidRPr="00B52C99">
        <w:rPr>
          <w:rFonts w:asciiTheme="minorHAnsi" w:eastAsia="TimesNewRoman" w:hAnsiTheme="minorHAnsi" w:cs="TimesNewRoman"/>
          <w:spacing w:val="0"/>
          <w:sz w:val="20"/>
        </w:rPr>
        <w:t>služieb. Realizácia týchto cieľov by mala na jednej strane riešiť slabé stránky a</w:t>
      </w:r>
      <w:r>
        <w:rPr>
          <w:rFonts w:asciiTheme="minorHAnsi" w:eastAsia="TimesNewRoman" w:hAnsiTheme="minorHAnsi" w:cs="TimesNewRoman"/>
          <w:spacing w:val="0"/>
          <w:sz w:val="20"/>
        </w:rPr>
        <w:t> </w:t>
      </w:r>
      <w:r w:rsidRPr="00B52C99">
        <w:rPr>
          <w:rFonts w:asciiTheme="minorHAnsi" w:eastAsia="TimesNewRoman" w:hAnsiTheme="minorHAnsi" w:cs="TimesNewRoman"/>
          <w:spacing w:val="0"/>
          <w:sz w:val="20"/>
        </w:rPr>
        <w:t>posilňovať</w:t>
      </w:r>
      <w:r>
        <w:rPr>
          <w:rFonts w:asciiTheme="minorHAnsi" w:eastAsia="TimesNewRoman" w:hAnsiTheme="minorHAnsi" w:cs="TimesNewRoman"/>
          <w:spacing w:val="0"/>
          <w:sz w:val="20"/>
        </w:rPr>
        <w:t xml:space="preserve"> </w:t>
      </w:r>
      <w:r w:rsidRPr="00B52C99">
        <w:rPr>
          <w:rFonts w:asciiTheme="minorHAnsi" w:eastAsia="TimesNewRoman" w:hAnsiTheme="minorHAnsi" w:cs="TimesNewRoman"/>
          <w:spacing w:val="0"/>
          <w:sz w:val="20"/>
        </w:rPr>
        <w:t>alebo využiť silné stránky. Na druhej strane maximálne využívať príležitosti, ktoré ponúka</w:t>
      </w:r>
      <w:r>
        <w:rPr>
          <w:rFonts w:asciiTheme="minorHAnsi" w:eastAsia="TimesNewRoman" w:hAnsiTheme="minorHAnsi" w:cs="TimesNewRoman"/>
          <w:spacing w:val="0"/>
          <w:sz w:val="20"/>
        </w:rPr>
        <w:t xml:space="preserve"> </w:t>
      </w:r>
      <w:r w:rsidRPr="00B52C99">
        <w:rPr>
          <w:rFonts w:asciiTheme="minorHAnsi" w:eastAsia="TimesNewRoman" w:hAnsiTheme="minorHAnsi" w:cs="TimesNewRoman"/>
          <w:spacing w:val="0"/>
          <w:sz w:val="20"/>
        </w:rPr>
        <w:t>vonkajšie prostredie a tiež zabezpečiť, aby vonkajšie hrozby mali čo najmenší negatívny</w:t>
      </w:r>
      <w:r>
        <w:rPr>
          <w:rFonts w:asciiTheme="minorHAnsi" w:eastAsia="TimesNewRoman" w:hAnsiTheme="minorHAnsi" w:cs="TimesNewRoman"/>
          <w:spacing w:val="0"/>
          <w:sz w:val="20"/>
        </w:rPr>
        <w:t xml:space="preserve"> </w:t>
      </w:r>
      <w:r w:rsidRPr="00B52C99">
        <w:rPr>
          <w:rFonts w:asciiTheme="minorHAnsi" w:eastAsia="TimesNewRoman" w:hAnsiTheme="minorHAnsi" w:cs="TimesNewRoman"/>
          <w:spacing w:val="0"/>
          <w:sz w:val="20"/>
        </w:rPr>
        <w:t>vplyv na realizáciu týchto cieľov.</w:t>
      </w:r>
    </w:p>
    <w:p w:rsidR="00FE56D8" w:rsidRPr="00B52C99" w:rsidRDefault="00FE56D8" w:rsidP="00032032">
      <w:pPr>
        <w:tabs>
          <w:tab w:val="clear" w:pos="8640"/>
        </w:tabs>
        <w:autoSpaceDE w:val="0"/>
        <w:autoSpaceDN w:val="0"/>
        <w:adjustRightInd w:val="0"/>
        <w:spacing w:line="276" w:lineRule="auto"/>
        <w:rPr>
          <w:rFonts w:asciiTheme="minorHAnsi" w:eastAsia="TimesNewRoman" w:hAnsiTheme="minorHAnsi" w:cs="TimesNewRoman"/>
          <w:spacing w:val="0"/>
          <w:sz w:val="20"/>
        </w:rPr>
      </w:pPr>
    </w:p>
    <w:p w:rsidR="00FE56D8" w:rsidRPr="00B52C99" w:rsidRDefault="00FE56D8" w:rsidP="003342DA">
      <w:pPr>
        <w:autoSpaceDE w:val="0"/>
        <w:autoSpaceDN w:val="0"/>
        <w:adjustRightInd w:val="0"/>
        <w:spacing w:afterLines="60" w:line="276" w:lineRule="auto"/>
        <w:rPr>
          <w:rFonts w:asciiTheme="minorHAnsi" w:eastAsia="TimesNewRoman" w:hAnsiTheme="minorHAnsi" w:cs="TimesNewRoman"/>
          <w:sz w:val="20"/>
        </w:rPr>
      </w:pPr>
      <w:r w:rsidRPr="00B52C99">
        <w:rPr>
          <w:rFonts w:asciiTheme="minorHAnsi" w:eastAsia="TimesNewRoman" w:hAnsiTheme="minorHAnsi" w:cs="TimesNewRoman"/>
          <w:spacing w:val="0"/>
          <w:sz w:val="20"/>
        </w:rPr>
        <w:t>V </w:t>
      </w:r>
      <w:proofErr w:type="spellStart"/>
      <w:r w:rsidRPr="00B52C99">
        <w:rPr>
          <w:rFonts w:asciiTheme="minorHAnsi" w:eastAsia="TimesNewRoman" w:hAnsiTheme="minorHAnsi" w:cs="TimesNewRoman"/>
          <w:spacing w:val="0"/>
          <w:sz w:val="20"/>
        </w:rPr>
        <w:t>komunitnom</w:t>
      </w:r>
      <w:proofErr w:type="spellEnd"/>
      <w:r w:rsidRPr="00B52C99">
        <w:rPr>
          <w:rFonts w:asciiTheme="minorHAnsi" w:eastAsia="TimesNewRoman" w:hAnsiTheme="minorHAnsi" w:cs="TimesNewRoman"/>
          <w:spacing w:val="0"/>
          <w:sz w:val="20"/>
        </w:rPr>
        <w:t xml:space="preserve"> pláne sú spracované samostatné SWOT analýzy pre každú cieľovú skupinu. </w:t>
      </w:r>
      <w:r w:rsidRPr="00B52C99">
        <w:rPr>
          <w:rFonts w:asciiTheme="minorHAnsi" w:eastAsia="TimesNewRoman" w:hAnsiTheme="minorHAnsi" w:cs="TimesNewRoman"/>
          <w:sz w:val="20"/>
        </w:rPr>
        <w:t xml:space="preserve">Keďže niektoré údaje figurujú u všetkých cieľových skupín, bola vypracovaná  nasledujúca SWOT analýza sociálnych služieb, ktorá obsahuje  zhodné údaje týkajúce sa všetkých skupín. </w:t>
      </w:r>
    </w:p>
    <w:p w:rsidR="00FE56D8" w:rsidRPr="00B52C99" w:rsidRDefault="00FE56D8" w:rsidP="00FE56D8">
      <w:pPr>
        <w:tabs>
          <w:tab w:val="clear" w:pos="8640"/>
        </w:tabs>
        <w:autoSpaceDE w:val="0"/>
        <w:autoSpaceDN w:val="0"/>
        <w:adjustRightInd w:val="0"/>
        <w:rPr>
          <w:rFonts w:asciiTheme="minorHAnsi" w:eastAsia="TimesNewRoman" w:hAnsiTheme="minorHAnsi" w:cs="TimesNewRoman"/>
          <w:spacing w:val="0"/>
          <w:sz w:val="20"/>
        </w:rPr>
      </w:pPr>
    </w:p>
    <w:p w:rsidR="00FE56D8" w:rsidRPr="00B52C99" w:rsidRDefault="00FE56D8" w:rsidP="00FE56D8">
      <w:pPr>
        <w:pStyle w:val="Normlnywebov"/>
        <w:spacing w:before="0" w:beforeAutospacing="0" w:after="0" w:afterAutospacing="0"/>
        <w:jc w:val="both"/>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0"/>
        <w:gridCol w:w="4541"/>
      </w:tblGrid>
      <w:tr w:rsidR="00FE56D8" w:rsidRPr="00B52C99" w:rsidTr="00BF73B3">
        <w:trPr>
          <w:trHeight w:val="394"/>
        </w:trPr>
        <w:tc>
          <w:tcPr>
            <w:tcW w:w="9081" w:type="dxa"/>
            <w:gridSpan w:val="2"/>
            <w:shd w:val="clear" w:color="auto" w:fill="B0DD7F"/>
            <w:vAlign w:val="center"/>
          </w:tcPr>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b/>
                <w:bCs/>
                <w:sz w:val="20"/>
              </w:rPr>
              <w:t xml:space="preserve">SOCIÁLNE SLUŽBY V OBCI </w:t>
            </w:r>
          </w:p>
        </w:tc>
      </w:tr>
      <w:tr w:rsidR="00FE56D8" w:rsidRPr="00B52C99" w:rsidTr="00BF73B3">
        <w:trPr>
          <w:trHeight w:val="554"/>
        </w:trPr>
        <w:tc>
          <w:tcPr>
            <w:tcW w:w="4540"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sz w:val="20"/>
              </w:rPr>
            </w:pPr>
            <w:r w:rsidRPr="00B52C99">
              <w:rPr>
                <w:rFonts w:asciiTheme="minorHAnsi" w:hAnsiTheme="minorHAnsi" w:cs="Arial"/>
                <w:b/>
                <w:bCs/>
                <w:sz w:val="20"/>
              </w:rPr>
              <w:t>Silné stránky</w:t>
            </w:r>
          </w:p>
          <w:p w:rsidR="00FE56D8" w:rsidRPr="00B52C99" w:rsidRDefault="00FE56D8" w:rsidP="00BF73B3">
            <w:pPr>
              <w:autoSpaceDE w:val="0"/>
              <w:autoSpaceDN w:val="0"/>
              <w:adjustRightInd w:val="0"/>
              <w:jc w:val="center"/>
              <w:rPr>
                <w:rFonts w:asciiTheme="minorHAnsi" w:hAnsiTheme="minorHAnsi" w:cs="Arial"/>
                <w:b/>
                <w:bCs/>
                <w:sz w:val="20"/>
              </w:rPr>
            </w:pPr>
            <w:r w:rsidRPr="00B52C99">
              <w:rPr>
                <w:rFonts w:asciiTheme="minorHAnsi" w:hAnsiTheme="minorHAnsi" w:cs="Arial"/>
                <w:sz w:val="20"/>
              </w:rPr>
              <w:t xml:space="preserve">Interné vlastnosti skupiny, ktoré jej môžu napomôcť </w:t>
            </w:r>
            <w:r>
              <w:rPr>
                <w:rFonts w:asciiTheme="minorHAnsi" w:hAnsiTheme="minorHAnsi" w:cs="Arial"/>
                <w:sz w:val="20"/>
              </w:rPr>
              <w:br/>
            </w:r>
            <w:r w:rsidRPr="00B52C99">
              <w:rPr>
                <w:rFonts w:asciiTheme="minorHAnsi" w:hAnsiTheme="minorHAnsi" w:cs="Arial"/>
                <w:sz w:val="20"/>
              </w:rPr>
              <w:t>k dosiahnutiu cieľa</w:t>
            </w:r>
          </w:p>
        </w:tc>
        <w:tc>
          <w:tcPr>
            <w:tcW w:w="4541" w:type="dxa"/>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sz w:val="20"/>
              </w:rPr>
            </w:pPr>
            <w:r w:rsidRPr="00B52C99">
              <w:rPr>
                <w:rFonts w:asciiTheme="minorHAnsi" w:hAnsiTheme="minorHAnsi" w:cs="Arial"/>
                <w:b/>
                <w:bCs/>
                <w:sz w:val="20"/>
              </w:rPr>
              <w:t>Slabé stránky</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Interné vlastnosti skupiny, ktoré sťažujú dosiahnutie cieľa</w:t>
            </w:r>
          </w:p>
        </w:tc>
      </w:tr>
      <w:tr w:rsidR="00FE56D8" w:rsidRPr="00B52C99" w:rsidTr="003D4438">
        <w:trPr>
          <w:trHeight w:val="851"/>
        </w:trPr>
        <w:tc>
          <w:tcPr>
            <w:tcW w:w="4540" w:type="dxa"/>
          </w:tcPr>
          <w:p w:rsidR="00FE56D8" w:rsidRPr="00B52C99" w:rsidRDefault="00FE56D8" w:rsidP="00BF73B3">
            <w:pPr>
              <w:tabs>
                <w:tab w:val="clear" w:pos="8640"/>
              </w:tabs>
              <w:autoSpaceDE w:val="0"/>
              <w:autoSpaceDN w:val="0"/>
              <w:adjustRightInd w:val="0"/>
              <w:ind w:left="180"/>
              <w:rPr>
                <w:rFonts w:asciiTheme="minorHAnsi" w:hAnsiTheme="minorHAnsi" w:cs="Arial"/>
                <w:sz w:val="20"/>
              </w:rPr>
            </w:pPr>
          </w:p>
          <w:p w:rsidR="00FE56D8" w:rsidRPr="00B52C99" w:rsidRDefault="00FE56D8" w:rsidP="00BF73B3">
            <w:pPr>
              <w:numPr>
                <w:ilvl w:val="0"/>
                <w:numId w:val="14"/>
              </w:numPr>
              <w:tabs>
                <w:tab w:val="clear" w:pos="502"/>
                <w:tab w:val="clear" w:pos="8640"/>
                <w:tab w:val="num" w:pos="180"/>
              </w:tabs>
              <w:autoSpaceDE w:val="0"/>
              <w:autoSpaceDN w:val="0"/>
              <w:adjustRightInd w:val="0"/>
              <w:ind w:left="180" w:hanging="180"/>
              <w:rPr>
                <w:rFonts w:asciiTheme="minorHAnsi" w:hAnsiTheme="minorHAnsi" w:cs="Arial"/>
                <w:sz w:val="20"/>
              </w:rPr>
            </w:pPr>
            <w:r w:rsidRPr="00B52C99">
              <w:rPr>
                <w:rFonts w:asciiTheme="minorHAnsi" w:hAnsiTheme="minorHAnsi" w:cs="Arial"/>
                <w:sz w:val="20"/>
              </w:rPr>
              <w:t>existencia komisie pri OZ, ktorá je zameraná iba na riešenie sociálnych problémov v obci = sociálna komisia</w:t>
            </w:r>
          </w:p>
          <w:p w:rsidR="00FE56D8" w:rsidRPr="00B52C99" w:rsidRDefault="00FE56D8" w:rsidP="00BF73B3">
            <w:pPr>
              <w:numPr>
                <w:ilvl w:val="0"/>
                <w:numId w:val="14"/>
              </w:numPr>
              <w:tabs>
                <w:tab w:val="clear" w:pos="502"/>
                <w:tab w:val="clear" w:pos="8640"/>
                <w:tab w:val="num" w:pos="180"/>
              </w:tabs>
              <w:autoSpaceDE w:val="0"/>
              <w:autoSpaceDN w:val="0"/>
              <w:adjustRightInd w:val="0"/>
              <w:ind w:left="180" w:hanging="180"/>
              <w:rPr>
                <w:rFonts w:asciiTheme="minorHAnsi" w:hAnsiTheme="minorHAnsi" w:cs="Arial"/>
                <w:sz w:val="20"/>
              </w:rPr>
            </w:pPr>
            <w:r w:rsidRPr="00B52C99">
              <w:rPr>
                <w:rFonts w:asciiTheme="minorHAnsi" w:hAnsiTheme="minorHAnsi" w:cs="Arial"/>
                <w:sz w:val="20"/>
              </w:rPr>
              <w:t xml:space="preserve">pozitívny postoj samosprávy k problematike v sociálnej oblasti – deklarovaný záujem o skvalitňovanie sociálnych služieb v obci </w:t>
            </w:r>
          </w:p>
          <w:p w:rsidR="00FE56D8" w:rsidRPr="00B52C99" w:rsidRDefault="00FE56D8" w:rsidP="00BF73B3">
            <w:pPr>
              <w:numPr>
                <w:ilvl w:val="0"/>
                <w:numId w:val="15"/>
              </w:numPr>
              <w:tabs>
                <w:tab w:val="clear" w:pos="720"/>
                <w:tab w:val="clear" w:pos="8640"/>
                <w:tab w:val="num" w:pos="180"/>
              </w:tabs>
              <w:autoSpaceDE w:val="0"/>
              <w:autoSpaceDN w:val="0"/>
              <w:adjustRightInd w:val="0"/>
              <w:ind w:left="180" w:hanging="180"/>
              <w:rPr>
                <w:rFonts w:asciiTheme="minorHAnsi" w:hAnsiTheme="minorHAnsi" w:cs="Arial"/>
                <w:sz w:val="20"/>
              </w:rPr>
            </w:pPr>
            <w:r w:rsidRPr="00B52C99">
              <w:rPr>
                <w:rFonts w:asciiTheme="minorHAnsi" w:hAnsiTheme="minorHAnsi" w:cs="Arial"/>
                <w:sz w:val="20"/>
              </w:rPr>
              <w:t>dostatok kvalifikovaných sociálnych pracovníkov v rámci obce</w:t>
            </w:r>
          </w:p>
          <w:p w:rsidR="00FE56D8" w:rsidRPr="00B52C99" w:rsidRDefault="00FE56D8" w:rsidP="00BF73B3">
            <w:pPr>
              <w:numPr>
                <w:ilvl w:val="0"/>
                <w:numId w:val="15"/>
              </w:numPr>
              <w:tabs>
                <w:tab w:val="clear" w:pos="720"/>
                <w:tab w:val="clear" w:pos="8640"/>
                <w:tab w:val="num" w:pos="180"/>
              </w:tabs>
              <w:autoSpaceDE w:val="0"/>
              <w:autoSpaceDN w:val="0"/>
              <w:adjustRightInd w:val="0"/>
              <w:ind w:left="180" w:hanging="180"/>
              <w:rPr>
                <w:rFonts w:asciiTheme="minorHAnsi" w:hAnsiTheme="minorHAnsi" w:cs="Arial"/>
                <w:sz w:val="20"/>
              </w:rPr>
            </w:pPr>
            <w:r w:rsidRPr="00B52C99">
              <w:rPr>
                <w:rFonts w:asciiTheme="minorHAnsi" w:hAnsiTheme="minorHAnsi" w:cs="Arial"/>
                <w:sz w:val="20"/>
              </w:rPr>
              <w:t xml:space="preserve">flexibilita, empatia a skúsenosti pracovníkov </w:t>
            </w:r>
            <w:proofErr w:type="spellStart"/>
            <w:r w:rsidRPr="00B52C99">
              <w:rPr>
                <w:rFonts w:asciiTheme="minorHAnsi" w:hAnsiTheme="minorHAnsi" w:cs="Arial"/>
                <w:sz w:val="20"/>
              </w:rPr>
              <w:t>OcÚ</w:t>
            </w:r>
            <w:proofErr w:type="spellEnd"/>
            <w:r w:rsidRPr="00B52C99">
              <w:rPr>
                <w:rFonts w:asciiTheme="minorHAnsi" w:hAnsiTheme="minorHAnsi" w:cs="Arial"/>
                <w:sz w:val="20"/>
              </w:rPr>
              <w:t xml:space="preserve"> z dlhodobej praxe</w:t>
            </w:r>
          </w:p>
          <w:p w:rsidR="00FE56D8" w:rsidRPr="00B52C99" w:rsidRDefault="00FE56D8" w:rsidP="00BF73B3">
            <w:pPr>
              <w:numPr>
                <w:ilvl w:val="0"/>
                <w:numId w:val="15"/>
              </w:numPr>
              <w:tabs>
                <w:tab w:val="clear" w:pos="720"/>
                <w:tab w:val="clear" w:pos="8640"/>
                <w:tab w:val="num" w:pos="180"/>
              </w:tabs>
              <w:autoSpaceDE w:val="0"/>
              <w:autoSpaceDN w:val="0"/>
              <w:adjustRightInd w:val="0"/>
              <w:ind w:left="180" w:hanging="180"/>
              <w:rPr>
                <w:rFonts w:asciiTheme="minorHAnsi" w:hAnsiTheme="minorHAnsi" w:cs="Arial"/>
                <w:sz w:val="20"/>
              </w:rPr>
            </w:pPr>
            <w:proofErr w:type="spellStart"/>
            <w:r w:rsidRPr="00B52C99">
              <w:rPr>
                <w:rFonts w:asciiTheme="minorHAnsi" w:hAnsiTheme="minorHAnsi" w:cs="Arial"/>
                <w:sz w:val="20"/>
              </w:rPr>
              <w:t>bezkonfliktnosť</w:t>
            </w:r>
            <w:proofErr w:type="spellEnd"/>
            <w:r w:rsidRPr="00B52C99">
              <w:rPr>
                <w:rFonts w:asciiTheme="minorHAnsi" w:hAnsiTheme="minorHAnsi" w:cs="Arial"/>
                <w:sz w:val="20"/>
              </w:rPr>
              <w:t xml:space="preserve"> obyvateľstva z dôvodu jeho etnickej, rasovej, náboženskej a inej príslušnosti</w:t>
            </w:r>
          </w:p>
          <w:p w:rsidR="00FE56D8" w:rsidRPr="00B52C99" w:rsidRDefault="00FE56D8" w:rsidP="00BF73B3">
            <w:pPr>
              <w:autoSpaceDE w:val="0"/>
              <w:autoSpaceDN w:val="0"/>
              <w:adjustRightInd w:val="0"/>
              <w:rPr>
                <w:rFonts w:asciiTheme="minorHAnsi" w:hAnsiTheme="minorHAnsi" w:cs="Arial"/>
                <w:sz w:val="20"/>
              </w:rPr>
            </w:pPr>
          </w:p>
        </w:tc>
        <w:tc>
          <w:tcPr>
            <w:tcW w:w="4541" w:type="dxa"/>
          </w:tcPr>
          <w:p w:rsidR="00FE56D8" w:rsidRPr="00B52C99" w:rsidRDefault="00FE56D8" w:rsidP="00BF73B3">
            <w:pPr>
              <w:tabs>
                <w:tab w:val="clear" w:pos="8640"/>
              </w:tabs>
              <w:autoSpaceDE w:val="0"/>
              <w:autoSpaceDN w:val="0"/>
              <w:adjustRightInd w:val="0"/>
              <w:ind w:left="140"/>
              <w:rPr>
                <w:rFonts w:asciiTheme="minorHAnsi" w:hAnsiTheme="minorHAnsi" w:cs="Arial"/>
                <w:sz w:val="20"/>
              </w:rPr>
            </w:pP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 xml:space="preserve">nedostatočná informovanosť verejnosti v oblasti sociálnych služieb </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 xml:space="preserve">absencia budovania systémových riešení pre potreby komunity v sociálnej oblasti (nevyhovujúca organizačná štruktúra, ktorá kumuluje rôznorodé odborné činnosti) </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nedostatok finančných prostriedkov na sociálnu oblasť  a doplnenie personálu</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existencia iba jediného pre</w:t>
            </w:r>
            <w:r w:rsidRPr="00B52C99">
              <w:rPr>
                <w:rFonts w:asciiTheme="minorHAnsi" w:hAnsiTheme="minorHAnsi" w:cs="Arial"/>
                <w:sz w:val="20"/>
              </w:rPr>
              <w:t>vádzkovateľa sociálnych služieb (obec)</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nedostatočná terénna práca, absencia cieleného vyhľadávania a mapovanie potrieb jednotlivých skupín občanov</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 xml:space="preserve">nedostupnosť zdravotníckej starostlivosti priamo v obci (v obci nie je lekár ani zdravotné stredisko) </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nedostatok kvalifikovaných odborných zamestnancov obce v soc. oblasti</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nedostatok skúseností so získavaním finančných prostriedkov zo štrukturálnych fondov EÚ a rôznych grantov</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 xml:space="preserve">sociálna izolácia </w:t>
            </w:r>
            <w:r w:rsidRPr="00B52C99">
              <w:rPr>
                <w:rFonts w:asciiTheme="minorHAnsi" w:eastAsia="TimesNewRoman" w:hAnsiTheme="minorHAnsi" w:cs="Arial"/>
                <w:sz w:val="20"/>
              </w:rPr>
              <w:t>ľ</w:t>
            </w:r>
            <w:r w:rsidRPr="00B52C99">
              <w:rPr>
                <w:rFonts w:asciiTheme="minorHAnsi" w:hAnsiTheme="minorHAnsi" w:cs="Arial"/>
                <w:sz w:val="20"/>
              </w:rPr>
              <w:t>udí aj miestnych organizácií (každý sám za seba,</w:t>
            </w:r>
            <w:r w:rsidRPr="00B52C99">
              <w:rPr>
                <w:rFonts w:asciiTheme="minorHAnsi" w:hAnsiTheme="minorHAnsi" w:cs="Calibri"/>
                <w:sz w:val="20"/>
              </w:rPr>
              <w:t xml:space="preserve"> nízka miera vzájomnej spolupráce</w:t>
            </w:r>
            <w:r w:rsidRPr="00B52C99">
              <w:rPr>
                <w:rFonts w:asciiTheme="minorHAnsi" w:hAnsiTheme="minorHAnsi" w:cs="Arial"/>
                <w:sz w:val="20"/>
              </w:rPr>
              <w:t>)</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 xml:space="preserve">nezabezpečená bezbariérovosť vstupu do objektu  </w:t>
            </w:r>
            <w:proofErr w:type="spellStart"/>
            <w:r w:rsidRPr="00B52C99">
              <w:rPr>
                <w:rFonts w:asciiTheme="minorHAnsi" w:hAnsiTheme="minorHAnsi" w:cs="Arial"/>
                <w:sz w:val="20"/>
              </w:rPr>
              <w:t>OcÚ</w:t>
            </w:r>
            <w:proofErr w:type="spellEnd"/>
            <w:r w:rsidRPr="00B52C99">
              <w:rPr>
                <w:rFonts w:asciiTheme="minorHAnsi" w:hAnsiTheme="minorHAnsi" w:cs="Arial"/>
                <w:sz w:val="20"/>
              </w:rPr>
              <w:t xml:space="preserve"> a ďalších dôležitých objektov v obci</w:t>
            </w:r>
          </w:p>
          <w:p w:rsidR="00FE56D8" w:rsidRPr="00B52C99" w:rsidRDefault="00FE56D8" w:rsidP="00BF73B3">
            <w:pPr>
              <w:numPr>
                <w:ilvl w:val="0"/>
                <w:numId w:val="16"/>
              </w:numPr>
              <w:tabs>
                <w:tab w:val="clear" w:pos="8640"/>
                <w:tab w:val="num" w:pos="140"/>
              </w:tabs>
              <w:autoSpaceDE w:val="0"/>
              <w:autoSpaceDN w:val="0"/>
              <w:adjustRightInd w:val="0"/>
              <w:ind w:left="140" w:hanging="180"/>
              <w:rPr>
                <w:rFonts w:asciiTheme="minorHAnsi" w:hAnsiTheme="minorHAnsi" w:cs="Arial"/>
                <w:sz w:val="20"/>
              </w:rPr>
            </w:pPr>
            <w:r w:rsidRPr="00B52C99">
              <w:rPr>
                <w:rFonts w:asciiTheme="minorHAnsi" w:hAnsiTheme="minorHAnsi" w:cs="Arial"/>
                <w:sz w:val="20"/>
              </w:rPr>
              <w:t>nedostatok bezpečných chodníkov a oddychových zón v</w:t>
            </w:r>
            <w:r w:rsidR="0056485D">
              <w:rPr>
                <w:rFonts w:asciiTheme="minorHAnsi" w:hAnsiTheme="minorHAnsi" w:cs="Arial"/>
                <w:sz w:val="20"/>
              </w:rPr>
              <w:t> </w:t>
            </w:r>
            <w:r w:rsidR="003D4438">
              <w:rPr>
                <w:rFonts w:asciiTheme="minorHAnsi" w:hAnsiTheme="minorHAnsi" w:cs="Arial"/>
                <w:sz w:val="20"/>
              </w:rPr>
              <w:t>obci</w:t>
            </w:r>
          </w:p>
        </w:tc>
      </w:tr>
      <w:tr w:rsidR="00FE56D8" w:rsidRPr="00B52C99" w:rsidTr="00BF73B3">
        <w:trPr>
          <w:trHeight w:val="644"/>
        </w:trPr>
        <w:tc>
          <w:tcPr>
            <w:tcW w:w="4540" w:type="dxa"/>
            <w:tcBorders>
              <w:top w:val="single" w:sz="4" w:space="0" w:color="auto"/>
              <w:left w:val="single" w:sz="4" w:space="0" w:color="auto"/>
              <w:bottom w:val="single" w:sz="4" w:space="0" w:color="auto"/>
              <w:right w:val="single" w:sz="4" w:space="0" w:color="auto"/>
            </w:tcBorders>
            <w:shd w:val="clear" w:color="auto" w:fill="CCFF99"/>
          </w:tcPr>
          <w:p w:rsidR="00FE56D8" w:rsidRPr="00B52C99" w:rsidRDefault="00FE56D8" w:rsidP="00BF73B3">
            <w:pPr>
              <w:autoSpaceDE w:val="0"/>
              <w:autoSpaceDN w:val="0"/>
              <w:adjustRightInd w:val="0"/>
              <w:jc w:val="center"/>
              <w:rPr>
                <w:rFonts w:asciiTheme="minorHAnsi" w:hAnsiTheme="minorHAnsi" w:cs="Arial"/>
                <w:b/>
                <w:sz w:val="20"/>
              </w:rPr>
            </w:pPr>
            <w:r w:rsidRPr="00B52C99">
              <w:rPr>
                <w:rFonts w:asciiTheme="minorHAnsi" w:hAnsiTheme="minorHAnsi" w:cs="Arial"/>
                <w:b/>
                <w:sz w:val="20"/>
              </w:rPr>
              <w:lastRenderedPageBreak/>
              <w:t>Príležitosti</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Externé podmienky,</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ktoré môžu pomôcť skupine dosiahnuť cieľ</w:t>
            </w:r>
          </w:p>
        </w:tc>
        <w:tc>
          <w:tcPr>
            <w:tcW w:w="4541" w:type="dxa"/>
            <w:tcBorders>
              <w:top w:val="single" w:sz="4" w:space="0" w:color="auto"/>
              <w:left w:val="single" w:sz="4" w:space="0" w:color="auto"/>
              <w:bottom w:val="single" w:sz="4" w:space="0" w:color="auto"/>
              <w:right w:val="single" w:sz="4" w:space="0" w:color="auto"/>
            </w:tcBorders>
            <w:shd w:val="clear" w:color="auto" w:fill="CCFF99"/>
          </w:tcPr>
          <w:p w:rsidR="00FE56D8" w:rsidRPr="00B52C99" w:rsidRDefault="00FE56D8" w:rsidP="00BF73B3">
            <w:pPr>
              <w:autoSpaceDE w:val="0"/>
              <w:autoSpaceDN w:val="0"/>
              <w:adjustRightInd w:val="0"/>
              <w:jc w:val="center"/>
              <w:rPr>
                <w:rFonts w:asciiTheme="minorHAnsi" w:hAnsiTheme="minorHAnsi" w:cs="Arial"/>
                <w:b/>
                <w:sz w:val="20"/>
              </w:rPr>
            </w:pPr>
            <w:r w:rsidRPr="00B52C99">
              <w:rPr>
                <w:rFonts w:asciiTheme="minorHAnsi" w:hAnsiTheme="minorHAnsi" w:cs="Arial"/>
                <w:b/>
                <w:sz w:val="20"/>
              </w:rPr>
              <w:t>Ohrozenia</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Externé podmienky,</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ktoré môžu sťažiť skupine dosiahnuť cieľ</w:t>
            </w:r>
          </w:p>
        </w:tc>
      </w:tr>
      <w:tr w:rsidR="00FE56D8" w:rsidRPr="00B52C99" w:rsidTr="00BF73B3">
        <w:trPr>
          <w:trHeight w:val="2069"/>
        </w:trPr>
        <w:tc>
          <w:tcPr>
            <w:tcW w:w="4540"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5"/>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vytvorenie KPSS obce Liešťany = šanca vytvoriť stále poradné pracovné skupiny k riešeniu problémov jednotlivých skupín v obci</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sústavné vzdelávanie zamestnancov </w:t>
            </w:r>
            <w:proofErr w:type="spellStart"/>
            <w:r w:rsidRPr="00B52C99">
              <w:rPr>
                <w:rFonts w:asciiTheme="minorHAnsi" w:hAnsiTheme="minorHAnsi" w:cs="Arial"/>
                <w:sz w:val="20"/>
              </w:rPr>
              <w:t>OcÚ</w:t>
            </w:r>
            <w:proofErr w:type="spellEnd"/>
            <w:r w:rsidRPr="00B52C99">
              <w:rPr>
                <w:rFonts w:asciiTheme="minorHAnsi" w:hAnsiTheme="minorHAnsi" w:cs="Arial"/>
                <w:sz w:val="20"/>
              </w:rPr>
              <w:t xml:space="preserve"> aj v sociálnej oblasti</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aplikovať a realizovať nové právne predpisy v sociálnej oblasti</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zostavenie sociálnej komisie z občanov, ktorí sú odborníci, majú skúsenosti, alebo sa o sociálnu oblasť aktívne zaujímajú </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nadviazať spoluprácu s </w:t>
            </w:r>
            <w:r>
              <w:rPr>
                <w:rFonts w:asciiTheme="minorHAnsi" w:hAnsiTheme="minorHAnsi" w:cs="Arial"/>
                <w:sz w:val="20"/>
              </w:rPr>
              <w:t xml:space="preserve"> </w:t>
            </w:r>
            <w:r w:rsidRPr="00B52C99">
              <w:rPr>
                <w:rFonts w:asciiTheme="minorHAnsi" w:hAnsiTheme="minorHAnsi" w:cs="Arial"/>
                <w:sz w:val="20"/>
              </w:rPr>
              <w:t xml:space="preserve">okolitými obcami = príležitosť vytvoriť pracovné miesto pre soc. pracovníka pre viac obcí súčasne, čím sa znížia </w:t>
            </w:r>
            <w:r>
              <w:rPr>
                <w:rFonts w:asciiTheme="minorHAnsi" w:hAnsiTheme="minorHAnsi" w:cs="Arial"/>
                <w:sz w:val="20"/>
              </w:rPr>
              <w:br/>
            </w:r>
            <w:r w:rsidRPr="00B52C99">
              <w:rPr>
                <w:rFonts w:asciiTheme="minorHAnsi" w:hAnsiTheme="minorHAnsi" w:cs="Arial"/>
                <w:sz w:val="20"/>
              </w:rPr>
              <w:t>a rozdelia náklady na financovanie zamestnanca</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zavedenie funkčnej komunikácie medzi občanmi </w:t>
            </w:r>
            <w:r>
              <w:rPr>
                <w:rFonts w:asciiTheme="minorHAnsi" w:hAnsiTheme="minorHAnsi" w:cs="Arial"/>
                <w:sz w:val="20"/>
              </w:rPr>
              <w:br/>
            </w:r>
            <w:r w:rsidRPr="00B52C99">
              <w:rPr>
                <w:rFonts w:asciiTheme="minorHAnsi" w:hAnsiTheme="minorHAnsi" w:cs="Arial"/>
                <w:sz w:val="20"/>
              </w:rPr>
              <w:t xml:space="preserve">a Obecným úradom v Liešťanoch = </w:t>
            </w:r>
            <w:r w:rsidRPr="00B52C99">
              <w:rPr>
                <w:rFonts w:asciiTheme="minorHAnsi" w:hAnsiTheme="minorHAnsi" w:cs="Arial"/>
                <w:sz w:val="20"/>
              </w:rPr>
              <w:cr/>
              <w:t>možnosti využitia prostriedkov modernej komunikácie s občanmi (internet, webová stránka obce, obecný rozhlas, tlačené letáky a ďalšie)</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Využiť dostupné  finančné zdroje a možnosti financovania (ESF</w:t>
            </w:r>
            <w:r>
              <w:rPr>
                <w:rFonts w:asciiTheme="minorHAnsi" w:hAnsiTheme="minorHAnsi" w:cs="Arial"/>
                <w:sz w:val="20"/>
              </w:rPr>
              <w:t xml:space="preserve">, </w:t>
            </w:r>
            <w:r w:rsidRPr="00B52C99">
              <w:rPr>
                <w:rFonts w:asciiTheme="minorHAnsi" w:hAnsiTheme="minorHAnsi" w:cs="Arial"/>
                <w:sz w:val="20"/>
              </w:rPr>
              <w:t xml:space="preserve">granty, VÚC, </w:t>
            </w:r>
            <w:proofErr w:type="spellStart"/>
            <w:r w:rsidRPr="00B52C99">
              <w:rPr>
                <w:rFonts w:asciiTheme="minorHAnsi" w:hAnsiTheme="minorHAnsi" w:cs="Arial"/>
                <w:sz w:val="20"/>
              </w:rPr>
              <w:t>MPSVaR</w:t>
            </w:r>
            <w:proofErr w:type="spellEnd"/>
            <w:r w:rsidRPr="00B52C99">
              <w:rPr>
                <w:rFonts w:asciiTheme="minorHAnsi" w:hAnsiTheme="minorHAnsi" w:cs="Arial"/>
                <w:sz w:val="20"/>
              </w:rPr>
              <w:t xml:space="preserve">, MF </w:t>
            </w:r>
            <w:r>
              <w:rPr>
                <w:rFonts w:asciiTheme="minorHAnsi" w:hAnsiTheme="minorHAnsi" w:cs="Arial"/>
                <w:sz w:val="20"/>
              </w:rPr>
              <w:br/>
            </w:r>
            <w:r w:rsidRPr="00B52C99">
              <w:rPr>
                <w:rFonts w:asciiTheme="minorHAnsi" w:hAnsiTheme="minorHAnsi" w:cs="Arial"/>
                <w:sz w:val="20"/>
              </w:rPr>
              <w:t>a pod.)</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vytvoriť zásobník projektov so zameraním na jednotlivé skupiny občanov</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podporovanie a </w:t>
            </w:r>
            <w:r>
              <w:rPr>
                <w:rFonts w:asciiTheme="minorHAnsi" w:hAnsiTheme="minorHAnsi" w:cs="Arial"/>
                <w:sz w:val="20"/>
              </w:rPr>
              <w:t xml:space="preserve"> </w:t>
            </w:r>
            <w:r w:rsidRPr="00B52C99">
              <w:rPr>
                <w:rFonts w:asciiTheme="minorHAnsi" w:hAnsiTheme="minorHAnsi" w:cs="Arial"/>
                <w:sz w:val="20"/>
              </w:rPr>
              <w:t xml:space="preserve">využívanie </w:t>
            </w:r>
            <w:proofErr w:type="spellStart"/>
            <w:r w:rsidRPr="00B52C99">
              <w:rPr>
                <w:rFonts w:asciiTheme="minorHAnsi" w:hAnsiTheme="minorHAnsi" w:cs="Arial"/>
                <w:sz w:val="20"/>
              </w:rPr>
              <w:t>potencionálu</w:t>
            </w:r>
            <w:proofErr w:type="spellEnd"/>
            <w:r w:rsidRPr="00B52C99">
              <w:rPr>
                <w:rFonts w:asciiTheme="minorHAnsi" w:hAnsiTheme="minorHAnsi" w:cs="Arial"/>
                <w:sz w:val="20"/>
              </w:rPr>
              <w:t xml:space="preserve"> dobrovoľníkov a aktívnych obyvateľov</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spacing w:val="0"/>
                <w:sz w:val="20"/>
              </w:rPr>
            </w:pPr>
            <w:r w:rsidRPr="00B52C99">
              <w:rPr>
                <w:rFonts w:asciiTheme="minorHAnsi" w:hAnsiTheme="minorHAnsi" w:cs="Arial"/>
                <w:sz w:val="20"/>
              </w:rPr>
              <w:t>využíva</w:t>
            </w:r>
            <w:r>
              <w:rPr>
                <w:rFonts w:asciiTheme="minorHAnsi" w:hAnsiTheme="minorHAnsi" w:cs="Arial"/>
                <w:sz w:val="20"/>
              </w:rPr>
              <w:t>ť</w:t>
            </w:r>
            <w:r w:rsidRPr="00B52C99">
              <w:rPr>
                <w:rFonts w:asciiTheme="minorHAnsi" w:hAnsiTheme="minorHAnsi" w:cs="Arial"/>
                <w:sz w:val="20"/>
              </w:rPr>
              <w:t xml:space="preserve"> moderné komunikačné prostriedky, chýbajú tlačené informácie a </w:t>
            </w:r>
            <w:proofErr w:type="spellStart"/>
            <w:r w:rsidRPr="00B52C99">
              <w:rPr>
                <w:rFonts w:asciiTheme="minorHAnsi" w:hAnsiTheme="minorHAnsi" w:cs="Arial"/>
                <w:sz w:val="20"/>
              </w:rPr>
              <w:t>ďal</w:t>
            </w:r>
            <w:proofErr w:type="spellEnd"/>
            <w:r w:rsidRPr="00B52C99">
              <w:rPr>
                <w:rFonts w:asciiTheme="minorHAnsi" w:hAnsiTheme="minorHAnsi" w:cs="Arial"/>
                <w:sz w:val="20"/>
              </w:rPr>
              <w:t>.)</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spacing w:val="0"/>
                <w:sz w:val="20"/>
              </w:rPr>
            </w:pPr>
            <w:r w:rsidRPr="00B52C99">
              <w:rPr>
                <w:rFonts w:asciiTheme="minorHAnsi" w:hAnsiTheme="minorHAnsi"/>
                <w:sz w:val="20"/>
              </w:rPr>
              <w:t xml:space="preserve">využiť pozitívne a v praxi overené skúsenosti </w:t>
            </w:r>
            <w:r>
              <w:rPr>
                <w:rFonts w:asciiTheme="minorHAnsi" w:hAnsiTheme="minorHAnsi"/>
                <w:sz w:val="20"/>
              </w:rPr>
              <w:br/>
            </w:r>
            <w:r w:rsidRPr="00B52C99">
              <w:rPr>
                <w:rFonts w:asciiTheme="minorHAnsi" w:hAnsiTheme="minorHAnsi"/>
                <w:sz w:val="20"/>
              </w:rPr>
              <w:t>z iných</w:t>
            </w:r>
            <w:r w:rsidRPr="00B52C99">
              <w:rPr>
                <w:rFonts w:asciiTheme="minorHAnsi" w:hAnsiTheme="minorHAnsi" w:cs="Calibri"/>
                <w:spacing w:val="0"/>
                <w:sz w:val="20"/>
              </w:rPr>
              <w:t xml:space="preserve"> miest, obcí i organizácií </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spacing w:val="0"/>
                <w:sz w:val="20"/>
              </w:rPr>
            </w:pPr>
            <w:r w:rsidRPr="00B52C99">
              <w:rPr>
                <w:rFonts w:asciiTheme="minorHAnsi" w:hAnsiTheme="minorHAnsi"/>
                <w:sz w:val="20"/>
              </w:rPr>
              <w:t xml:space="preserve">zapojiť do práce s CS dobrovoľníkov a vytvoriť funkčný systém spolupráce s dobrovoľníkmi </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spacing w:val="0"/>
                <w:sz w:val="20"/>
              </w:rPr>
            </w:pPr>
            <w:r w:rsidRPr="00B52C99">
              <w:rPr>
                <w:rFonts w:asciiTheme="minorHAnsi" w:hAnsiTheme="minorHAnsi" w:cs="Calibri"/>
                <w:spacing w:val="0"/>
                <w:sz w:val="20"/>
              </w:rPr>
              <w:t xml:space="preserve">vytvoriť funkčný systém profesionálov </w:t>
            </w:r>
            <w:r>
              <w:rPr>
                <w:rFonts w:asciiTheme="minorHAnsi" w:hAnsiTheme="minorHAnsi" w:cs="Calibri"/>
                <w:spacing w:val="0"/>
                <w:sz w:val="20"/>
              </w:rPr>
              <w:br/>
            </w:r>
            <w:r w:rsidRPr="00B52C99">
              <w:rPr>
                <w:rFonts w:asciiTheme="minorHAnsi" w:hAnsiTheme="minorHAnsi" w:cs="Calibri"/>
                <w:spacing w:val="0"/>
                <w:sz w:val="20"/>
              </w:rPr>
              <w:t>a dobrovoľníkov s cieľovou skupinou</w:t>
            </w:r>
          </w:p>
        </w:tc>
        <w:tc>
          <w:tcPr>
            <w:tcW w:w="4541"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nedostatok finančných prostriedkov</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legislatíva často nekorešpondujúca s reálnymi problémami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časté zmeny v legislatíve a ich nestabilita</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personálne zmeny po komunálnych voľbách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byrokracia a administratívna náročnosť </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jc w:val="left"/>
              <w:rPr>
                <w:rFonts w:asciiTheme="minorHAnsi" w:hAnsiTheme="minorHAnsi" w:cs="Arial"/>
                <w:spacing w:val="0"/>
                <w:sz w:val="20"/>
              </w:rPr>
            </w:pPr>
            <w:r>
              <w:rPr>
                <w:rFonts w:asciiTheme="minorHAnsi" w:hAnsiTheme="minorHAnsi" w:cs="Arial"/>
                <w:spacing w:val="0"/>
                <w:sz w:val="20"/>
              </w:rPr>
              <w:t>z</w:t>
            </w:r>
            <w:r w:rsidRPr="00B52C99">
              <w:rPr>
                <w:rFonts w:asciiTheme="minorHAnsi" w:hAnsiTheme="minorHAnsi" w:cs="Arial"/>
                <w:spacing w:val="0"/>
                <w:sz w:val="20"/>
              </w:rPr>
              <w:t>neužívanie politickej moci</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cenová nedostupnosť niektorých sociálnych služieb pre klientov</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nedostatok pobytových zariadení v blízkosti bydliska</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Calibri"/>
                <w:sz w:val="20"/>
              </w:rPr>
              <w:t xml:space="preserve">nedostatok spätnej väzby od verejnosti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apatia, rezignácia a nezáujem verejnosti aj vlastnej rodiny o riešenie problémov jej člena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zvyk na inštitucionálne formy pomoci, pasivita </w:t>
            </w:r>
            <w:r w:rsidRPr="00B52C99">
              <w:rPr>
                <w:rFonts w:asciiTheme="minorHAnsi" w:eastAsia="TimesNewRoman" w:hAnsiTheme="minorHAnsi" w:cs="Arial"/>
                <w:sz w:val="20"/>
              </w:rPr>
              <w:t>ľ</w:t>
            </w:r>
            <w:r w:rsidRPr="00B52C99">
              <w:rPr>
                <w:rFonts w:asciiTheme="minorHAnsi" w:hAnsiTheme="minorHAnsi" w:cs="Arial"/>
                <w:sz w:val="20"/>
              </w:rPr>
              <w:t>udí (malá participácia na riešení)</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jc w:val="left"/>
              <w:rPr>
                <w:rFonts w:asciiTheme="minorHAnsi" w:hAnsiTheme="minorHAnsi" w:cs="Arial"/>
                <w:sz w:val="20"/>
              </w:rPr>
            </w:pPr>
            <w:r w:rsidRPr="00B52C99">
              <w:rPr>
                <w:rFonts w:asciiTheme="minorHAnsi" w:hAnsiTheme="minorHAnsi" w:cs="Arial"/>
                <w:sz w:val="20"/>
              </w:rPr>
              <w:t xml:space="preserve">nízke finančné ohodnotenie osôb, ktoré pracujú v sociálnej sfére </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jc w:val="left"/>
              <w:rPr>
                <w:rFonts w:asciiTheme="minorHAnsi" w:hAnsiTheme="minorHAnsi" w:cs="Arial"/>
                <w:spacing w:val="0"/>
                <w:sz w:val="20"/>
              </w:rPr>
            </w:pPr>
            <w:r>
              <w:rPr>
                <w:rFonts w:asciiTheme="minorHAnsi" w:hAnsiTheme="minorHAnsi"/>
                <w:sz w:val="20"/>
              </w:rPr>
              <w:t>g</w:t>
            </w:r>
            <w:r w:rsidRPr="00B52C99">
              <w:rPr>
                <w:rFonts w:asciiTheme="minorHAnsi" w:hAnsiTheme="minorHAnsi"/>
                <w:sz w:val="20"/>
              </w:rPr>
              <w:t xml:space="preserve">rantové programy nezodpovedajúce potrebám komunity </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jc w:val="left"/>
              <w:rPr>
                <w:rFonts w:asciiTheme="minorHAnsi" w:hAnsiTheme="minorHAnsi" w:cs="Arial"/>
                <w:spacing w:val="0"/>
                <w:sz w:val="20"/>
              </w:rPr>
            </w:pPr>
            <w:r>
              <w:rPr>
                <w:rFonts w:asciiTheme="minorHAnsi" w:hAnsiTheme="minorHAnsi"/>
                <w:sz w:val="20"/>
              </w:rPr>
              <w:t>z</w:t>
            </w:r>
            <w:r w:rsidRPr="00B52C99">
              <w:rPr>
                <w:rFonts w:asciiTheme="minorHAnsi" w:hAnsiTheme="minorHAnsi"/>
                <w:sz w:val="20"/>
              </w:rPr>
              <w:t>lý systém financovania projektov (refundácie – najskôr musím použiť vlastné zdroje)</w:t>
            </w:r>
          </w:p>
          <w:p w:rsidR="00FE56D8" w:rsidRPr="00B52C99" w:rsidRDefault="00FE56D8" w:rsidP="00BF73B3">
            <w:pPr>
              <w:autoSpaceDE w:val="0"/>
              <w:autoSpaceDN w:val="0"/>
              <w:adjustRightInd w:val="0"/>
              <w:ind w:left="238"/>
              <w:rPr>
                <w:rFonts w:asciiTheme="minorHAnsi" w:hAnsiTheme="minorHAnsi" w:cs="Arial"/>
                <w:sz w:val="20"/>
              </w:rPr>
            </w:pPr>
          </w:p>
          <w:p w:rsidR="00FE56D8" w:rsidRPr="00B52C99" w:rsidRDefault="00FE56D8" w:rsidP="00BF73B3">
            <w:pPr>
              <w:autoSpaceDE w:val="0"/>
              <w:autoSpaceDN w:val="0"/>
              <w:adjustRightInd w:val="0"/>
              <w:rPr>
                <w:rFonts w:asciiTheme="minorHAnsi" w:hAnsiTheme="minorHAnsi" w:cs="Arial"/>
                <w:sz w:val="20"/>
              </w:rPr>
            </w:pPr>
          </w:p>
          <w:p w:rsidR="00FE56D8" w:rsidRPr="00B52C99" w:rsidRDefault="00FE56D8" w:rsidP="00BF73B3">
            <w:pPr>
              <w:autoSpaceDE w:val="0"/>
              <w:autoSpaceDN w:val="0"/>
              <w:adjustRightInd w:val="0"/>
              <w:rPr>
                <w:rFonts w:asciiTheme="minorHAnsi" w:hAnsiTheme="minorHAnsi" w:cs="Arial"/>
                <w:sz w:val="20"/>
              </w:rPr>
            </w:pPr>
          </w:p>
        </w:tc>
      </w:tr>
    </w:tbl>
    <w:p w:rsidR="00F74B26" w:rsidRDefault="00F74B26" w:rsidP="00FE56D8">
      <w:pPr>
        <w:pStyle w:val="Normlnywebov"/>
        <w:spacing w:before="0" w:beforeAutospacing="0" w:after="0" w:afterAutospacing="0"/>
        <w:jc w:val="both"/>
        <w:rPr>
          <w:rFonts w:asciiTheme="minorHAnsi" w:hAnsiTheme="minorHAnsi" w:cs="Arial"/>
          <w:color w:val="000000"/>
          <w:sz w:val="20"/>
          <w:szCs w:val="20"/>
        </w:rPr>
      </w:pPr>
    </w:p>
    <w:p w:rsidR="00032032" w:rsidRDefault="00032032" w:rsidP="00FE56D8">
      <w:pPr>
        <w:pStyle w:val="Normlnywebov"/>
        <w:spacing w:before="0" w:beforeAutospacing="0" w:after="0" w:afterAutospacing="0"/>
        <w:jc w:val="both"/>
        <w:rPr>
          <w:rFonts w:asciiTheme="minorHAnsi" w:hAnsiTheme="minorHAnsi" w:cs="Arial"/>
          <w:color w:val="000000"/>
          <w:sz w:val="20"/>
          <w:szCs w:val="20"/>
        </w:rPr>
      </w:pPr>
    </w:p>
    <w:p w:rsidR="00032032" w:rsidRDefault="00032032" w:rsidP="00FE56D8">
      <w:pPr>
        <w:pStyle w:val="Normlnywebov"/>
        <w:spacing w:before="0" w:beforeAutospacing="0" w:after="0" w:afterAutospacing="0"/>
        <w:jc w:val="both"/>
        <w:rPr>
          <w:rFonts w:asciiTheme="minorHAnsi" w:hAnsiTheme="minorHAnsi" w:cs="Arial"/>
          <w:color w:val="000000"/>
          <w:sz w:val="20"/>
          <w:szCs w:val="20"/>
        </w:rPr>
      </w:pPr>
    </w:p>
    <w:p w:rsidR="00032032" w:rsidRPr="00B52C99" w:rsidRDefault="00032032" w:rsidP="00FE56D8">
      <w:pPr>
        <w:pStyle w:val="Normlnywebov"/>
        <w:spacing w:before="0" w:beforeAutospacing="0" w:after="0" w:afterAutospacing="0"/>
        <w:jc w:val="both"/>
        <w:rPr>
          <w:rFonts w:asciiTheme="minorHAnsi" w:hAnsiTheme="minorHAnsi" w:cs="Arial"/>
          <w:color w:val="000000"/>
          <w:sz w:val="20"/>
          <w:szCs w:val="20"/>
        </w:rPr>
      </w:pPr>
    </w:p>
    <w:p w:rsidR="00FE56D8" w:rsidRPr="004B3408" w:rsidRDefault="00F86F96" w:rsidP="00FE56D8">
      <w:pPr>
        <w:pStyle w:val="tl1"/>
      </w:pPr>
      <w:r>
        <w:t>8</w:t>
      </w:r>
      <w:r w:rsidR="00FE56D8" w:rsidRPr="004B3408">
        <w:tab/>
        <w:t>Cieľové skupiny (CS)</w:t>
      </w:r>
    </w:p>
    <w:p w:rsidR="00F86F96" w:rsidRDefault="00F86F96" w:rsidP="00FE56D8">
      <w:pPr>
        <w:tabs>
          <w:tab w:val="clear" w:pos="8640"/>
        </w:tabs>
        <w:autoSpaceDE w:val="0"/>
        <w:autoSpaceDN w:val="0"/>
        <w:adjustRightInd w:val="0"/>
        <w:spacing w:after="100" w:afterAutospacing="1"/>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Na základe východiskovej analýzy, analytických prieskumov, ako aj vo vzťahu k potrebám občanov obce, monitorovaných formou dotazníkového prieskumu, bolo </w:t>
      </w:r>
      <w:proofErr w:type="spellStart"/>
      <w:r w:rsidRPr="00B52C99">
        <w:rPr>
          <w:rFonts w:asciiTheme="minorHAnsi" w:hAnsiTheme="minorHAnsi" w:cs="Arial"/>
          <w:spacing w:val="0"/>
          <w:sz w:val="20"/>
        </w:rPr>
        <w:t>komunitné</w:t>
      </w:r>
      <w:proofErr w:type="spellEnd"/>
      <w:r w:rsidRPr="00B52C99">
        <w:rPr>
          <w:rFonts w:asciiTheme="minorHAnsi" w:hAnsiTheme="minorHAnsi" w:cs="Arial"/>
          <w:spacing w:val="0"/>
          <w:sz w:val="20"/>
        </w:rPr>
        <w:t xml:space="preserve"> plánovanie sociálnych služieb v obci Liešťany zamerané špecificky na tri nosné cieľové skupiny (ďalej len „CS“) občanov obce: </w:t>
      </w:r>
    </w:p>
    <w:p w:rsidR="00FE56D8" w:rsidRPr="00B52C99" w:rsidRDefault="00FE56D8" w:rsidP="00FE56D8">
      <w:pPr>
        <w:numPr>
          <w:ilvl w:val="0"/>
          <w:numId w:val="6"/>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Deti a mládež </w:t>
      </w:r>
    </w:p>
    <w:p w:rsidR="00FE56D8" w:rsidRPr="00B52C99" w:rsidRDefault="00FE56D8" w:rsidP="00FE56D8">
      <w:pPr>
        <w:numPr>
          <w:ilvl w:val="0"/>
          <w:numId w:val="6"/>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Rodiny s deťmi</w:t>
      </w:r>
    </w:p>
    <w:p w:rsidR="002F2EE1" w:rsidRDefault="00FE56D8" w:rsidP="002F2EE1">
      <w:pPr>
        <w:numPr>
          <w:ilvl w:val="0"/>
          <w:numId w:val="6"/>
        </w:num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Seniori a ťažko zdravotne postihnutí občania </w:t>
      </w:r>
      <w:r w:rsidRPr="00B52C99">
        <w:rPr>
          <w:rFonts w:asciiTheme="minorHAnsi" w:hAnsiTheme="minorHAnsi"/>
          <w:spacing w:val="0"/>
          <w:sz w:val="20"/>
        </w:rPr>
        <w:t>( ich problémy súvisia hlavne so</w:t>
      </w:r>
      <w:r>
        <w:rPr>
          <w:rFonts w:asciiTheme="minorHAnsi" w:hAnsiTheme="minorHAnsi"/>
          <w:spacing w:val="0"/>
          <w:sz w:val="20"/>
        </w:rPr>
        <w:t xml:space="preserve"> </w:t>
      </w:r>
      <w:r w:rsidRPr="00B52C99">
        <w:rPr>
          <w:rFonts w:asciiTheme="minorHAnsi" w:hAnsiTheme="minorHAnsi"/>
          <w:spacing w:val="0"/>
          <w:sz w:val="20"/>
        </w:rPr>
        <w:t>zhoršením zdravotného stavu, mobility a potreby pomoci druhej osoby/ asistencie)</w:t>
      </w:r>
    </w:p>
    <w:p w:rsidR="002F2EE1" w:rsidRDefault="002F2EE1" w:rsidP="002F2EE1">
      <w:pPr>
        <w:tabs>
          <w:tab w:val="clear" w:pos="8640"/>
        </w:tabs>
        <w:autoSpaceDE w:val="0"/>
        <w:autoSpaceDN w:val="0"/>
        <w:adjustRightInd w:val="0"/>
        <w:spacing w:after="100" w:afterAutospacing="1"/>
        <w:ind w:left="360"/>
        <w:rPr>
          <w:rFonts w:asciiTheme="minorHAnsi" w:hAnsiTheme="minorHAnsi" w:cs="Arial"/>
          <w:spacing w:val="0"/>
          <w:sz w:val="20"/>
        </w:rPr>
      </w:pPr>
    </w:p>
    <w:p w:rsidR="00FE56D8" w:rsidRPr="00B52C99" w:rsidRDefault="002F2EE1" w:rsidP="00FE56D8">
      <w:pPr>
        <w:pStyle w:val="tl1"/>
      </w:pPr>
      <w:r>
        <w:lastRenderedPageBreak/>
        <w:t>9</w:t>
      </w:r>
      <w:r w:rsidR="00FE56D8" w:rsidRPr="00B52C99">
        <w:tab/>
        <w:t>DETI, MLÁDEŽ A RODINY V RIZIKU SOCIÁLNEHO VYLÚČENIA</w:t>
      </w:r>
    </w:p>
    <w:p w:rsidR="00FE56D8"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Sociálne služby vo vzťahu k predmetnej CS je potrebné prioritne orientovať na </w:t>
      </w:r>
      <w:r w:rsidRPr="00B52C99">
        <w:rPr>
          <w:rFonts w:asciiTheme="minorHAnsi" w:hAnsiTheme="minorHAnsi" w:cs="Arial"/>
          <w:b/>
          <w:spacing w:val="0"/>
          <w:sz w:val="20"/>
        </w:rPr>
        <w:t>sociálne</w:t>
      </w:r>
      <w:r w:rsidRPr="00B52C99">
        <w:rPr>
          <w:rFonts w:asciiTheme="minorHAnsi" w:hAnsiTheme="minorHAnsi" w:cs="Arial"/>
          <w:spacing w:val="0"/>
          <w:sz w:val="20"/>
        </w:rPr>
        <w:t xml:space="preserve"> </w:t>
      </w:r>
      <w:r w:rsidRPr="00B52C99">
        <w:rPr>
          <w:rFonts w:asciiTheme="minorHAnsi" w:hAnsiTheme="minorHAnsi" w:cs="Arial"/>
          <w:b/>
          <w:spacing w:val="0"/>
          <w:sz w:val="20"/>
        </w:rPr>
        <w:t>ohrozené rodiny, rodiny v kríze a mladých ľudí.</w:t>
      </w:r>
      <w:r w:rsidRPr="00B52C99">
        <w:rPr>
          <w:rFonts w:asciiTheme="minorHAnsi" w:hAnsiTheme="minorHAnsi" w:cs="Arial"/>
          <w:spacing w:val="0"/>
          <w:sz w:val="20"/>
        </w:rPr>
        <w:t xml:space="preserve"> Táto CS je v riziku ohrozenia v dôsledku vznikajúcich sociálnych</w:t>
      </w:r>
      <w:r>
        <w:rPr>
          <w:rFonts w:asciiTheme="minorHAnsi" w:hAnsiTheme="minorHAnsi" w:cs="Arial"/>
          <w:spacing w:val="0"/>
          <w:sz w:val="20"/>
        </w:rPr>
        <w:br/>
      </w:r>
      <w:r w:rsidRPr="00B52C99">
        <w:rPr>
          <w:rFonts w:asciiTheme="minorHAnsi" w:hAnsiTheme="minorHAnsi" w:cs="Arial"/>
          <w:spacing w:val="0"/>
          <w:sz w:val="20"/>
        </w:rPr>
        <w:t xml:space="preserve">a ekonomických problémov a bude si taktiež vyžadovať zvýšenú sociálnu intervenciu aj zo strany samosprávy pri riešení jej krízových situácií.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
          <w:bCs/>
          <w:i/>
          <w:spacing w:val="0"/>
          <w:sz w:val="20"/>
        </w:rPr>
      </w:pPr>
      <w:r w:rsidRPr="00B52C99">
        <w:rPr>
          <w:rFonts w:asciiTheme="minorHAnsi" w:hAnsiTheme="minorHAnsi" w:cs="Arial"/>
          <w:b/>
          <w:bCs/>
          <w:i/>
          <w:spacing w:val="0"/>
          <w:sz w:val="20"/>
        </w:rPr>
        <w:t xml:space="preserve">SOCIÁLNE OHROZENÉ DETI A MLÁDEŽ </w:t>
      </w:r>
    </w:p>
    <w:p w:rsidR="00FE56D8" w:rsidRPr="00B52C99" w:rsidRDefault="00FE56D8" w:rsidP="00FE56D8">
      <w:p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 xml:space="preserve">Deti a mládež je najcitlivejšia sociálna skupina, ktorej vývin a budúcnosť je vo veľkej miere ovplyvňovaný sociálnymi problémami a zmenami v spoločnosti. Do kategórie ohrozené deti a mládež spadajú: </w:t>
      </w:r>
    </w:p>
    <w:p w:rsidR="00FE56D8" w:rsidRPr="00B52C99" w:rsidRDefault="00FE56D8" w:rsidP="00FE56D8">
      <w:pPr>
        <w:pStyle w:val="Odsekzoznamu"/>
        <w:numPr>
          <w:ilvl w:val="0"/>
          <w:numId w:val="30"/>
        </w:num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 xml:space="preserve">deti žijúce v nevyhovujúcom rodinnom prostredí (zanedbávané deti a mládež zo strany rodičov – nedostatočná úroveň záujmu a starostlivosti o výchovu, zabezpečovanie základných životných potrieb a pod.), </w:t>
      </w:r>
    </w:p>
    <w:p w:rsidR="00FE56D8" w:rsidRPr="00B52C99" w:rsidRDefault="00FE56D8" w:rsidP="00FE56D8">
      <w:pPr>
        <w:pStyle w:val="Odsekzoznamu"/>
        <w:numPr>
          <w:ilvl w:val="0"/>
          <w:numId w:val="30"/>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deti zo sociálne slabších rodín, </w:t>
      </w:r>
    </w:p>
    <w:p w:rsidR="00FE56D8" w:rsidRPr="00B52C99" w:rsidRDefault="00FE56D8" w:rsidP="00FE56D8">
      <w:pPr>
        <w:pStyle w:val="Odsekzoznamu"/>
        <w:numPr>
          <w:ilvl w:val="0"/>
          <w:numId w:val="30"/>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deti ohrozené syndrómom CAN (týrané, zneužívané a zanedbávané deti), </w:t>
      </w:r>
    </w:p>
    <w:p w:rsidR="00FE56D8" w:rsidRPr="00B52C99" w:rsidRDefault="00FE56D8" w:rsidP="00FE56D8">
      <w:pPr>
        <w:pStyle w:val="Odsekzoznamu"/>
        <w:numPr>
          <w:ilvl w:val="0"/>
          <w:numId w:val="30"/>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deti a mládež s poruchami správania a s tendenciami k asociálnemu správaniu, </w:t>
      </w:r>
    </w:p>
    <w:p w:rsidR="00FE56D8" w:rsidRPr="00B52C99" w:rsidRDefault="00FE56D8" w:rsidP="00FE56D8">
      <w:pPr>
        <w:pStyle w:val="Odsekzoznamu"/>
        <w:numPr>
          <w:ilvl w:val="0"/>
          <w:numId w:val="30"/>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deti s problémom záškoláctva, </w:t>
      </w:r>
    </w:p>
    <w:p w:rsidR="00FE56D8" w:rsidRPr="00B52C99" w:rsidRDefault="00FE56D8" w:rsidP="00FE56D8">
      <w:pPr>
        <w:pStyle w:val="Odsekzoznamu"/>
        <w:numPr>
          <w:ilvl w:val="0"/>
          <w:numId w:val="30"/>
        </w:numPr>
        <w:tabs>
          <w:tab w:val="clear" w:pos="8640"/>
        </w:tabs>
        <w:autoSpaceDE w:val="0"/>
        <w:autoSpaceDN w:val="0"/>
        <w:adjustRightInd w:val="0"/>
        <w:spacing w:before="100" w:beforeAutospacing="1" w:after="100" w:afterAutospacing="1"/>
        <w:rPr>
          <w:rFonts w:asciiTheme="minorHAnsi" w:hAnsiTheme="minorHAnsi" w:cs="Arial"/>
          <w:bCs/>
          <w:spacing w:val="0"/>
          <w:sz w:val="20"/>
        </w:rPr>
      </w:pPr>
      <w:r w:rsidRPr="00B52C99">
        <w:rPr>
          <w:rFonts w:asciiTheme="minorHAnsi" w:hAnsiTheme="minorHAnsi" w:cs="Arial"/>
          <w:bCs/>
          <w:spacing w:val="0"/>
          <w:sz w:val="20"/>
        </w:rPr>
        <w:t xml:space="preserve">„mladí dospelí“ po ukončení ústavnej starostlivosti.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i/>
          <w:spacing w:val="0"/>
          <w:sz w:val="20"/>
        </w:rPr>
      </w:pPr>
      <w:r w:rsidRPr="00B52C99">
        <w:rPr>
          <w:rFonts w:asciiTheme="minorHAnsi" w:hAnsiTheme="minorHAnsi" w:cs="Arial"/>
          <w:b/>
          <w:bCs/>
          <w:i/>
          <w:spacing w:val="0"/>
          <w:sz w:val="20"/>
        </w:rPr>
        <w:t>RODINY  V RIZIKU SOCIÁLNEHO VYLÚČENIA</w:t>
      </w:r>
    </w:p>
    <w:p w:rsidR="00FE56D8" w:rsidRPr="00B52C99" w:rsidRDefault="00FE56D8" w:rsidP="00FE56D8">
      <w:p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 xml:space="preserve">Túto cieľovú skupinu tvoria: </w:t>
      </w:r>
    </w:p>
    <w:p w:rsidR="00FE56D8" w:rsidRPr="00B52C99" w:rsidRDefault="00FE56D8" w:rsidP="00FE56D8">
      <w:pPr>
        <w:numPr>
          <w:ilvl w:val="0"/>
          <w:numId w:val="18"/>
        </w:num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 xml:space="preserve">mladé rodiny; </w:t>
      </w:r>
    </w:p>
    <w:p w:rsidR="00FE56D8" w:rsidRPr="00B52C99" w:rsidRDefault="00FE56D8" w:rsidP="00FE56D8">
      <w:pPr>
        <w:numPr>
          <w:ilvl w:val="0"/>
          <w:numId w:val="18"/>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viacdetné rodiny alebo neúplné rodiny;</w:t>
      </w:r>
    </w:p>
    <w:p w:rsidR="00FE56D8" w:rsidRPr="00B52C99" w:rsidRDefault="00FE56D8" w:rsidP="00FE56D8">
      <w:pPr>
        <w:numPr>
          <w:ilvl w:val="0"/>
          <w:numId w:val="18"/>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matky s maloletými deťmi;</w:t>
      </w:r>
    </w:p>
    <w:p w:rsidR="00FE56D8" w:rsidRPr="00B52C99" w:rsidRDefault="00FE56D8" w:rsidP="00FE56D8">
      <w:pPr>
        <w:numPr>
          <w:ilvl w:val="0"/>
          <w:numId w:val="18"/>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matky a ženy, ktoré sú obeťami domáceho násilia. </w:t>
      </w:r>
    </w:p>
    <w:p w:rsidR="00FE56D8" w:rsidRPr="00B52C99" w:rsidRDefault="00FE56D8" w:rsidP="00FE56D8">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Najzraniteľnejšie sú mladé rodiny, pretože môžu byť zasiahnuté súčasne viacerými ohrozujúcimi vplyvmi, ako sú napríklad: </w:t>
      </w:r>
    </w:p>
    <w:p w:rsidR="00FE56D8" w:rsidRPr="00B52C99" w:rsidRDefault="00FE56D8" w:rsidP="00FE56D8">
      <w:pPr>
        <w:numPr>
          <w:ilvl w:val="1"/>
          <w:numId w:val="21"/>
        </w:numPr>
        <w:tabs>
          <w:tab w:val="clear" w:pos="8640"/>
        </w:tabs>
        <w:autoSpaceDE w:val="0"/>
        <w:autoSpaceDN w:val="0"/>
        <w:adjustRightInd w:val="0"/>
        <w:ind w:left="709" w:hanging="283"/>
        <w:rPr>
          <w:rFonts w:asciiTheme="minorHAnsi" w:hAnsiTheme="minorHAnsi" w:cs="Arial"/>
          <w:spacing w:val="0"/>
          <w:sz w:val="20"/>
        </w:rPr>
      </w:pPr>
      <w:r w:rsidRPr="00B52C99">
        <w:rPr>
          <w:rFonts w:asciiTheme="minorHAnsi" w:hAnsiTheme="minorHAnsi" w:cs="Arial"/>
          <w:spacing w:val="0"/>
          <w:sz w:val="20"/>
        </w:rPr>
        <w:t>nezamestnanosť a tým spôsobená hmotná núdza, chudoba, sociálne vylúčenie, strata bývania</w:t>
      </w:r>
    </w:p>
    <w:p w:rsidR="00FE56D8" w:rsidRPr="00B52C99" w:rsidRDefault="00FE56D8" w:rsidP="00FE56D8">
      <w:pPr>
        <w:pStyle w:val="Odsekzoznamu"/>
        <w:numPr>
          <w:ilvl w:val="1"/>
          <w:numId w:val="21"/>
        </w:numPr>
        <w:tabs>
          <w:tab w:val="clear" w:pos="8640"/>
        </w:tabs>
        <w:autoSpaceDE w:val="0"/>
        <w:autoSpaceDN w:val="0"/>
        <w:adjustRightInd w:val="0"/>
        <w:spacing w:after="120"/>
        <w:ind w:left="709" w:hanging="283"/>
        <w:rPr>
          <w:rFonts w:asciiTheme="minorHAnsi" w:hAnsiTheme="minorHAnsi" w:cs="Arial"/>
          <w:spacing w:val="0"/>
          <w:sz w:val="20"/>
        </w:rPr>
      </w:pPr>
      <w:r w:rsidRPr="00B52C99">
        <w:rPr>
          <w:rFonts w:asciiTheme="minorHAnsi" w:hAnsiTheme="minorHAnsi" w:cs="Arial"/>
          <w:spacing w:val="0"/>
          <w:sz w:val="20"/>
        </w:rPr>
        <w:t xml:space="preserve">rodiny (úplné aj neúplné) a s tým súvisiace sociálno-patologické javy, (výchovné a vzdelávacie problémy detí v rodine, záškoláctvo, závislosti, šikanovanie, CAN, a iné) </w:t>
      </w:r>
    </w:p>
    <w:p w:rsidR="00FE56D8" w:rsidRPr="00B52C99" w:rsidRDefault="00FE56D8" w:rsidP="00FE56D8">
      <w:pPr>
        <w:pStyle w:val="Odsekzoznamu"/>
        <w:numPr>
          <w:ilvl w:val="1"/>
          <w:numId w:val="21"/>
        </w:numPr>
        <w:tabs>
          <w:tab w:val="clear" w:pos="8640"/>
        </w:tabs>
        <w:autoSpaceDE w:val="0"/>
        <w:autoSpaceDN w:val="0"/>
        <w:adjustRightInd w:val="0"/>
        <w:spacing w:after="120"/>
        <w:ind w:left="709" w:hanging="283"/>
        <w:rPr>
          <w:rFonts w:asciiTheme="minorHAnsi" w:hAnsiTheme="minorHAnsi" w:cs="Arial"/>
          <w:spacing w:val="0"/>
          <w:sz w:val="20"/>
        </w:rPr>
      </w:pPr>
      <w:r w:rsidRPr="00B52C99">
        <w:rPr>
          <w:rFonts w:asciiTheme="minorHAnsi" w:hAnsiTheme="minorHAnsi" w:cs="Arial"/>
          <w:spacing w:val="0"/>
          <w:sz w:val="20"/>
        </w:rPr>
        <w:t xml:space="preserve">užívanie alkoholu alebo iných návykových látok (najmä ako prostriedok na odbúranie stresu) </w:t>
      </w:r>
    </w:p>
    <w:p w:rsidR="00FE56D8" w:rsidRPr="00B52C99" w:rsidRDefault="00FE56D8" w:rsidP="00FE56D8">
      <w:pPr>
        <w:pStyle w:val="Odsekzoznamu"/>
        <w:numPr>
          <w:ilvl w:val="1"/>
          <w:numId w:val="21"/>
        </w:numPr>
        <w:tabs>
          <w:tab w:val="clear" w:pos="8640"/>
        </w:tabs>
        <w:autoSpaceDE w:val="0"/>
        <w:autoSpaceDN w:val="0"/>
        <w:adjustRightInd w:val="0"/>
        <w:spacing w:after="120"/>
        <w:ind w:left="709" w:hanging="283"/>
        <w:rPr>
          <w:rFonts w:asciiTheme="minorHAnsi" w:hAnsiTheme="minorHAnsi" w:cs="Arial"/>
          <w:spacing w:val="0"/>
          <w:sz w:val="20"/>
        </w:rPr>
      </w:pPr>
      <w:r w:rsidRPr="00B52C99">
        <w:rPr>
          <w:rFonts w:asciiTheme="minorHAnsi" w:hAnsiTheme="minorHAnsi" w:cs="Arial"/>
          <w:spacing w:val="0"/>
          <w:sz w:val="20"/>
        </w:rPr>
        <w:t xml:space="preserve">zdravotné postihnutie členov rodiny a z toho vyplývajúce dôsledky </w:t>
      </w:r>
    </w:p>
    <w:p w:rsidR="00FE56D8" w:rsidRPr="00B52C99" w:rsidRDefault="00FE56D8" w:rsidP="00FE56D8">
      <w:pPr>
        <w:pStyle w:val="Odsekzoznamu"/>
        <w:numPr>
          <w:ilvl w:val="1"/>
          <w:numId w:val="21"/>
        </w:numPr>
        <w:tabs>
          <w:tab w:val="clear" w:pos="8640"/>
        </w:tabs>
        <w:autoSpaceDE w:val="0"/>
        <w:autoSpaceDN w:val="0"/>
        <w:adjustRightInd w:val="0"/>
        <w:spacing w:after="120"/>
        <w:ind w:left="709" w:hanging="283"/>
        <w:rPr>
          <w:rFonts w:asciiTheme="minorHAnsi" w:hAnsiTheme="minorHAnsi" w:cs="Arial"/>
          <w:spacing w:val="0"/>
          <w:sz w:val="20"/>
        </w:rPr>
      </w:pPr>
      <w:r w:rsidRPr="00B52C99">
        <w:rPr>
          <w:rFonts w:asciiTheme="minorHAnsi" w:hAnsiTheme="minorHAnsi" w:cs="Arial"/>
          <w:spacing w:val="0"/>
          <w:sz w:val="20"/>
        </w:rPr>
        <w:t xml:space="preserve">ostatné ťažké životné situácie, ktoré môžu zásadne ovplyvniť funkčnosť rodiny. </w:t>
      </w:r>
      <w:r w:rsidRPr="00B52C99">
        <w:rPr>
          <w:rFonts w:asciiTheme="minorHAnsi" w:hAnsiTheme="minorHAnsi" w:cs="Arial"/>
          <w:spacing w:val="0"/>
          <w:sz w:val="20"/>
        </w:rPr>
        <w:cr/>
      </w:r>
    </w:p>
    <w:p w:rsidR="00FE56D8" w:rsidRPr="00B52C99" w:rsidRDefault="00FE56D8" w:rsidP="00FE56D8">
      <w:pPr>
        <w:tabs>
          <w:tab w:val="clear" w:pos="8640"/>
        </w:tabs>
        <w:autoSpaceDE w:val="0"/>
        <w:autoSpaceDN w:val="0"/>
        <w:adjustRightInd w:val="0"/>
        <w:spacing w:after="120"/>
        <w:rPr>
          <w:rFonts w:asciiTheme="minorHAnsi" w:hAnsiTheme="minorHAnsi" w:cs="Arial"/>
          <w:b/>
          <w:bCs/>
          <w:spacing w:val="0"/>
          <w:sz w:val="20"/>
        </w:rPr>
      </w:pPr>
      <w:r w:rsidRPr="00B52C99">
        <w:rPr>
          <w:rFonts w:asciiTheme="minorHAnsi" w:hAnsiTheme="minorHAnsi" w:cs="Arial"/>
          <w:b/>
          <w:bCs/>
          <w:spacing w:val="0"/>
          <w:sz w:val="20"/>
        </w:rPr>
        <w:t xml:space="preserve">Ohrozená rodina </w:t>
      </w:r>
      <w:r w:rsidRPr="00B52C99">
        <w:rPr>
          <w:rFonts w:asciiTheme="minorHAnsi" w:hAnsiTheme="minorHAnsi" w:cs="Arial"/>
          <w:spacing w:val="0"/>
          <w:sz w:val="20"/>
        </w:rPr>
        <w:t xml:space="preserve">- rodina, ktorá sa ocitla pod vplyvom vonkajších a vnútorných faktorov, ktoré ju ohrozujú. Pri ohrozenej rodine sa nemusí nevyhnutne vyskytnúť problémové - neželané správanie, ktoré by priamo ohrozilo dieťa či iného člena rodiny.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b/>
          <w:bCs/>
          <w:spacing w:val="0"/>
          <w:sz w:val="20"/>
        </w:rPr>
        <w:t xml:space="preserve">Rodina v kríze - </w:t>
      </w:r>
      <w:r w:rsidRPr="00B52C99">
        <w:rPr>
          <w:rFonts w:asciiTheme="minorHAnsi" w:hAnsiTheme="minorHAnsi" w:cs="Arial"/>
          <w:spacing w:val="0"/>
          <w:sz w:val="20"/>
        </w:rPr>
        <w:t>rodina, v ktorej sa vplyvom ohrozujúcich faktorov vyskytlo problémové (neželané) správanie, najmä násilie, agresia, zneužívanie a zanedbávanie detí, zneužívanie alkoholu a iných návykových látok.</w:t>
      </w:r>
    </w:p>
    <w:p w:rsidR="00FE56D8"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Dlhodobým neriešením krízovej situácie dochádza k rozkladu rodiny, v konečnom dôsledku až odlúčenie detí od rodičov na základe rozhodnutia súdu. Krízové situácie v rodine môžu mať však aj „mäkšiu podobu “, a to najmä nesúlad medzi partnermi, nevera, rozchod, rozvod manželov. Aj v takýchto situáciách dochádza k akútnemu alebo chronickému zhoršeniu psychickej pohody členov rodiny a najmä detí. </w:t>
      </w:r>
    </w:p>
    <w:p w:rsidR="003D4438" w:rsidRDefault="003D4438" w:rsidP="00FE56D8">
      <w:pPr>
        <w:tabs>
          <w:tab w:val="clear" w:pos="8640"/>
        </w:tabs>
        <w:autoSpaceDE w:val="0"/>
        <w:autoSpaceDN w:val="0"/>
        <w:adjustRightInd w:val="0"/>
        <w:spacing w:after="100" w:afterAutospacing="1"/>
        <w:rPr>
          <w:rFonts w:asciiTheme="minorHAnsi" w:hAnsiTheme="minorHAnsi" w:cs="Arial"/>
          <w:spacing w:val="0"/>
          <w:sz w:val="20"/>
        </w:rPr>
      </w:pPr>
    </w:p>
    <w:p w:rsidR="003D4438" w:rsidRPr="00B52C99" w:rsidRDefault="003D4438" w:rsidP="00FE56D8">
      <w:pPr>
        <w:tabs>
          <w:tab w:val="clear" w:pos="8640"/>
        </w:tabs>
        <w:autoSpaceDE w:val="0"/>
        <w:autoSpaceDN w:val="0"/>
        <w:adjustRightInd w:val="0"/>
        <w:spacing w:after="100" w:afterAutospacing="1"/>
        <w:rPr>
          <w:rFonts w:asciiTheme="minorHAnsi" w:hAnsiTheme="minorHAnsi" w:cs="Arial"/>
          <w:spacing w:val="0"/>
          <w:sz w:val="20"/>
        </w:rPr>
      </w:pPr>
    </w:p>
    <w:p w:rsidR="00FE56D8" w:rsidRPr="00FB69AC" w:rsidRDefault="002F2EE1" w:rsidP="00FE56D8">
      <w:pPr>
        <w:pStyle w:val="tl2"/>
      </w:pPr>
      <w:r>
        <w:lastRenderedPageBreak/>
        <w:t>9.</w:t>
      </w:r>
      <w:r w:rsidR="00FE56D8" w:rsidRPr="00FB69AC">
        <w:t>1.</w:t>
      </w:r>
      <w:r w:rsidR="00FE56D8" w:rsidRPr="00FB69AC">
        <w:tab/>
        <w:t xml:space="preserve">Základný legislatívny rámec </w:t>
      </w:r>
    </w:p>
    <w:p w:rsidR="00FE56D8" w:rsidRPr="00B52C99" w:rsidRDefault="00FE56D8" w:rsidP="00FE56D8">
      <w:pPr>
        <w:tabs>
          <w:tab w:val="clear" w:pos="8640"/>
        </w:tabs>
        <w:autoSpaceDE w:val="0"/>
        <w:autoSpaceDN w:val="0"/>
        <w:adjustRightInd w:val="0"/>
        <w:rPr>
          <w:rFonts w:asciiTheme="minorHAnsi" w:hAnsiTheme="minorHAnsi" w:cs="Arial"/>
          <w:b/>
          <w:bCs/>
          <w:spacing w:val="0"/>
          <w:sz w:val="20"/>
        </w:rPr>
      </w:pPr>
      <w:r w:rsidRPr="00B52C99">
        <w:rPr>
          <w:rFonts w:asciiTheme="minorHAnsi" w:hAnsiTheme="minorHAnsi" w:cs="Arial"/>
          <w:bCs/>
          <w:spacing w:val="0"/>
          <w:sz w:val="20"/>
        </w:rPr>
        <w:t xml:space="preserve">Základný právny rámec, ktorý upravuje potreby tejto cieľovej skupiny je </w:t>
      </w:r>
      <w:r w:rsidRPr="00B52C99">
        <w:rPr>
          <w:rFonts w:asciiTheme="minorHAnsi" w:hAnsiTheme="minorHAnsi" w:cs="Arial"/>
          <w:b/>
          <w:bCs/>
          <w:i/>
          <w:spacing w:val="0"/>
          <w:sz w:val="20"/>
        </w:rPr>
        <w:t xml:space="preserve">zákon č. 305/2005 Z. z. </w:t>
      </w:r>
      <w:r>
        <w:rPr>
          <w:rFonts w:asciiTheme="minorHAnsi" w:hAnsiTheme="minorHAnsi" w:cs="Arial"/>
          <w:b/>
          <w:bCs/>
          <w:i/>
          <w:spacing w:val="0"/>
          <w:sz w:val="20"/>
        </w:rPr>
        <w:br/>
      </w:r>
      <w:r w:rsidRPr="00B52C99">
        <w:rPr>
          <w:rFonts w:asciiTheme="minorHAnsi" w:hAnsiTheme="minorHAnsi" w:cs="Arial"/>
          <w:b/>
          <w:bCs/>
          <w:i/>
          <w:spacing w:val="0"/>
          <w:sz w:val="20"/>
        </w:rPr>
        <w:t xml:space="preserve">o sociálnoprávnej ochrane detí a o sociálnej kuratele </w:t>
      </w:r>
      <w:r w:rsidRPr="00FE496A">
        <w:rPr>
          <w:rFonts w:asciiTheme="minorHAnsi" w:hAnsiTheme="minorHAnsi" w:cs="Arial"/>
          <w:bCs/>
          <w:i/>
          <w:spacing w:val="0"/>
          <w:sz w:val="20"/>
        </w:rPr>
        <w:t>a o zmene a doplnení niektorých zákonov v</w:t>
      </w:r>
      <w:r>
        <w:rPr>
          <w:rFonts w:asciiTheme="minorHAnsi" w:hAnsiTheme="minorHAnsi" w:cs="Arial"/>
          <w:b/>
          <w:bCs/>
          <w:i/>
          <w:spacing w:val="0"/>
          <w:sz w:val="20"/>
        </w:rPr>
        <w:t xml:space="preserve"> </w:t>
      </w:r>
      <w:r w:rsidRPr="00B52C99">
        <w:rPr>
          <w:rFonts w:asciiTheme="minorHAnsi" w:hAnsiTheme="minorHAnsi" w:cs="Arial"/>
          <w:bCs/>
          <w:spacing w:val="0"/>
          <w:sz w:val="20"/>
        </w:rPr>
        <w:t xml:space="preserve">znení neskorších predpisov a </w:t>
      </w:r>
      <w:r w:rsidRPr="00B52C99">
        <w:rPr>
          <w:rFonts w:asciiTheme="minorHAnsi" w:hAnsiTheme="minorHAnsi" w:cs="Arial"/>
          <w:b/>
          <w:bCs/>
          <w:i/>
          <w:spacing w:val="0"/>
          <w:sz w:val="20"/>
        </w:rPr>
        <w:t>zákon č. 36/2005 Z. z. o rodine</w:t>
      </w:r>
      <w:r w:rsidRPr="00B52C99">
        <w:rPr>
          <w:rFonts w:asciiTheme="minorHAnsi" w:hAnsiTheme="minorHAnsi" w:cs="Arial"/>
          <w:b/>
          <w:bCs/>
          <w:spacing w:val="0"/>
          <w:sz w:val="20"/>
        </w:rPr>
        <w:t xml:space="preserve"> </w:t>
      </w:r>
      <w:r w:rsidRPr="00B52C99">
        <w:rPr>
          <w:rFonts w:asciiTheme="minorHAnsi" w:hAnsiTheme="minorHAnsi" w:cs="Arial"/>
          <w:bCs/>
          <w:spacing w:val="0"/>
          <w:sz w:val="20"/>
        </w:rPr>
        <w:t>v znení neskorších predpisov</w:t>
      </w:r>
    </w:p>
    <w:p w:rsidR="00FE56D8" w:rsidRPr="00B52C99" w:rsidRDefault="00FE56D8" w:rsidP="00FE56D8">
      <w:pPr>
        <w:tabs>
          <w:tab w:val="clear" w:pos="8640"/>
        </w:tabs>
        <w:autoSpaceDE w:val="0"/>
        <w:autoSpaceDN w:val="0"/>
        <w:adjustRightInd w:val="0"/>
        <w:rPr>
          <w:rFonts w:asciiTheme="minorHAnsi" w:hAnsiTheme="minorHAnsi" w:cs="Arial"/>
          <w:bCs/>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Z ostatných súvisiacich právnych predpisov je pre túto skupinu dôležitý:</w:t>
      </w:r>
    </w:p>
    <w:p w:rsidR="00FE56D8" w:rsidRPr="00B52C99" w:rsidRDefault="00FE56D8" w:rsidP="001E5022">
      <w:pPr>
        <w:pStyle w:val="Odsekzoznamu"/>
        <w:numPr>
          <w:ilvl w:val="0"/>
          <w:numId w:val="62"/>
        </w:numPr>
        <w:tabs>
          <w:tab w:val="clear" w:pos="8640"/>
        </w:tabs>
        <w:autoSpaceDE w:val="0"/>
        <w:autoSpaceDN w:val="0"/>
        <w:adjustRightInd w:val="0"/>
        <w:ind w:left="709" w:hanging="283"/>
        <w:rPr>
          <w:rFonts w:asciiTheme="minorHAnsi" w:hAnsiTheme="minorHAnsi" w:cs="Arial"/>
          <w:bCs/>
          <w:spacing w:val="0"/>
          <w:sz w:val="20"/>
        </w:rPr>
      </w:pPr>
      <w:r w:rsidRPr="00B52C99">
        <w:rPr>
          <w:rFonts w:asciiTheme="minorHAnsi" w:hAnsiTheme="minorHAnsi" w:cs="Arial"/>
          <w:bCs/>
          <w:spacing w:val="0"/>
          <w:sz w:val="20"/>
        </w:rPr>
        <w:t xml:space="preserve">zákon č. </w:t>
      </w:r>
      <w:r w:rsidRPr="00B52C99">
        <w:rPr>
          <w:rFonts w:asciiTheme="minorHAnsi" w:hAnsiTheme="minorHAnsi" w:cs="Arial"/>
          <w:b/>
          <w:bCs/>
          <w:spacing w:val="0"/>
          <w:sz w:val="20"/>
        </w:rPr>
        <w:t>448/2008 Z.</w:t>
      </w:r>
      <w:r>
        <w:rPr>
          <w:rFonts w:asciiTheme="minorHAnsi" w:hAnsiTheme="minorHAnsi" w:cs="Arial"/>
          <w:b/>
          <w:bCs/>
          <w:spacing w:val="0"/>
          <w:sz w:val="20"/>
        </w:rPr>
        <w:t xml:space="preserve"> </w:t>
      </w:r>
      <w:r w:rsidRPr="00B52C99">
        <w:rPr>
          <w:rFonts w:asciiTheme="minorHAnsi" w:hAnsiTheme="minorHAnsi" w:cs="Arial"/>
          <w:b/>
          <w:bCs/>
          <w:spacing w:val="0"/>
          <w:sz w:val="20"/>
        </w:rPr>
        <w:t>z.</w:t>
      </w:r>
      <w:r w:rsidRPr="00B52C99">
        <w:rPr>
          <w:rFonts w:asciiTheme="minorHAnsi" w:hAnsiTheme="minorHAnsi" w:cs="Arial"/>
          <w:bCs/>
          <w:spacing w:val="0"/>
          <w:sz w:val="20"/>
        </w:rPr>
        <w:t xml:space="preserve"> o sociálnych službách (predovšetkým po novelizácii platnej od 1.1.2014)</w:t>
      </w:r>
    </w:p>
    <w:p w:rsidR="00FE56D8" w:rsidRPr="00B52C99" w:rsidRDefault="00FE56D8" w:rsidP="001E5022">
      <w:pPr>
        <w:pStyle w:val="Odsekzoznamu"/>
        <w:numPr>
          <w:ilvl w:val="0"/>
          <w:numId w:val="62"/>
        </w:numPr>
        <w:tabs>
          <w:tab w:val="clear" w:pos="8640"/>
        </w:tabs>
        <w:autoSpaceDE w:val="0"/>
        <w:autoSpaceDN w:val="0"/>
        <w:adjustRightInd w:val="0"/>
        <w:ind w:left="709" w:hanging="283"/>
        <w:rPr>
          <w:rFonts w:asciiTheme="minorHAnsi" w:hAnsiTheme="minorHAnsi" w:cs="Arial"/>
          <w:bCs/>
          <w:spacing w:val="0"/>
          <w:sz w:val="20"/>
        </w:rPr>
      </w:pPr>
      <w:r w:rsidRPr="00B52C99">
        <w:rPr>
          <w:rFonts w:asciiTheme="minorHAnsi" w:hAnsiTheme="minorHAnsi" w:cs="Arial"/>
          <w:bCs/>
          <w:spacing w:val="0"/>
          <w:sz w:val="20"/>
        </w:rPr>
        <w:t xml:space="preserve">zákon č. </w:t>
      </w:r>
      <w:r w:rsidRPr="00B52C99">
        <w:rPr>
          <w:rFonts w:asciiTheme="minorHAnsi" w:hAnsiTheme="minorHAnsi" w:cs="Arial"/>
          <w:b/>
          <w:bCs/>
          <w:spacing w:val="0"/>
          <w:sz w:val="20"/>
        </w:rPr>
        <w:t>282/2008 Z. z</w:t>
      </w:r>
      <w:r w:rsidRPr="00B52C99">
        <w:rPr>
          <w:rFonts w:asciiTheme="minorHAnsi" w:hAnsiTheme="minorHAnsi" w:cs="Arial"/>
          <w:bCs/>
          <w:spacing w:val="0"/>
          <w:sz w:val="20"/>
        </w:rPr>
        <w:t xml:space="preserve">. o podpore práce s mládežou - </w:t>
      </w:r>
      <w:r w:rsidRPr="00B52C99">
        <w:rPr>
          <w:rFonts w:asciiTheme="minorHAnsi" w:hAnsiTheme="minorHAnsi" w:cs="Arial"/>
          <w:b/>
          <w:bCs/>
          <w:spacing w:val="0"/>
          <w:sz w:val="20"/>
        </w:rPr>
        <w:t>§ 6 definuje povinnosti obce</w:t>
      </w:r>
      <w:r w:rsidRPr="00B52C99">
        <w:rPr>
          <w:rFonts w:asciiTheme="minorHAnsi" w:hAnsiTheme="minorHAnsi" w:cs="Arial"/>
          <w:bCs/>
          <w:spacing w:val="0"/>
          <w:sz w:val="20"/>
        </w:rPr>
        <w:t xml:space="preserve"> na tomto úseku nasledovne: </w:t>
      </w:r>
      <w:r w:rsidRPr="00B52C99">
        <w:rPr>
          <w:rFonts w:asciiTheme="minorHAnsi" w:hAnsiTheme="minorHAnsi" w:cs="Arial"/>
          <w:bCs/>
          <w:i/>
          <w:spacing w:val="0"/>
          <w:sz w:val="20"/>
        </w:rPr>
        <w:t>Obec na úseku starostlivosti o mládež predovšetkým podporuje organizovanie práce s mládežou, podporuje aktivitu zdravotne postihnutej mládeže, utvára podmienky na rozvoj práce s mládežou, podporuje iniciatívy v rámci práce s mládežou a ďalšie aktivity.</w:t>
      </w:r>
    </w:p>
    <w:p w:rsidR="00FE56D8" w:rsidRPr="00B52C99" w:rsidRDefault="002F2EE1" w:rsidP="00FE56D8">
      <w:pPr>
        <w:pStyle w:val="tl2"/>
      </w:pPr>
      <w:r>
        <w:t>9</w:t>
      </w:r>
      <w:r w:rsidR="00FE56D8" w:rsidRPr="00B52C99">
        <w:t>.2.</w:t>
      </w:r>
      <w:r w:rsidR="00FE56D8" w:rsidRPr="00B52C99">
        <w:tab/>
        <w:t>Zastúpenie cieľovej skupiny v obci</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Skupina detí a mládeže do 26 roka života tvorí v obci približne 29% z celkového počtu obyvateľov obce. </w:t>
      </w:r>
      <w:r w:rsidRPr="00B52C99">
        <w:rPr>
          <w:rFonts w:asciiTheme="minorHAnsi" w:hAnsiTheme="minorHAnsi" w:cs="Arial"/>
          <w:b/>
          <w:bCs/>
          <w:spacing w:val="0"/>
          <w:sz w:val="20"/>
        </w:rPr>
        <w:t>Najpočetnejšia</w:t>
      </w:r>
      <w:r w:rsidRPr="00B52C99">
        <w:rPr>
          <w:rFonts w:asciiTheme="minorHAnsi" w:hAnsiTheme="minorHAnsi" w:cs="Arial"/>
          <w:bCs/>
          <w:spacing w:val="0"/>
          <w:sz w:val="20"/>
        </w:rPr>
        <w:t xml:space="preserve"> je skupina detí </w:t>
      </w:r>
      <w:r w:rsidRPr="00B52C99">
        <w:rPr>
          <w:rFonts w:asciiTheme="minorHAnsi" w:hAnsiTheme="minorHAnsi" w:cs="Arial"/>
          <w:b/>
          <w:bCs/>
          <w:spacing w:val="0"/>
          <w:sz w:val="20"/>
        </w:rPr>
        <w:t>od 7 do 15</w:t>
      </w:r>
      <w:r w:rsidRPr="00B52C99">
        <w:rPr>
          <w:rFonts w:asciiTheme="minorHAnsi" w:hAnsiTheme="minorHAnsi" w:cs="Arial"/>
          <w:bCs/>
          <w:spacing w:val="0"/>
          <w:sz w:val="20"/>
        </w:rPr>
        <w:t xml:space="preserve"> rokov, čiže v podstate žiaci navštevujúci základnú školu. Presné údaje o počte </w:t>
      </w:r>
      <w:r w:rsidRPr="00B52C99">
        <w:rPr>
          <w:rFonts w:asciiTheme="minorHAnsi" w:hAnsiTheme="minorHAnsi" w:cs="Arial"/>
          <w:b/>
          <w:bCs/>
          <w:spacing w:val="0"/>
          <w:sz w:val="20"/>
        </w:rPr>
        <w:t xml:space="preserve">ohrozených </w:t>
      </w:r>
      <w:r w:rsidRPr="00B52C99">
        <w:rPr>
          <w:rFonts w:asciiTheme="minorHAnsi" w:hAnsiTheme="minorHAnsi" w:cs="Arial"/>
          <w:bCs/>
          <w:spacing w:val="0"/>
          <w:sz w:val="20"/>
        </w:rPr>
        <w:t xml:space="preserve">detí a mladistvých </w:t>
      </w:r>
      <w:r w:rsidRPr="00B52C99">
        <w:rPr>
          <w:rFonts w:asciiTheme="minorHAnsi" w:hAnsiTheme="minorHAnsi" w:cs="Arial"/>
          <w:b/>
          <w:bCs/>
          <w:spacing w:val="0"/>
          <w:sz w:val="20"/>
        </w:rPr>
        <w:t>sa štatisticky nezisťujú</w:t>
      </w:r>
      <w:r w:rsidRPr="00B52C99">
        <w:rPr>
          <w:rFonts w:asciiTheme="minorHAnsi" w:hAnsiTheme="minorHAnsi" w:cs="Arial"/>
          <w:bCs/>
          <w:spacing w:val="0"/>
          <w:sz w:val="20"/>
        </w:rPr>
        <w:t xml:space="preserve">. Na základe súčasnej sociálno-ekonomickej situácie sa však predpokladá nárast početnosti tejto sociálnej kategórie. </w:t>
      </w:r>
    </w:p>
    <w:p w:rsidR="00FE56D8" w:rsidRPr="00B52C99" w:rsidRDefault="00FE56D8" w:rsidP="00FE56D8">
      <w:pPr>
        <w:tabs>
          <w:tab w:val="clear" w:pos="8640"/>
        </w:tabs>
        <w:autoSpaceDE w:val="0"/>
        <w:autoSpaceDN w:val="0"/>
        <w:adjustRightInd w:val="0"/>
        <w:spacing w:after="12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Tab. </w:t>
      </w:r>
      <w:r w:rsidRPr="002F2EE1">
        <w:rPr>
          <w:rFonts w:asciiTheme="minorHAnsi" w:hAnsiTheme="minorHAnsi" w:cs="Arial"/>
          <w:b/>
          <w:bCs/>
          <w:spacing w:val="0"/>
          <w:sz w:val="20"/>
        </w:rPr>
        <w:t>č.</w:t>
      </w:r>
      <w:r w:rsidR="002F2EE1" w:rsidRPr="002F2EE1">
        <w:rPr>
          <w:rFonts w:asciiTheme="minorHAnsi" w:hAnsiTheme="minorHAnsi" w:cs="Arial"/>
          <w:b/>
          <w:bCs/>
          <w:spacing w:val="0"/>
          <w:sz w:val="20"/>
        </w:rPr>
        <w:t>16</w:t>
      </w:r>
      <w:r w:rsidRPr="002F2EE1">
        <w:rPr>
          <w:rFonts w:asciiTheme="minorHAnsi" w:hAnsiTheme="minorHAnsi" w:cs="Arial"/>
          <w:b/>
          <w:bCs/>
          <w:spacing w:val="0"/>
          <w:sz w:val="20"/>
        </w:rPr>
        <w:t xml:space="preserve">: </w:t>
      </w:r>
      <w:r w:rsidRPr="00B52C99">
        <w:rPr>
          <w:rFonts w:asciiTheme="minorHAnsi" w:hAnsiTheme="minorHAnsi" w:cs="Arial"/>
          <w:bCs/>
          <w:color w:val="000000"/>
          <w:spacing w:val="0"/>
          <w:sz w:val="20"/>
        </w:rPr>
        <w:t>Deti a mládež – vekové zloženie; stav</w:t>
      </w:r>
      <w:r w:rsidRPr="00B52C99">
        <w:rPr>
          <w:rFonts w:asciiTheme="minorHAnsi" w:hAnsiTheme="minorHAnsi" w:cs="Arial"/>
          <w:sz w:val="20"/>
        </w:rPr>
        <w:t xml:space="preserve"> k 3</w:t>
      </w:r>
      <w:r>
        <w:rPr>
          <w:rFonts w:asciiTheme="minorHAnsi" w:hAnsiTheme="minorHAnsi" w:cs="Arial"/>
          <w:sz w:val="20"/>
        </w:rPr>
        <w:t>1</w:t>
      </w:r>
      <w:r w:rsidRPr="00B52C99">
        <w:rPr>
          <w:rFonts w:asciiTheme="minorHAnsi" w:hAnsiTheme="minorHAnsi" w:cs="Arial"/>
          <w:sz w:val="20"/>
        </w:rPr>
        <w:t>.</w:t>
      </w:r>
      <w:r>
        <w:rPr>
          <w:rFonts w:asciiTheme="minorHAnsi" w:hAnsiTheme="minorHAnsi" w:cs="Arial"/>
          <w:sz w:val="20"/>
        </w:rPr>
        <w:t>12</w:t>
      </w:r>
      <w:r w:rsidRPr="00B52C99">
        <w:rPr>
          <w:rFonts w:asciiTheme="minorHAnsi" w:hAnsiTheme="minorHAnsi" w:cs="Arial"/>
          <w:sz w:val="20"/>
        </w:rPr>
        <w:t>.201</w:t>
      </w:r>
      <w:r>
        <w:rPr>
          <w:rFonts w:asciiTheme="minorHAnsi" w:hAnsiTheme="minorHAnsi" w:cs="Arial"/>
          <w:sz w:val="20"/>
        </w:rPr>
        <w:t>5</w:t>
      </w:r>
    </w:p>
    <w:tbl>
      <w:tblPr>
        <w:tblW w:w="4805" w:type="pct"/>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122"/>
        <w:gridCol w:w="1876"/>
        <w:gridCol w:w="1876"/>
        <w:gridCol w:w="1773"/>
      </w:tblGrid>
      <w:tr w:rsidR="00FE56D8" w:rsidRPr="00B52C99" w:rsidTr="00BF73B3">
        <w:trPr>
          <w:trHeight w:val="360"/>
        </w:trPr>
        <w:tc>
          <w:tcPr>
            <w:tcW w:w="1805" w:type="pct"/>
            <w:tcBorders>
              <w:bottom w:val="single" w:sz="12" w:space="0" w:color="auto"/>
              <w:right w:val="single" w:sz="12" w:space="0" w:color="auto"/>
            </w:tcBorders>
            <w:shd w:val="clear" w:color="auto" w:fill="auto"/>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p>
        </w:tc>
        <w:tc>
          <w:tcPr>
            <w:tcW w:w="1085" w:type="pct"/>
            <w:tcBorders>
              <w:left w:val="single" w:sz="12" w:space="0" w:color="auto"/>
              <w:bottom w:val="single" w:sz="12" w:space="0" w:color="auto"/>
            </w:tcBorders>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sz w:val="20"/>
              </w:rPr>
              <w:t>Muži</w:t>
            </w:r>
          </w:p>
        </w:tc>
        <w:tc>
          <w:tcPr>
            <w:tcW w:w="1085" w:type="pct"/>
            <w:tcBorders>
              <w:bottom w:val="single" w:sz="12" w:space="0" w:color="auto"/>
              <w:right w:val="single" w:sz="12" w:space="0" w:color="auto"/>
            </w:tcBorders>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sz w:val="20"/>
              </w:rPr>
              <w:t>Ženy</w:t>
            </w:r>
          </w:p>
        </w:tc>
        <w:tc>
          <w:tcPr>
            <w:tcW w:w="1026" w:type="pct"/>
            <w:tcBorders>
              <w:left w:val="single" w:sz="12" w:space="0" w:color="auto"/>
              <w:bottom w:val="single" w:sz="12" w:space="0" w:color="auto"/>
            </w:tcBorders>
            <w:shd w:val="clear" w:color="auto" w:fill="CCFF99"/>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bCs/>
                <w:color w:val="000000"/>
                <w:sz w:val="20"/>
              </w:rPr>
            </w:pPr>
            <w:r w:rsidRPr="00B52C99">
              <w:rPr>
                <w:rFonts w:asciiTheme="minorHAnsi" w:hAnsiTheme="minorHAnsi" w:cs="Arial"/>
                <w:b/>
                <w:sz w:val="20"/>
              </w:rPr>
              <w:t>Spolu</w:t>
            </w:r>
          </w:p>
        </w:tc>
      </w:tr>
      <w:tr w:rsidR="00FE56D8" w:rsidRPr="00B52C99" w:rsidTr="00BF73B3">
        <w:trPr>
          <w:trHeight w:val="360"/>
        </w:trPr>
        <w:tc>
          <w:tcPr>
            <w:tcW w:w="1805" w:type="pct"/>
            <w:tcBorders>
              <w:top w:val="single" w:sz="12" w:space="0" w:color="auto"/>
              <w:right w:val="single" w:sz="12" w:space="0" w:color="auto"/>
            </w:tcBorders>
            <w:shd w:val="clear" w:color="auto" w:fill="CCFF99"/>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sz w:val="20"/>
              </w:rPr>
              <w:t>do 6 rokov</w:t>
            </w:r>
          </w:p>
        </w:tc>
        <w:tc>
          <w:tcPr>
            <w:tcW w:w="1085" w:type="pct"/>
            <w:tcBorders>
              <w:top w:val="single" w:sz="12" w:space="0" w:color="auto"/>
              <w:lef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40</w:t>
            </w:r>
          </w:p>
        </w:tc>
        <w:tc>
          <w:tcPr>
            <w:tcW w:w="1085" w:type="pct"/>
            <w:tcBorders>
              <w:top w:val="single" w:sz="12" w:space="0" w:color="auto"/>
              <w:righ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39</w:t>
            </w:r>
          </w:p>
        </w:tc>
        <w:tc>
          <w:tcPr>
            <w:tcW w:w="1026" w:type="pct"/>
            <w:tcBorders>
              <w:top w:val="single" w:sz="12" w:space="0" w:color="auto"/>
              <w:lef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79</w:t>
            </w:r>
          </w:p>
        </w:tc>
      </w:tr>
      <w:tr w:rsidR="00FE56D8" w:rsidRPr="00B52C99" w:rsidTr="00BF73B3">
        <w:trPr>
          <w:trHeight w:val="360"/>
        </w:trPr>
        <w:tc>
          <w:tcPr>
            <w:tcW w:w="1805" w:type="pct"/>
            <w:tcBorders>
              <w:right w:val="single" w:sz="12" w:space="0" w:color="auto"/>
            </w:tcBorders>
            <w:shd w:val="clear" w:color="auto" w:fill="CCFF99"/>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201A8A">
              <w:rPr>
                <w:rFonts w:asciiTheme="minorHAnsi" w:hAnsiTheme="minorHAnsi" w:cs="Arial"/>
                <w:sz w:val="20"/>
              </w:rPr>
              <w:t>7 - 15 rokov</w:t>
            </w:r>
          </w:p>
        </w:tc>
        <w:tc>
          <w:tcPr>
            <w:tcW w:w="1085" w:type="pct"/>
            <w:tcBorders>
              <w:lef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59</w:t>
            </w:r>
          </w:p>
        </w:tc>
        <w:tc>
          <w:tcPr>
            <w:tcW w:w="1085" w:type="pct"/>
            <w:tcBorders>
              <w:righ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51</w:t>
            </w:r>
          </w:p>
        </w:tc>
        <w:tc>
          <w:tcPr>
            <w:tcW w:w="1026" w:type="pct"/>
            <w:tcBorders>
              <w:lef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110</w:t>
            </w:r>
          </w:p>
        </w:tc>
      </w:tr>
      <w:tr w:rsidR="00FE56D8" w:rsidRPr="00B52C99" w:rsidTr="00BF73B3">
        <w:trPr>
          <w:trHeight w:val="360"/>
        </w:trPr>
        <w:tc>
          <w:tcPr>
            <w:tcW w:w="1805" w:type="pct"/>
            <w:tcBorders>
              <w:right w:val="single" w:sz="12" w:space="0" w:color="auto"/>
            </w:tcBorders>
            <w:shd w:val="clear" w:color="auto" w:fill="CCFF99"/>
            <w:vAlign w:val="center"/>
          </w:tcPr>
          <w:p w:rsidR="00FE56D8" w:rsidRPr="00201A8A" w:rsidRDefault="00FE56D8" w:rsidP="00BF73B3">
            <w:pPr>
              <w:autoSpaceDE w:val="0"/>
              <w:autoSpaceDN w:val="0"/>
              <w:adjustRightInd w:val="0"/>
              <w:spacing w:after="100" w:afterAutospacing="1"/>
              <w:jc w:val="center"/>
              <w:rPr>
                <w:rFonts w:asciiTheme="minorHAnsi" w:hAnsiTheme="minorHAnsi" w:cs="Arial"/>
                <w:bCs/>
                <w:color w:val="000000"/>
                <w:sz w:val="20"/>
              </w:rPr>
            </w:pPr>
            <w:r w:rsidRPr="00201A8A">
              <w:rPr>
                <w:rFonts w:asciiTheme="minorHAnsi" w:hAnsiTheme="minorHAnsi" w:cs="Arial"/>
                <w:sz w:val="20"/>
              </w:rPr>
              <w:t>16 - 19 rokov</w:t>
            </w:r>
          </w:p>
        </w:tc>
        <w:tc>
          <w:tcPr>
            <w:tcW w:w="1085" w:type="pct"/>
            <w:tcBorders>
              <w:lef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36</w:t>
            </w:r>
          </w:p>
        </w:tc>
        <w:tc>
          <w:tcPr>
            <w:tcW w:w="1085" w:type="pct"/>
            <w:tcBorders>
              <w:righ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32</w:t>
            </w:r>
          </w:p>
        </w:tc>
        <w:tc>
          <w:tcPr>
            <w:tcW w:w="1026" w:type="pct"/>
            <w:tcBorders>
              <w:lef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68</w:t>
            </w:r>
          </w:p>
        </w:tc>
      </w:tr>
      <w:tr w:rsidR="00FE56D8" w:rsidRPr="00B52C99" w:rsidTr="00BF73B3">
        <w:trPr>
          <w:trHeight w:val="360"/>
        </w:trPr>
        <w:tc>
          <w:tcPr>
            <w:tcW w:w="1805" w:type="pct"/>
            <w:tcBorders>
              <w:bottom w:val="single" w:sz="12" w:space="0" w:color="auto"/>
              <w:right w:val="single" w:sz="12" w:space="0" w:color="auto"/>
            </w:tcBorders>
            <w:shd w:val="clear" w:color="auto" w:fill="CCFF99"/>
            <w:vAlign w:val="center"/>
          </w:tcPr>
          <w:p w:rsidR="00FE56D8" w:rsidRPr="00201A8A" w:rsidRDefault="00FE56D8" w:rsidP="00BF73B3">
            <w:pPr>
              <w:autoSpaceDE w:val="0"/>
              <w:autoSpaceDN w:val="0"/>
              <w:adjustRightInd w:val="0"/>
              <w:spacing w:after="100" w:afterAutospacing="1"/>
              <w:jc w:val="center"/>
              <w:rPr>
                <w:rFonts w:asciiTheme="minorHAnsi" w:hAnsiTheme="minorHAnsi" w:cs="Arial"/>
                <w:sz w:val="20"/>
              </w:rPr>
            </w:pPr>
            <w:r w:rsidRPr="00201A8A">
              <w:rPr>
                <w:rFonts w:asciiTheme="minorHAnsi" w:hAnsiTheme="minorHAnsi" w:cs="Arial"/>
                <w:sz w:val="20"/>
              </w:rPr>
              <w:t>20 - 25 rokov</w:t>
            </w:r>
          </w:p>
        </w:tc>
        <w:tc>
          <w:tcPr>
            <w:tcW w:w="1085" w:type="pct"/>
            <w:tcBorders>
              <w:left w:val="single" w:sz="12" w:space="0" w:color="auto"/>
              <w:bottom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38</w:t>
            </w:r>
          </w:p>
        </w:tc>
        <w:tc>
          <w:tcPr>
            <w:tcW w:w="1085" w:type="pct"/>
            <w:tcBorders>
              <w:bottom w:val="single" w:sz="12" w:space="0" w:color="auto"/>
              <w:right w:val="single" w:sz="12" w:space="0" w:color="auto"/>
            </w:tcBorders>
            <w:vAlign w:val="center"/>
          </w:tcPr>
          <w:p w:rsidR="00FE56D8" w:rsidRPr="00201A8A" w:rsidRDefault="00FE56D8" w:rsidP="00BF73B3">
            <w:pPr>
              <w:spacing w:after="100" w:afterAutospacing="1"/>
              <w:jc w:val="center"/>
              <w:rPr>
                <w:rFonts w:asciiTheme="minorHAnsi" w:hAnsiTheme="minorHAnsi" w:cs="Arial"/>
                <w:sz w:val="20"/>
              </w:rPr>
            </w:pPr>
            <w:r w:rsidRPr="00201A8A">
              <w:rPr>
                <w:rFonts w:asciiTheme="minorHAnsi" w:hAnsiTheme="minorHAnsi" w:cs="Arial"/>
                <w:sz w:val="20"/>
              </w:rPr>
              <w:t>42</w:t>
            </w:r>
          </w:p>
        </w:tc>
        <w:tc>
          <w:tcPr>
            <w:tcW w:w="1026" w:type="pct"/>
            <w:tcBorders>
              <w:left w:val="single" w:sz="12" w:space="0" w:color="auto"/>
              <w:bottom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80</w:t>
            </w:r>
          </w:p>
        </w:tc>
      </w:tr>
      <w:tr w:rsidR="00FE56D8" w:rsidRPr="00B52C99" w:rsidTr="00BF73B3">
        <w:trPr>
          <w:trHeight w:val="360"/>
        </w:trPr>
        <w:tc>
          <w:tcPr>
            <w:tcW w:w="1805" w:type="pct"/>
            <w:tcBorders>
              <w:top w:val="single" w:sz="12" w:space="0" w:color="auto"/>
              <w:right w:val="single" w:sz="12" w:space="0" w:color="auto"/>
            </w:tcBorders>
            <w:shd w:val="clear" w:color="auto" w:fill="92D050"/>
            <w:vAlign w:val="center"/>
          </w:tcPr>
          <w:p w:rsidR="00FE56D8" w:rsidRPr="00201A8A" w:rsidRDefault="00FE56D8" w:rsidP="00BF73B3">
            <w:pPr>
              <w:tabs>
                <w:tab w:val="clear" w:pos="8640"/>
              </w:tabs>
              <w:autoSpaceDE w:val="0"/>
              <w:autoSpaceDN w:val="0"/>
              <w:adjustRightInd w:val="0"/>
              <w:spacing w:after="100" w:afterAutospacing="1"/>
              <w:jc w:val="center"/>
              <w:rPr>
                <w:rFonts w:asciiTheme="minorHAnsi" w:hAnsiTheme="minorHAnsi" w:cs="Arial"/>
                <w:b/>
                <w:bCs/>
                <w:spacing w:val="0"/>
                <w:sz w:val="20"/>
              </w:rPr>
            </w:pPr>
            <w:r w:rsidRPr="00201A8A">
              <w:rPr>
                <w:rFonts w:asciiTheme="minorHAnsi" w:hAnsiTheme="minorHAnsi" w:cs="Arial"/>
                <w:b/>
                <w:bCs/>
                <w:sz w:val="20"/>
              </w:rPr>
              <w:t>Spolu</w:t>
            </w:r>
          </w:p>
        </w:tc>
        <w:tc>
          <w:tcPr>
            <w:tcW w:w="1085" w:type="pct"/>
            <w:tcBorders>
              <w:top w:val="single" w:sz="12" w:space="0" w:color="auto"/>
              <w:lef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173</w:t>
            </w:r>
          </w:p>
        </w:tc>
        <w:tc>
          <w:tcPr>
            <w:tcW w:w="1085" w:type="pct"/>
            <w:tcBorders>
              <w:top w:val="single" w:sz="12" w:space="0" w:color="auto"/>
              <w:righ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164</w:t>
            </w:r>
          </w:p>
        </w:tc>
        <w:tc>
          <w:tcPr>
            <w:tcW w:w="1026" w:type="pct"/>
            <w:tcBorders>
              <w:top w:val="single" w:sz="12" w:space="0" w:color="auto"/>
              <w:left w:val="single" w:sz="12" w:space="0" w:color="auto"/>
            </w:tcBorders>
            <w:shd w:val="clear" w:color="auto" w:fill="92D050"/>
            <w:vAlign w:val="center"/>
          </w:tcPr>
          <w:p w:rsidR="00FE56D8" w:rsidRPr="00201A8A" w:rsidRDefault="00FE56D8" w:rsidP="00BF73B3">
            <w:pPr>
              <w:spacing w:after="100" w:afterAutospacing="1"/>
              <w:jc w:val="center"/>
              <w:rPr>
                <w:rFonts w:asciiTheme="minorHAnsi" w:hAnsiTheme="minorHAnsi" w:cs="Arial"/>
                <w:b/>
                <w:sz w:val="20"/>
              </w:rPr>
            </w:pPr>
            <w:r w:rsidRPr="00201A8A">
              <w:rPr>
                <w:rFonts w:asciiTheme="minorHAnsi" w:hAnsiTheme="minorHAnsi" w:cs="Arial"/>
                <w:b/>
                <w:sz w:val="20"/>
              </w:rPr>
              <w:t>337</w:t>
            </w:r>
          </w:p>
        </w:tc>
      </w:tr>
    </w:tbl>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p>
    <w:p w:rsidR="00FE56D8" w:rsidRPr="00FB69AC" w:rsidRDefault="002F2EE1" w:rsidP="00FE56D8">
      <w:pPr>
        <w:pStyle w:val="tl2"/>
        <w:rPr>
          <w:rStyle w:val="Siln"/>
          <w:b/>
          <w:bCs w:val="0"/>
        </w:rPr>
      </w:pPr>
      <w:r>
        <w:rPr>
          <w:rStyle w:val="Siln"/>
          <w:b/>
          <w:bCs w:val="0"/>
        </w:rPr>
        <w:t>9</w:t>
      </w:r>
      <w:r w:rsidR="00FE56D8" w:rsidRPr="00FB69AC">
        <w:rPr>
          <w:rStyle w:val="Siln"/>
          <w:b/>
          <w:bCs w:val="0"/>
        </w:rPr>
        <w:t xml:space="preserve">.3. </w:t>
      </w:r>
      <w:r w:rsidR="00FE56D8" w:rsidRPr="00FB69AC">
        <w:rPr>
          <w:rStyle w:val="Siln"/>
          <w:b/>
          <w:bCs w:val="0"/>
        </w:rPr>
        <w:tab/>
        <w:t>Služby a aktivity pre deti, mládež a rodiny v obci</w:t>
      </w:r>
    </w:p>
    <w:p w:rsidR="00FE56D8" w:rsidRPr="00B52C99" w:rsidRDefault="00FE56D8" w:rsidP="00FE56D8">
      <w:pPr>
        <w:tabs>
          <w:tab w:val="clear" w:pos="8640"/>
        </w:tabs>
        <w:autoSpaceDE w:val="0"/>
        <w:autoSpaceDN w:val="0"/>
        <w:adjustRightInd w:val="0"/>
        <w:spacing w:after="100" w:afterAutospacing="1"/>
        <w:rPr>
          <w:rFonts w:asciiTheme="minorHAnsi" w:hAnsiTheme="minorHAnsi"/>
          <w:sz w:val="20"/>
        </w:rPr>
      </w:pPr>
      <w:proofErr w:type="spellStart"/>
      <w:r w:rsidRPr="00B52C99">
        <w:rPr>
          <w:rFonts w:asciiTheme="minorHAnsi" w:hAnsiTheme="minorHAnsi" w:cs="Arial"/>
          <w:b/>
          <w:bCs/>
          <w:spacing w:val="0"/>
          <w:sz w:val="20"/>
        </w:rPr>
        <w:t>Výchovno</w:t>
      </w:r>
      <w:proofErr w:type="spellEnd"/>
      <w:r w:rsidRPr="00B52C99">
        <w:rPr>
          <w:rFonts w:asciiTheme="minorHAnsi" w:hAnsiTheme="minorHAnsi" w:cs="Arial"/>
          <w:b/>
          <w:bCs/>
          <w:spacing w:val="0"/>
          <w:sz w:val="20"/>
        </w:rPr>
        <w:t xml:space="preserve"> – vzdelávaciu činnosť</w:t>
      </w:r>
      <w:r w:rsidRPr="00B52C99">
        <w:rPr>
          <w:rFonts w:asciiTheme="minorHAnsi" w:hAnsiTheme="minorHAnsi" w:cs="Arial"/>
          <w:bCs/>
          <w:spacing w:val="0"/>
          <w:sz w:val="20"/>
        </w:rPr>
        <w:t xml:space="preserve"> v obci Liešťany zabezpečuje </w:t>
      </w:r>
      <w:r w:rsidRPr="00B52C99">
        <w:rPr>
          <w:rFonts w:asciiTheme="minorHAnsi" w:hAnsiTheme="minorHAnsi" w:cs="Arial"/>
          <w:b/>
          <w:bCs/>
          <w:spacing w:val="0"/>
          <w:sz w:val="20"/>
        </w:rPr>
        <w:t>Základná škola s materskou školou Liešťany</w:t>
      </w:r>
      <w:r w:rsidRPr="00B52C99">
        <w:rPr>
          <w:rFonts w:asciiTheme="minorHAnsi" w:hAnsiTheme="minorHAnsi" w:cs="Arial"/>
          <w:bCs/>
          <w:spacing w:val="0"/>
          <w:sz w:val="20"/>
        </w:rPr>
        <w:t xml:space="preserve"> </w:t>
      </w:r>
      <w:r w:rsidRPr="00B52C99">
        <w:rPr>
          <w:rFonts w:asciiTheme="minorHAnsi" w:hAnsiTheme="minorHAnsi" w:cs="Arial"/>
          <w:spacing w:val="0"/>
          <w:sz w:val="20"/>
        </w:rPr>
        <w:t>s vyučovacím jazykom slovenským pre 1.-4. ročník.</w:t>
      </w:r>
      <w:r w:rsidRPr="00B52C99">
        <w:rPr>
          <w:rFonts w:asciiTheme="minorHAnsi" w:hAnsiTheme="minorHAnsi" w:cs="Arial"/>
          <w:bCs/>
          <w:spacing w:val="0"/>
          <w:sz w:val="20"/>
        </w:rPr>
        <w:t xml:space="preserve"> V rámci základnej školy pôsobí aj </w:t>
      </w:r>
      <w:r w:rsidRPr="00B52C99">
        <w:rPr>
          <w:rFonts w:asciiTheme="minorHAnsi" w:hAnsiTheme="minorHAnsi" w:cs="Arial"/>
          <w:b/>
          <w:bCs/>
          <w:spacing w:val="0"/>
          <w:sz w:val="20"/>
        </w:rPr>
        <w:t>Školský klub detí</w:t>
      </w:r>
      <w:r w:rsidRPr="00B52C99">
        <w:rPr>
          <w:rFonts w:asciiTheme="minorHAnsi" w:hAnsiTheme="minorHAnsi" w:cs="Arial"/>
          <w:bCs/>
          <w:spacing w:val="0"/>
          <w:sz w:val="20"/>
        </w:rPr>
        <w:t xml:space="preserve">. </w:t>
      </w:r>
      <w:r w:rsidRPr="00B52C99">
        <w:rPr>
          <w:rFonts w:asciiTheme="minorHAnsi" w:hAnsiTheme="minorHAnsi" w:cs="Arial"/>
          <w:spacing w:val="0"/>
          <w:sz w:val="20"/>
        </w:rPr>
        <w:t>Školu aj materskú školu navštevujú prevažne deti z Liešťan a Nevidzian. Školská starostlivosť pre ročníky 6.-9. základnej školy je zabezpečovaná prostredníctvom Základnej školy Nitrianske Rudno aj Čavoj.</w:t>
      </w:r>
      <w:r w:rsidRPr="00B52C99">
        <w:rPr>
          <w:rFonts w:asciiTheme="minorHAnsi" w:hAnsiTheme="minorHAnsi"/>
          <w:sz w:val="20"/>
        </w:rPr>
        <w:t xml:space="preserve"> Stredné a vysoké školy študenti obce navštevujú v mestách Nováky, Prievidza i mimo kraja.</w:t>
      </w:r>
    </w:p>
    <w:p w:rsidR="00FE56D8" w:rsidRPr="00B52C99" w:rsidRDefault="00FE56D8" w:rsidP="00FE56D8">
      <w:pPr>
        <w:tabs>
          <w:tab w:val="clear" w:pos="8640"/>
        </w:tabs>
        <w:autoSpaceDE w:val="0"/>
        <w:autoSpaceDN w:val="0"/>
        <w:adjustRightInd w:val="0"/>
        <w:rPr>
          <w:rFonts w:asciiTheme="minorHAnsi" w:hAnsiTheme="minorHAnsi" w:cs="Arial"/>
          <w:bCs/>
          <w:spacing w:val="0"/>
          <w:sz w:val="20"/>
        </w:rPr>
      </w:pPr>
      <w:r w:rsidRPr="00B52C99">
        <w:rPr>
          <w:rFonts w:asciiTheme="minorHAnsi" w:hAnsiTheme="minorHAnsi" w:cs="Arial"/>
          <w:bCs/>
          <w:spacing w:val="0"/>
          <w:sz w:val="20"/>
        </w:rPr>
        <w:t xml:space="preserve">Základnými zložkami systému </w:t>
      </w:r>
      <w:r w:rsidRPr="00B52C99">
        <w:rPr>
          <w:rFonts w:asciiTheme="minorHAnsi" w:hAnsiTheme="minorHAnsi" w:cs="Arial"/>
          <w:b/>
          <w:bCs/>
          <w:spacing w:val="0"/>
          <w:sz w:val="20"/>
        </w:rPr>
        <w:t>výchovného poradenstva a prevencie</w:t>
      </w:r>
      <w:r w:rsidRPr="00B52C99">
        <w:rPr>
          <w:rFonts w:asciiTheme="minorHAnsi" w:hAnsiTheme="minorHAnsi" w:cs="Arial"/>
          <w:bCs/>
          <w:spacing w:val="0"/>
          <w:sz w:val="20"/>
        </w:rPr>
        <w:t xml:space="preserve"> sú zariadenia výchovného, psychologického a špeciálno-pedagogického poradenstva a prevencie, ktorých súčasťou je: </w:t>
      </w:r>
    </w:p>
    <w:p w:rsidR="00FE56D8" w:rsidRPr="00B52C99" w:rsidRDefault="00FE56D8" w:rsidP="00FE56D8">
      <w:pPr>
        <w:pStyle w:val="Odsekzoznamu"/>
        <w:numPr>
          <w:ilvl w:val="0"/>
          <w:numId w:val="31"/>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centrum pedagogicko-psychologického poradenstva a prevencie (</w:t>
      </w:r>
      <w:proofErr w:type="spellStart"/>
      <w:r w:rsidRPr="00B52C99">
        <w:rPr>
          <w:rFonts w:asciiTheme="minorHAnsi" w:hAnsiTheme="minorHAnsi"/>
          <w:sz w:val="20"/>
        </w:rPr>
        <w:t>CPPPaP</w:t>
      </w:r>
      <w:proofErr w:type="spellEnd"/>
      <w:r w:rsidRPr="00B52C99">
        <w:rPr>
          <w:rFonts w:asciiTheme="minorHAnsi" w:hAnsiTheme="minorHAnsi"/>
          <w:sz w:val="20"/>
        </w:rPr>
        <w:t>)</w:t>
      </w:r>
      <w:r w:rsidRPr="00B52C99">
        <w:rPr>
          <w:rFonts w:asciiTheme="minorHAnsi" w:hAnsiTheme="minorHAnsi" w:cs="Arial"/>
          <w:bCs/>
          <w:spacing w:val="0"/>
          <w:sz w:val="20"/>
        </w:rPr>
        <w:t xml:space="preserve">, </w:t>
      </w:r>
    </w:p>
    <w:p w:rsidR="00FE56D8" w:rsidRPr="00B52C99" w:rsidRDefault="00FE56D8" w:rsidP="00FE56D8">
      <w:pPr>
        <w:pStyle w:val="Odsekzoznamu"/>
        <w:numPr>
          <w:ilvl w:val="0"/>
          <w:numId w:val="31"/>
        </w:num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centrum špeciálno-pedagogického poradenstva (</w:t>
      </w:r>
      <w:r w:rsidRPr="00B52C99">
        <w:rPr>
          <w:rFonts w:asciiTheme="minorHAnsi" w:hAnsiTheme="minorHAnsi"/>
          <w:sz w:val="20"/>
        </w:rPr>
        <w:t>CŠPP)</w:t>
      </w:r>
      <w:r w:rsidRPr="00B52C99">
        <w:rPr>
          <w:rFonts w:asciiTheme="minorHAnsi" w:hAnsiTheme="minorHAnsi" w:cs="Arial"/>
          <w:bCs/>
          <w:spacing w:val="0"/>
          <w:sz w:val="20"/>
        </w:rPr>
        <w:t xml:space="preserve">. </w:t>
      </w:r>
    </w:p>
    <w:p w:rsidR="00FE56D8" w:rsidRPr="00B52C99" w:rsidRDefault="00FE56D8" w:rsidP="00FE56D8">
      <w:pPr>
        <w:tabs>
          <w:tab w:val="clear" w:pos="8640"/>
        </w:tabs>
        <w:autoSpaceDE w:val="0"/>
        <w:autoSpaceDN w:val="0"/>
        <w:adjustRightInd w:val="0"/>
        <w:spacing w:after="100" w:afterAutospacing="1"/>
        <w:rPr>
          <w:rFonts w:asciiTheme="minorHAnsi" w:hAnsiTheme="minorHAnsi"/>
          <w:sz w:val="20"/>
        </w:rPr>
      </w:pPr>
      <w:r w:rsidRPr="00B52C99">
        <w:rPr>
          <w:rFonts w:asciiTheme="minorHAnsi" w:hAnsiTheme="minorHAnsi"/>
          <w:sz w:val="20"/>
        </w:rPr>
        <w:t xml:space="preserve">ZŠ </w:t>
      </w:r>
      <w:r w:rsidRPr="00B52C99">
        <w:rPr>
          <w:rFonts w:asciiTheme="minorHAnsi" w:hAnsiTheme="minorHAnsi"/>
          <w:b/>
          <w:sz w:val="20"/>
        </w:rPr>
        <w:t>spolupracuje s</w:t>
      </w:r>
      <w:r w:rsidRPr="00B52C99">
        <w:rPr>
          <w:rFonts w:asciiTheme="minorHAnsi" w:hAnsiTheme="minorHAnsi"/>
          <w:sz w:val="20"/>
        </w:rPr>
        <w:t> </w:t>
      </w:r>
      <w:proofErr w:type="spellStart"/>
      <w:r w:rsidRPr="00B52C99">
        <w:rPr>
          <w:rFonts w:asciiTheme="minorHAnsi" w:hAnsiTheme="minorHAnsi"/>
          <w:b/>
          <w:sz w:val="20"/>
        </w:rPr>
        <w:t>CPPPaP</w:t>
      </w:r>
      <w:proofErr w:type="spellEnd"/>
      <w:r w:rsidRPr="00B52C99">
        <w:rPr>
          <w:rFonts w:asciiTheme="minorHAnsi" w:hAnsiTheme="minorHAnsi"/>
          <w:b/>
          <w:sz w:val="20"/>
        </w:rPr>
        <w:t xml:space="preserve"> v Prievidzi</w:t>
      </w:r>
      <w:r w:rsidRPr="00B52C99">
        <w:rPr>
          <w:rFonts w:asciiTheme="minorHAnsi" w:hAnsiTheme="minorHAnsi"/>
          <w:sz w:val="20"/>
        </w:rPr>
        <w:t xml:space="preserve">, ktoré poskytuje žiakom prostredníctvom špeciálnych pedagógov a psychológov odbornú starostlivosť žiakom, ktorí to potrebujú - diagnostikovanie, odporúčania pre pedagógov i rodičov a pokyny k metodickým postupom a hodnoteniu, ktoré treba pri práci s jednotlivými deťmi rešpektovať. Veľkým pozitívom je aj </w:t>
      </w:r>
      <w:r w:rsidRPr="00B52C99">
        <w:rPr>
          <w:rFonts w:asciiTheme="minorHAnsi" w:hAnsiTheme="minorHAnsi"/>
          <w:b/>
          <w:sz w:val="20"/>
        </w:rPr>
        <w:t>poskytovanie logopedickej intervencie</w:t>
      </w:r>
      <w:r w:rsidRPr="00B52C99">
        <w:rPr>
          <w:rFonts w:asciiTheme="minorHAnsi" w:hAnsiTheme="minorHAnsi"/>
          <w:sz w:val="20"/>
        </w:rPr>
        <w:t xml:space="preserve"> žiakom ZŠ aj MŠ priamo v budove školy, ktorá je deťom poskytovaná v spolupráci s CŠPP pri ZŠI pre žiakov s narušenou komunikačnou schopnosťou v Brezolupoch.</w:t>
      </w:r>
    </w:p>
    <w:p w:rsidR="00FE56D8" w:rsidRDefault="00FE56D8" w:rsidP="00FE56D8">
      <w:pPr>
        <w:tabs>
          <w:tab w:val="clear" w:pos="8640"/>
        </w:tabs>
        <w:autoSpaceDE w:val="0"/>
        <w:autoSpaceDN w:val="0"/>
        <w:adjustRightInd w:val="0"/>
        <w:spacing w:after="100" w:afterAutospacing="1"/>
        <w:rPr>
          <w:rFonts w:asciiTheme="minorHAnsi" w:hAnsiTheme="minorHAnsi"/>
          <w:sz w:val="20"/>
        </w:rPr>
      </w:pPr>
      <w:r w:rsidRPr="00B52C99">
        <w:rPr>
          <w:rFonts w:asciiTheme="minorHAnsi" w:hAnsiTheme="minorHAnsi" w:cs="Arial"/>
          <w:bCs/>
          <w:spacing w:val="0"/>
          <w:sz w:val="20"/>
        </w:rPr>
        <w:lastRenderedPageBreak/>
        <w:t xml:space="preserve">V obci sa nachádza 2-triedna </w:t>
      </w:r>
      <w:r w:rsidRPr="00B52C99">
        <w:rPr>
          <w:rFonts w:asciiTheme="minorHAnsi" w:hAnsiTheme="minorHAnsi" w:cs="Arial"/>
          <w:b/>
          <w:bCs/>
          <w:spacing w:val="0"/>
          <w:sz w:val="20"/>
        </w:rPr>
        <w:t xml:space="preserve">materská škola, </w:t>
      </w:r>
      <w:r w:rsidRPr="00B52C99">
        <w:rPr>
          <w:rFonts w:asciiTheme="minorHAnsi" w:hAnsiTheme="minorHAnsi" w:cs="Arial"/>
          <w:bCs/>
          <w:spacing w:val="0"/>
          <w:sz w:val="20"/>
        </w:rPr>
        <w:t>ktorú navštevujú prevažne deti z Liešťan a Nevidzian, ale aj iných obcí (graf č</w:t>
      </w:r>
      <w:r w:rsidRPr="003D4438">
        <w:rPr>
          <w:rFonts w:asciiTheme="minorHAnsi" w:hAnsiTheme="minorHAnsi" w:cs="Arial"/>
          <w:bCs/>
          <w:spacing w:val="0"/>
          <w:sz w:val="20"/>
        </w:rPr>
        <w:t xml:space="preserve">. </w:t>
      </w:r>
      <w:r w:rsidR="003D4438" w:rsidRPr="003D4438">
        <w:rPr>
          <w:rFonts w:asciiTheme="minorHAnsi" w:hAnsiTheme="minorHAnsi" w:cs="Arial"/>
          <w:bCs/>
          <w:spacing w:val="0"/>
          <w:sz w:val="20"/>
        </w:rPr>
        <w:t>10</w:t>
      </w:r>
      <w:r w:rsidRPr="003D4438">
        <w:rPr>
          <w:rFonts w:asciiTheme="minorHAnsi" w:hAnsiTheme="minorHAnsi" w:cs="Arial"/>
          <w:bCs/>
          <w:spacing w:val="0"/>
          <w:sz w:val="20"/>
        </w:rPr>
        <w:t xml:space="preserve">). </w:t>
      </w:r>
      <w:r w:rsidRPr="00B52C99">
        <w:rPr>
          <w:rFonts w:asciiTheme="minorHAnsi" w:hAnsiTheme="minorHAnsi" w:cs="Arial"/>
          <w:bCs/>
          <w:spacing w:val="0"/>
          <w:sz w:val="20"/>
        </w:rPr>
        <w:t xml:space="preserve">Poskytuje celodennú výchovnú starostlivosť deťom s výchovným jazykom slovenským, vo veku od troch do šesť rokov a deťom s odloženou povinnou školskou dochádzkou. </w:t>
      </w:r>
      <w:r w:rsidRPr="00B52C99">
        <w:rPr>
          <w:rFonts w:asciiTheme="minorHAnsi" w:hAnsiTheme="minorHAnsi"/>
          <w:sz w:val="20"/>
        </w:rPr>
        <w:t xml:space="preserve">Návštevnosť MŠ má mierne kolísavý charakter. </w:t>
      </w:r>
      <w:r w:rsidRPr="00B52C99">
        <w:rPr>
          <w:rFonts w:asciiTheme="minorHAnsi" w:hAnsiTheme="minorHAnsi"/>
          <w:b/>
          <w:sz w:val="20"/>
        </w:rPr>
        <w:t>Priemerná ročná návštevnosť</w:t>
      </w:r>
      <w:r w:rsidRPr="00B52C99">
        <w:rPr>
          <w:rFonts w:asciiTheme="minorHAnsi" w:hAnsiTheme="minorHAnsi"/>
          <w:sz w:val="20"/>
        </w:rPr>
        <w:t xml:space="preserve"> detí do MŠ za sledované obdobie predstavuje </w:t>
      </w:r>
      <w:r w:rsidRPr="00B52C99">
        <w:rPr>
          <w:rFonts w:asciiTheme="minorHAnsi" w:hAnsiTheme="minorHAnsi"/>
          <w:b/>
          <w:sz w:val="20"/>
        </w:rPr>
        <w:t>42,88 dieťaťa</w:t>
      </w:r>
      <w:r w:rsidRPr="00B52C99">
        <w:rPr>
          <w:rFonts w:asciiTheme="minorHAnsi" w:hAnsiTheme="minorHAnsi"/>
          <w:sz w:val="20"/>
        </w:rPr>
        <w:t>.</w:t>
      </w:r>
    </w:p>
    <w:p w:rsidR="00FE56D8" w:rsidRPr="00B52C99" w:rsidRDefault="00FE56D8" w:rsidP="00FE56D8">
      <w:pPr>
        <w:spacing w:after="120"/>
        <w:rPr>
          <w:rFonts w:asciiTheme="minorHAnsi" w:hAnsiTheme="minorHAnsi"/>
          <w:sz w:val="20"/>
        </w:rPr>
      </w:pPr>
      <w:r w:rsidRPr="00B52C99">
        <w:rPr>
          <w:rFonts w:asciiTheme="minorHAnsi" w:hAnsiTheme="minorHAnsi" w:cs="Arial"/>
          <w:b/>
          <w:bCs/>
          <w:spacing w:val="0"/>
          <w:sz w:val="20"/>
        </w:rPr>
        <w:t>Tabuľka č.</w:t>
      </w:r>
      <w:r w:rsidR="002F2EE1" w:rsidRPr="002F2EE1">
        <w:rPr>
          <w:rFonts w:asciiTheme="minorHAnsi" w:hAnsiTheme="minorHAnsi" w:cs="Arial"/>
          <w:b/>
          <w:bCs/>
          <w:spacing w:val="0"/>
          <w:sz w:val="20"/>
        </w:rPr>
        <w:t>17</w:t>
      </w:r>
      <w:r w:rsidRPr="002F2EE1">
        <w:rPr>
          <w:rFonts w:asciiTheme="minorHAnsi" w:hAnsiTheme="minorHAnsi" w:cs="Arial"/>
          <w:b/>
          <w:bCs/>
          <w:spacing w:val="0"/>
          <w:sz w:val="20"/>
        </w:rPr>
        <w:t xml:space="preserve">: </w:t>
      </w:r>
      <w:r w:rsidRPr="00B52C99">
        <w:rPr>
          <w:rFonts w:asciiTheme="minorHAnsi" w:hAnsiTheme="minorHAnsi"/>
          <w:sz w:val="20"/>
        </w:rPr>
        <w:t>Prehľad počtu žiakov MŠ v jednotlivých školských rokoch – stav k 30.6.</w:t>
      </w:r>
    </w:p>
    <w:tbl>
      <w:tblPr>
        <w:tblW w:w="4897" w:type="pct"/>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
        <w:gridCol w:w="975"/>
        <w:gridCol w:w="973"/>
        <w:gridCol w:w="975"/>
        <w:gridCol w:w="973"/>
        <w:gridCol w:w="975"/>
        <w:gridCol w:w="973"/>
        <w:gridCol w:w="918"/>
      </w:tblGrid>
      <w:tr w:rsidR="00FE56D8" w:rsidRPr="00B52C99" w:rsidTr="00BF73B3">
        <w:trPr>
          <w:trHeight w:val="477"/>
          <w:jc w:val="center"/>
        </w:trPr>
        <w:tc>
          <w:tcPr>
            <w:tcW w:w="613" w:type="pct"/>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p>
        </w:tc>
        <w:tc>
          <w:tcPr>
            <w:tcW w:w="551"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2008</w:t>
            </w:r>
            <w:r w:rsidRPr="00B52C99">
              <w:rPr>
                <w:rFonts w:asciiTheme="minorHAnsi" w:hAnsiTheme="minorHAnsi" w:cs="Arial"/>
                <w:b/>
                <w:bCs/>
                <w:color w:val="000000"/>
                <w:sz w:val="20"/>
              </w:rPr>
              <w:t>/09</w:t>
            </w:r>
          </w:p>
        </w:tc>
        <w:tc>
          <w:tcPr>
            <w:tcW w:w="553"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2009</w:t>
            </w:r>
            <w:r w:rsidRPr="00B52C99">
              <w:rPr>
                <w:rFonts w:asciiTheme="minorHAnsi" w:hAnsiTheme="minorHAnsi" w:cs="Arial"/>
                <w:b/>
                <w:bCs/>
                <w:color w:val="000000"/>
                <w:sz w:val="20"/>
              </w:rPr>
              <w:t>/10</w:t>
            </w:r>
          </w:p>
        </w:tc>
        <w:tc>
          <w:tcPr>
            <w:tcW w:w="552"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2010</w:t>
            </w:r>
            <w:r w:rsidRPr="00B52C99">
              <w:rPr>
                <w:rFonts w:asciiTheme="minorHAnsi" w:hAnsiTheme="minorHAnsi" w:cs="Arial"/>
                <w:b/>
                <w:bCs/>
                <w:color w:val="000000"/>
                <w:sz w:val="20"/>
              </w:rPr>
              <w:t>/11</w:t>
            </w:r>
          </w:p>
        </w:tc>
        <w:tc>
          <w:tcPr>
            <w:tcW w:w="553"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2011</w:t>
            </w:r>
            <w:r w:rsidRPr="00B52C99">
              <w:rPr>
                <w:rFonts w:asciiTheme="minorHAnsi" w:hAnsiTheme="minorHAnsi" w:cs="Arial"/>
                <w:b/>
                <w:bCs/>
                <w:color w:val="000000"/>
                <w:sz w:val="20"/>
              </w:rPr>
              <w:t>/12</w:t>
            </w:r>
          </w:p>
        </w:tc>
        <w:tc>
          <w:tcPr>
            <w:tcW w:w="552"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2012</w:t>
            </w:r>
            <w:r w:rsidRPr="00B52C99">
              <w:rPr>
                <w:rFonts w:asciiTheme="minorHAnsi" w:hAnsiTheme="minorHAnsi" w:cs="Arial"/>
                <w:b/>
                <w:bCs/>
                <w:color w:val="000000"/>
                <w:sz w:val="20"/>
              </w:rPr>
              <w:t>/13</w:t>
            </w:r>
          </w:p>
        </w:tc>
        <w:tc>
          <w:tcPr>
            <w:tcW w:w="553"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2013</w:t>
            </w:r>
            <w:r w:rsidRPr="00B52C99">
              <w:rPr>
                <w:rFonts w:asciiTheme="minorHAnsi" w:hAnsiTheme="minorHAnsi" w:cs="Arial"/>
                <w:b/>
                <w:bCs/>
                <w:color w:val="000000"/>
                <w:sz w:val="20"/>
              </w:rPr>
              <w:t>/14</w:t>
            </w:r>
          </w:p>
        </w:tc>
        <w:tc>
          <w:tcPr>
            <w:tcW w:w="552"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w:t>
            </w:r>
            <w:r>
              <w:rPr>
                <w:rFonts w:asciiTheme="minorHAnsi" w:hAnsiTheme="minorHAnsi" w:cs="Arial"/>
                <w:b/>
                <w:bCs/>
                <w:color w:val="000000"/>
                <w:spacing w:val="0"/>
                <w:sz w:val="20"/>
              </w:rPr>
              <w:t>4</w:t>
            </w:r>
            <w:r w:rsidRPr="00B52C99">
              <w:rPr>
                <w:rFonts w:asciiTheme="minorHAnsi" w:hAnsiTheme="minorHAnsi" w:cs="Arial"/>
                <w:b/>
                <w:bCs/>
                <w:color w:val="000000"/>
                <w:sz w:val="20"/>
              </w:rPr>
              <w:t>/1</w:t>
            </w:r>
            <w:r>
              <w:rPr>
                <w:rFonts w:asciiTheme="minorHAnsi" w:hAnsiTheme="minorHAnsi" w:cs="Arial"/>
                <w:b/>
                <w:bCs/>
                <w:color w:val="000000"/>
                <w:sz w:val="20"/>
              </w:rPr>
              <w:t>5</w:t>
            </w:r>
          </w:p>
        </w:tc>
        <w:tc>
          <w:tcPr>
            <w:tcW w:w="521" w:type="pct"/>
            <w:shd w:val="clear" w:color="auto" w:fill="CCFF99"/>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pacing w:val="0"/>
                <w:sz w:val="20"/>
              </w:rPr>
              <w:t>201</w:t>
            </w:r>
            <w:r>
              <w:rPr>
                <w:rFonts w:asciiTheme="minorHAnsi" w:hAnsiTheme="minorHAnsi" w:cs="Arial"/>
                <w:b/>
                <w:bCs/>
                <w:color w:val="000000"/>
                <w:spacing w:val="0"/>
                <w:sz w:val="20"/>
              </w:rPr>
              <w:t>5</w:t>
            </w:r>
            <w:r w:rsidRPr="00B52C99">
              <w:rPr>
                <w:rFonts w:asciiTheme="minorHAnsi" w:hAnsiTheme="minorHAnsi" w:cs="Arial"/>
                <w:b/>
                <w:bCs/>
                <w:color w:val="000000"/>
                <w:sz w:val="20"/>
              </w:rPr>
              <w:t>/1</w:t>
            </w:r>
            <w:r>
              <w:rPr>
                <w:rFonts w:asciiTheme="minorHAnsi" w:hAnsiTheme="minorHAnsi" w:cs="Arial"/>
                <w:b/>
                <w:bCs/>
                <w:color w:val="000000"/>
                <w:sz w:val="20"/>
              </w:rPr>
              <w:t>6</w:t>
            </w:r>
          </w:p>
        </w:tc>
      </w:tr>
      <w:tr w:rsidR="00FE56D8" w:rsidRPr="00B52C99" w:rsidTr="00BF73B3">
        <w:trPr>
          <w:trHeight w:val="471"/>
          <w:jc w:val="center"/>
        </w:trPr>
        <w:tc>
          <w:tcPr>
            <w:tcW w:w="613" w:type="pct"/>
            <w:shd w:val="clear" w:color="auto" w:fill="92D050"/>
            <w:vAlign w:val="center"/>
          </w:tcPr>
          <w:p w:rsidR="00FE56D8" w:rsidRPr="00B52C99" w:rsidRDefault="00FE56D8" w:rsidP="00BF73B3">
            <w:pPr>
              <w:tabs>
                <w:tab w:val="clear" w:pos="8640"/>
              </w:tabs>
              <w:autoSpaceDE w:val="0"/>
              <w:autoSpaceDN w:val="0"/>
              <w:adjustRightInd w:val="0"/>
              <w:spacing w:after="100" w:afterAutospacing="1"/>
              <w:jc w:val="left"/>
              <w:rPr>
                <w:rFonts w:asciiTheme="minorHAnsi" w:hAnsiTheme="minorHAnsi" w:cs="Arial"/>
                <w:b/>
                <w:bCs/>
                <w:spacing w:val="0"/>
                <w:sz w:val="20"/>
              </w:rPr>
            </w:pPr>
            <w:r w:rsidRPr="00B52C99">
              <w:rPr>
                <w:rFonts w:asciiTheme="minorHAnsi" w:hAnsiTheme="minorHAnsi" w:cs="Arial"/>
                <w:b/>
                <w:bCs/>
                <w:sz w:val="20"/>
              </w:rPr>
              <w:t>Spolu</w:t>
            </w:r>
          </w:p>
        </w:tc>
        <w:tc>
          <w:tcPr>
            <w:tcW w:w="551" w:type="pct"/>
            <w:shd w:val="clear" w:color="auto" w:fill="auto"/>
            <w:vAlign w:val="center"/>
          </w:tcPr>
          <w:p w:rsidR="00FE56D8" w:rsidRPr="00B52C99" w:rsidRDefault="00FE56D8" w:rsidP="00BF73B3">
            <w:pPr>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34</w:t>
            </w:r>
          </w:p>
        </w:tc>
        <w:tc>
          <w:tcPr>
            <w:tcW w:w="553"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39</w:t>
            </w:r>
          </w:p>
        </w:tc>
        <w:tc>
          <w:tcPr>
            <w:tcW w:w="552"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39</w:t>
            </w:r>
          </w:p>
        </w:tc>
        <w:tc>
          <w:tcPr>
            <w:tcW w:w="553"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38</w:t>
            </w:r>
          </w:p>
        </w:tc>
        <w:tc>
          <w:tcPr>
            <w:tcW w:w="552"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48</w:t>
            </w:r>
          </w:p>
        </w:tc>
        <w:tc>
          <w:tcPr>
            <w:tcW w:w="553"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47</w:t>
            </w:r>
          </w:p>
        </w:tc>
        <w:tc>
          <w:tcPr>
            <w:tcW w:w="552"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4</w:t>
            </w:r>
            <w:r>
              <w:rPr>
                <w:rFonts w:asciiTheme="minorHAnsi" w:hAnsiTheme="minorHAnsi" w:cs="Arial"/>
                <w:b/>
                <w:sz w:val="20"/>
              </w:rPr>
              <w:t>4</w:t>
            </w:r>
          </w:p>
        </w:tc>
        <w:tc>
          <w:tcPr>
            <w:tcW w:w="521" w:type="pct"/>
            <w:shd w:val="clear" w:color="auto" w:fill="auto"/>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b/>
                <w:spacing w:val="0"/>
                <w:sz w:val="20"/>
              </w:rPr>
            </w:pPr>
            <w:r w:rsidRPr="00B52C99">
              <w:rPr>
                <w:rFonts w:asciiTheme="minorHAnsi" w:hAnsiTheme="minorHAnsi" w:cs="Arial"/>
                <w:b/>
                <w:sz w:val="20"/>
              </w:rPr>
              <w:t>4</w:t>
            </w:r>
            <w:r>
              <w:rPr>
                <w:rFonts w:asciiTheme="minorHAnsi" w:hAnsiTheme="minorHAnsi" w:cs="Arial"/>
                <w:b/>
                <w:sz w:val="20"/>
              </w:rPr>
              <w:t>2</w:t>
            </w:r>
          </w:p>
        </w:tc>
      </w:tr>
    </w:tbl>
    <w:p w:rsidR="00FE56D8" w:rsidRPr="00B52C99" w:rsidRDefault="00FE56D8" w:rsidP="00FE56D8">
      <w:pPr>
        <w:spacing w:after="120"/>
        <w:rPr>
          <w:rFonts w:asciiTheme="minorHAnsi" w:hAnsiTheme="minorHAnsi"/>
          <w:b/>
          <w:sz w:val="20"/>
        </w:rPr>
      </w:pPr>
    </w:p>
    <w:p w:rsidR="00FE56D8" w:rsidRPr="00B52C99" w:rsidRDefault="00FE56D8" w:rsidP="00FE56D8">
      <w:pPr>
        <w:spacing w:after="120"/>
        <w:rPr>
          <w:rFonts w:asciiTheme="minorHAnsi" w:hAnsiTheme="minorHAnsi"/>
          <w:b/>
          <w:sz w:val="20"/>
        </w:rPr>
      </w:pPr>
      <w:r w:rsidRPr="00B52C99">
        <w:rPr>
          <w:rFonts w:asciiTheme="minorHAnsi" w:hAnsiTheme="minorHAnsi"/>
          <w:b/>
          <w:sz w:val="20"/>
        </w:rPr>
        <w:t>Graf č.</w:t>
      </w:r>
      <w:r w:rsidR="003D4438" w:rsidRPr="003D4438">
        <w:rPr>
          <w:rFonts w:asciiTheme="minorHAnsi" w:hAnsiTheme="minorHAnsi"/>
          <w:b/>
          <w:sz w:val="20"/>
        </w:rPr>
        <w:t>10</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noProof/>
          <w:spacing w:val="0"/>
          <w:sz w:val="20"/>
        </w:rPr>
        <w:drawing>
          <wp:inline distT="0" distB="0" distL="0" distR="0">
            <wp:extent cx="5410200" cy="3324225"/>
            <wp:effectExtent l="19050" t="0" r="19050" b="0"/>
            <wp:docPr id="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56D8" w:rsidRPr="00B52C99" w:rsidRDefault="00FE56D8" w:rsidP="00FE56D8">
      <w:pPr>
        <w:tabs>
          <w:tab w:val="clear" w:pos="8640"/>
        </w:tabs>
        <w:spacing w:before="100" w:beforeAutospacing="1" w:after="100" w:afterAutospacing="1"/>
        <w:rPr>
          <w:rFonts w:asciiTheme="minorHAnsi" w:hAnsiTheme="minorHAnsi" w:cs="Arial"/>
          <w:color w:val="000000"/>
          <w:spacing w:val="0"/>
          <w:sz w:val="20"/>
        </w:rPr>
      </w:pPr>
      <w:r w:rsidRPr="00B52C99">
        <w:rPr>
          <w:rFonts w:asciiTheme="minorHAnsi" w:hAnsiTheme="minorHAnsi" w:cs="Arial"/>
          <w:b/>
          <w:bCs/>
          <w:spacing w:val="0"/>
          <w:sz w:val="20"/>
        </w:rPr>
        <w:t>Výkon sociálnoprávnej ochrany a sociálnej kurately</w:t>
      </w:r>
      <w:r w:rsidRPr="00B52C99">
        <w:rPr>
          <w:rFonts w:asciiTheme="minorHAnsi" w:hAnsiTheme="minorHAnsi" w:cs="Arial"/>
          <w:bCs/>
          <w:spacing w:val="0"/>
          <w:sz w:val="20"/>
        </w:rPr>
        <w:t xml:space="preserve"> pre sociálne ohrozené deti a mládež z obce Liešťany vykonáva </w:t>
      </w:r>
      <w:proofErr w:type="spellStart"/>
      <w:r w:rsidRPr="00B52C99">
        <w:rPr>
          <w:rFonts w:asciiTheme="minorHAnsi" w:hAnsiTheme="minorHAnsi" w:cs="Arial"/>
          <w:bCs/>
          <w:spacing w:val="0"/>
          <w:sz w:val="20"/>
        </w:rPr>
        <w:t>ÚPSVaR</w:t>
      </w:r>
      <w:proofErr w:type="spellEnd"/>
      <w:r w:rsidRPr="00B52C99">
        <w:rPr>
          <w:rFonts w:asciiTheme="minorHAnsi" w:hAnsiTheme="minorHAnsi" w:cs="Arial"/>
          <w:bCs/>
          <w:spacing w:val="0"/>
          <w:sz w:val="20"/>
        </w:rPr>
        <w:t xml:space="preserve"> v Prievidzi prostredníctvom oddelenia sociálnoprávnej ochrany detí a sociálnej kurately. </w:t>
      </w:r>
      <w:r w:rsidRPr="00B52C99">
        <w:rPr>
          <w:rFonts w:asciiTheme="minorHAnsi" w:hAnsiTheme="minorHAnsi" w:cs="Arial"/>
          <w:color w:val="000000"/>
          <w:spacing w:val="0"/>
          <w:sz w:val="20"/>
        </w:rPr>
        <w:t xml:space="preserve">V prípade potreby pomoci (napr. v prípade problémové správanie detí ako sú klamstvá, záškoláctvo, úteky z domu, prejavy agresie, šikanovanie, zneužívanie drog, závislosti) sa rodič (zákonný zástupca) môže obrátiť na toto oddelenie, kde im sociálny kurátor poskytne poradenstvo a navrhne vykonanie alebo zabezpečí vykonanie opatrení sociálnej kurately. V roku 2014 v obci Liešťany bolo vykonaných </w:t>
      </w:r>
      <w:r w:rsidRPr="00B52C99">
        <w:rPr>
          <w:rFonts w:asciiTheme="minorHAnsi" w:hAnsiTheme="minorHAnsi" w:cs="Arial"/>
          <w:b/>
          <w:color w:val="000000"/>
          <w:spacing w:val="0"/>
          <w:sz w:val="20"/>
        </w:rPr>
        <w:t>7</w:t>
      </w:r>
      <w:r w:rsidRPr="00B52C99">
        <w:rPr>
          <w:rFonts w:asciiTheme="minorHAnsi" w:hAnsiTheme="minorHAnsi" w:cs="Arial"/>
          <w:color w:val="000000"/>
          <w:spacing w:val="0"/>
          <w:sz w:val="20"/>
        </w:rPr>
        <w:t xml:space="preserve"> takýchto opatrení.</w:t>
      </w:r>
    </w:p>
    <w:tbl>
      <w:tblPr>
        <w:tblStyle w:val="Mriekatabuky"/>
        <w:tblW w:w="0" w:type="auto"/>
        <w:tblInd w:w="108" w:type="dxa"/>
        <w:tblLook w:val="04A0"/>
      </w:tblPr>
      <w:tblGrid>
        <w:gridCol w:w="6383"/>
        <w:gridCol w:w="2406"/>
      </w:tblGrid>
      <w:tr w:rsidR="00FE56D8" w:rsidRPr="00B52C99" w:rsidTr="00BF73B3">
        <w:trPr>
          <w:trHeight w:val="561"/>
        </w:trPr>
        <w:tc>
          <w:tcPr>
            <w:tcW w:w="8789" w:type="dxa"/>
            <w:gridSpan w:val="2"/>
            <w:shd w:val="clear" w:color="auto" w:fill="CCFF99"/>
            <w:vAlign w:val="center"/>
          </w:tcPr>
          <w:p w:rsidR="00FE56D8" w:rsidRPr="00B52C99" w:rsidRDefault="00FE56D8" w:rsidP="00BF73B3">
            <w:pPr>
              <w:pStyle w:val="Default"/>
              <w:jc w:val="center"/>
              <w:rPr>
                <w:rFonts w:asciiTheme="minorHAnsi" w:hAnsiTheme="minorHAnsi"/>
                <w:color w:val="auto"/>
                <w:sz w:val="20"/>
                <w:szCs w:val="20"/>
              </w:rPr>
            </w:pPr>
            <w:r w:rsidRPr="00B52C99">
              <w:rPr>
                <w:rFonts w:asciiTheme="minorHAnsi" w:hAnsiTheme="minorHAnsi"/>
                <w:b/>
                <w:bCs/>
                <w:color w:val="auto"/>
                <w:sz w:val="20"/>
                <w:szCs w:val="20"/>
              </w:rPr>
              <w:t>V ZMYSLE ZÁKONA Č. 305/2005 O SOCIÁLNOPRÁVNEJ OCHRANE DETÍ A SOCIÁLNEJ KURATELE A O ZMENE A DOPLNENÍ NIEKTORÝCH ZÁKONOV V ZNENÍ NESKORŠÍCH PREDPISOV</w:t>
            </w:r>
          </w:p>
        </w:tc>
      </w:tr>
      <w:tr w:rsidR="00FE56D8" w:rsidRPr="00B52C99" w:rsidTr="00BF73B3">
        <w:tc>
          <w:tcPr>
            <w:tcW w:w="6383" w:type="dxa"/>
            <w:shd w:val="clear" w:color="auto" w:fill="auto"/>
            <w:vAlign w:val="center"/>
          </w:tcPr>
          <w:tbl>
            <w:tblPr>
              <w:tblW w:w="0" w:type="auto"/>
              <w:tblBorders>
                <w:top w:val="nil"/>
                <w:left w:val="nil"/>
                <w:bottom w:val="nil"/>
                <w:right w:val="nil"/>
              </w:tblBorders>
              <w:tblLook w:val="0000"/>
            </w:tblPr>
            <w:tblGrid>
              <w:gridCol w:w="5562"/>
            </w:tblGrid>
            <w:tr w:rsidR="00FE56D8" w:rsidRPr="00B52C99" w:rsidTr="00BF73B3">
              <w:trPr>
                <w:trHeight w:val="637"/>
              </w:trPr>
              <w:tc>
                <w:tcPr>
                  <w:tcW w:w="0" w:type="auto"/>
                  <w:shd w:val="clear" w:color="auto" w:fill="auto"/>
                  <w:vAlign w:val="center"/>
                </w:tcPr>
                <w:p w:rsidR="00FE56D8" w:rsidRPr="00B52C99" w:rsidRDefault="00FE56D8" w:rsidP="00BF73B3">
                  <w:pPr>
                    <w:autoSpaceDE w:val="0"/>
                    <w:autoSpaceDN w:val="0"/>
                    <w:adjustRightInd w:val="0"/>
                    <w:ind w:left="-74"/>
                    <w:jc w:val="left"/>
                    <w:rPr>
                      <w:rFonts w:asciiTheme="minorHAnsi" w:hAnsiTheme="minorHAnsi" w:cs="Calibri"/>
                      <w:color w:val="000000"/>
                      <w:sz w:val="20"/>
                    </w:rPr>
                  </w:pPr>
                  <w:r w:rsidRPr="00B52C99">
                    <w:rPr>
                      <w:rFonts w:asciiTheme="minorHAnsi" w:hAnsiTheme="minorHAnsi" w:cs="Calibri"/>
                      <w:b/>
                      <w:bCs/>
                      <w:color w:val="000000"/>
                      <w:sz w:val="20"/>
                    </w:rPr>
                    <w:t xml:space="preserve">Celkový počet rodín, v ktorých boli vykonávané opatrenia SPO a SK </w:t>
                  </w:r>
                </w:p>
              </w:tc>
            </w:tr>
          </w:tbl>
          <w:p w:rsidR="00FE56D8" w:rsidRPr="00B52C99" w:rsidRDefault="00FE56D8" w:rsidP="00BF73B3">
            <w:pPr>
              <w:jc w:val="center"/>
              <w:rPr>
                <w:rFonts w:asciiTheme="minorHAnsi" w:hAnsiTheme="minorHAnsi" w:cs="Calibri"/>
                <w:sz w:val="20"/>
              </w:rPr>
            </w:pPr>
          </w:p>
        </w:tc>
        <w:tc>
          <w:tcPr>
            <w:tcW w:w="2406" w:type="dxa"/>
            <w:shd w:val="clear" w:color="auto" w:fill="auto"/>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7</w:t>
            </w:r>
          </w:p>
        </w:tc>
      </w:tr>
    </w:tbl>
    <w:p w:rsidR="00FE56D8" w:rsidRPr="00B52C99" w:rsidRDefault="00FE56D8" w:rsidP="00FE56D8">
      <w:pPr>
        <w:pStyle w:val="Default"/>
        <w:ind w:left="4248"/>
        <w:jc w:val="right"/>
        <w:rPr>
          <w:rFonts w:asciiTheme="minorHAnsi" w:hAnsiTheme="minorHAnsi"/>
          <w:color w:val="auto"/>
          <w:sz w:val="20"/>
          <w:szCs w:val="20"/>
        </w:rPr>
      </w:pPr>
      <w:r w:rsidRPr="00B52C99">
        <w:rPr>
          <w:rFonts w:asciiTheme="minorHAnsi" w:hAnsiTheme="minorHAnsi" w:cs="Times New Roman"/>
          <w:b/>
          <w:bCs/>
          <w:color w:val="auto"/>
          <w:sz w:val="20"/>
          <w:szCs w:val="20"/>
        </w:rPr>
        <w:t xml:space="preserve">Zdroj: </w:t>
      </w:r>
      <w:proofErr w:type="spellStart"/>
      <w:r w:rsidRPr="00B52C99">
        <w:rPr>
          <w:rFonts w:asciiTheme="minorHAnsi" w:hAnsiTheme="minorHAnsi"/>
          <w:color w:val="auto"/>
          <w:sz w:val="20"/>
          <w:szCs w:val="20"/>
        </w:rPr>
        <w:t>ÚPSVaR</w:t>
      </w:r>
      <w:proofErr w:type="spellEnd"/>
      <w:r w:rsidRPr="00B52C99">
        <w:rPr>
          <w:rFonts w:asciiTheme="minorHAnsi" w:hAnsiTheme="minorHAnsi"/>
          <w:color w:val="auto"/>
          <w:sz w:val="20"/>
          <w:szCs w:val="20"/>
        </w:rPr>
        <w:t xml:space="preserve"> Pr</w:t>
      </w:r>
      <w:r w:rsidRPr="00B52C99">
        <w:rPr>
          <w:rFonts w:asciiTheme="minorHAnsi" w:hAnsiTheme="minorHAnsi"/>
          <w:sz w:val="20"/>
          <w:szCs w:val="20"/>
        </w:rPr>
        <w:t>ievidza (rok 2014</w:t>
      </w:r>
      <w:r w:rsidRPr="00B52C99">
        <w:rPr>
          <w:rFonts w:asciiTheme="minorHAnsi" w:hAnsiTheme="minorHAnsi"/>
          <w:color w:val="auto"/>
          <w:sz w:val="20"/>
          <w:szCs w:val="20"/>
        </w:rPr>
        <w:t xml:space="preserve">, stav k </w:t>
      </w:r>
      <w:r w:rsidRPr="00B52C99">
        <w:rPr>
          <w:rFonts w:asciiTheme="minorHAnsi" w:hAnsiTheme="minorHAnsi"/>
          <w:sz w:val="20"/>
          <w:szCs w:val="20"/>
        </w:rPr>
        <w:t>15.6.2014</w:t>
      </w:r>
      <w:r w:rsidRPr="00B52C99">
        <w:rPr>
          <w:rFonts w:asciiTheme="minorHAnsi" w:hAnsiTheme="minorHAnsi"/>
          <w:color w:val="auto"/>
          <w:sz w:val="20"/>
          <w:szCs w:val="20"/>
        </w:rPr>
        <w:t>)</w:t>
      </w:r>
    </w:p>
    <w:p w:rsidR="00FE56D8" w:rsidRPr="00B52C99" w:rsidRDefault="00FE56D8" w:rsidP="00FE56D8">
      <w:pPr>
        <w:tabs>
          <w:tab w:val="clear" w:pos="8640"/>
        </w:tabs>
        <w:spacing w:before="100" w:beforeAutospacing="1" w:after="100" w:afterAutospacing="1"/>
        <w:rPr>
          <w:rFonts w:asciiTheme="minorHAnsi" w:hAnsiTheme="minorHAnsi" w:cs="Arial"/>
          <w:color w:val="000000"/>
          <w:spacing w:val="0"/>
          <w:sz w:val="20"/>
        </w:rPr>
      </w:pPr>
      <w:r w:rsidRPr="00B52C99">
        <w:rPr>
          <w:rFonts w:asciiTheme="minorHAnsi" w:hAnsiTheme="minorHAnsi" w:cs="Arial"/>
          <w:b/>
          <w:color w:val="000000"/>
          <w:sz w:val="20"/>
        </w:rPr>
        <w:t>Referát poradensko-psychologických služieb</w:t>
      </w:r>
      <w:r w:rsidRPr="00B52C99">
        <w:rPr>
          <w:rFonts w:asciiTheme="minorHAnsi" w:hAnsiTheme="minorHAnsi" w:cs="Arial"/>
          <w:color w:val="000000"/>
          <w:sz w:val="20"/>
        </w:rPr>
        <w:t xml:space="preserve"> (ďalej len „RPPS“) </w:t>
      </w:r>
      <w:proofErr w:type="spellStart"/>
      <w:r w:rsidRPr="00B52C99">
        <w:rPr>
          <w:rFonts w:asciiTheme="minorHAnsi" w:hAnsiTheme="minorHAnsi" w:cs="Arial"/>
          <w:color w:val="000000"/>
          <w:sz w:val="20"/>
        </w:rPr>
        <w:t>ÚPSVaR</w:t>
      </w:r>
      <w:proofErr w:type="spellEnd"/>
      <w:r w:rsidRPr="00B52C99">
        <w:rPr>
          <w:rFonts w:asciiTheme="minorHAnsi" w:hAnsiTheme="minorHAnsi" w:cs="Arial"/>
          <w:color w:val="000000"/>
          <w:sz w:val="20"/>
        </w:rPr>
        <w:t xml:space="preserve"> v Prievidzi je špecializovaným pracoviskom, kde p</w:t>
      </w:r>
      <w:r w:rsidRPr="00B52C99">
        <w:rPr>
          <w:rFonts w:asciiTheme="minorHAnsi" w:hAnsiTheme="minorHAnsi" w:cs="Arial"/>
          <w:color w:val="000000"/>
          <w:spacing w:val="0"/>
          <w:sz w:val="20"/>
        </w:rPr>
        <w:t>oradenský psychológ alebo odborný poradca môže rodičom pomôcť hľadať nové alebo efektívnejšie výchovné štýly pri problémoch  ich dieťaťa.  Počas konzultácii možno objavia možné príčiny problémov so správaním u ich dieťaťa. V prípade, že to bude potrebné môže rodičom odporučiť iných odborníkov.</w:t>
      </w:r>
    </w:p>
    <w:p w:rsidR="00FE56D8" w:rsidRPr="00B52C99" w:rsidRDefault="00FE56D8" w:rsidP="00FE56D8">
      <w:pPr>
        <w:pStyle w:val="Normlnywebov"/>
        <w:spacing w:before="0" w:beforeAutospacing="0" w:after="0" w:afterAutospacing="0"/>
        <w:jc w:val="both"/>
        <w:rPr>
          <w:rFonts w:asciiTheme="minorHAnsi" w:hAnsiTheme="minorHAnsi" w:cs="Arial"/>
          <w:color w:val="000000"/>
          <w:sz w:val="20"/>
          <w:szCs w:val="20"/>
        </w:rPr>
      </w:pPr>
      <w:r w:rsidRPr="00B52C99">
        <w:rPr>
          <w:rFonts w:asciiTheme="minorHAnsi" w:hAnsiTheme="minorHAnsi" w:cs="Arial"/>
          <w:color w:val="000000"/>
          <w:sz w:val="20"/>
          <w:szCs w:val="20"/>
        </w:rPr>
        <w:lastRenderedPageBreak/>
        <w:t xml:space="preserve">RPPS prostredníctvom svojich zamestnancov ponúkajú odbornú pomoc klientom na dobrovoľnej báze alebo na odporúčanie odboru sociálnych vecí a rodiny, súdu alebo lekára. Odborní poradcovia – psychológovia poskytujú tiež nasledovné služby: </w:t>
      </w:r>
    </w:p>
    <w:p w:rsidR="00FE56D8" w:rsidRPr="00B52C99" w:rsidRDefault="00FE56D8" w:rsidP="00FE56D8">
      <w:pPr>
        <w:pStyle w:val="Normlnywebov"/>
        <w:spacing w:before="0" w:beforeAutospacing="0" w:after="0" w:afterAutospacing="0"/>
        <w:ind w:left="708"/>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 individuálne poradenstvo, </w:t>
      </w:r>
    </w:p>
    <w:p w:rsidR="00FE56D8" w:rsidRPr="00B52C99" w:rsidRDefault="00FE56D8" w:rsidP="00FE56D8">
      <w:pPr>
        <w:pStyle w:val="Normlnywebov"/>
        <w:spacing w:before="0" w:beforeAutospacing="0" w:after="0" w:afterAutospacing="0"/>
        <w:ind w:left="708"/>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 párové a manželské poradenstvo, </w:t>
      </w:r>
    </w:p>
    <w:p w:rsidR="00FE56D8" w:rsidRPr="00B52C99" w:rsidRDefault="00FE56D8" w:rsidP="00FE56D8">
      <w:pPr>
        <w:pStyle w:val="Normlnywebov"/>
        <w:spacing w:before="0" w:beforeAutospacing="0" w:after="0" w:afterAutospacing="0"/>
        <w:ind w:left="708"/>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 rodinné poradenstvo, </w:t>
      </w:r>
    </w:p>
    <w:p w:rsidR="00FE56D8" w:rsidRPr="00B52C99" w:rsidRDefault="00FE56D8" w:rsidP="00FE56D8">
      <w:pPr>
        <w:pStyle w:val="Normlnywebov"/>
        <w:spacing w:before="0" w:beforeAutospacing="0" w:after="0" w:afterAutospacing="0"/>
        <w:ind w:left="708"/>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 rozvodové a porozvodové poradenstvo, </w:t>
      </w:r>
    </w:p>
    <w:p w:rsidR="00FE56D8" w:rsidRPr="00B52C99" w:rsidRDefault="00FE56D8" w:rsidP="00FE56D8">
      <w:pPr>
        <w:pStyle w:val="Normlnywebov"/>
        <w:spacing w:before="0" w:beforeAutospacing="0" w:after="0" w:afterAutospacing="0"/>
        <w:ind w:left="708"/>
        <w:jc w:val="both"/>
        <w:rPr>
          <w:rFonts w:asciiTheme="minorHAnsi" w:hAnsiTheme="minorHAnsi" w:cs="Arial"/>
          <w:color w:val="000000"/>
          <w:sz w:val="20"/>
          <w:szCs w:val="20"/>
        </w:rPr>
      </w:pPr>
      <w:r w:rsidRPr="00B52C99">
        <w:rPr>
          <w:rFonts w:asciiTheme="minorHAnsi" w:hAnsiTheme="minorHAnsi" w:cs="Arial"/>
          <w:color w:val="000000"/>
          <w:sz w:val="20"/>
          <w:szCs w:val="20"/>
        </w:rPr>
        <w:t xml:space="preserve">• poradenstvo a príprava žiadateľov o osvojenie alebo pestúnstvo a profesionálnu rodinu. </w:t>
      </w:r>
    </w:p>
    <w:p w:rsidR="00FE56D8" w:rsidRPr="00B52C99" w:rsidRDefault="00FE56D8" w:rsidP="00FE56D8">
      <w:pPr>
        <w:pStyle w:val="Normlnywebov"/>
        <w:spacing w:before="0" w:beforeAutospacing="0" w:after="0" w:afterAutospacing="0"/>
        <w:jc w:val="both"/>
        <w:rPr>
          <w:rFonts w:asciiTheme="minorHAnsi" w:hAnsiTheme="minorHAnsi" w:cs="Arial"/>
          <w:color w:val="000000"/>
          <w:sz w:val="20"/>
          <w:szCs w:val="20"/>
        </w:rPr>
      </w:pPr>
    </w:p>
    <w:p w:rsidR="00FE56D8" w:rsidRPr="00B52C99" w:rsidRDefault="00FE56D8" w:rsidP="00FE56D8">
      <w:pPr>
        <w:tabs>
          <w:tab w:val="clear" w:pos="8640"/>
        </w:tabs>
        <w:autoSpaceDE w:val="0"/>
        <w:autoSpaceDN w:val="0"/>
        <w:adjustRightInd w:val="0"/>
        <w:rPr>
          <w:rStyle w:val="Siln"/>
          <w:rFonts w:asciiTheme="minorHAnsi" w:hAnsiTheme="minorHAnsi"/>
          <w:b w:val="0"/>
          <w:sz w:val="20"/>
        </w:rPr>
      </w:pPr>
      <w:r w:rsidRPr="00B52C99">
        <w:rPr>
          <w:rStyle w:val="Siln"/>
          <w:rFonts w:asciiTheme="minorHAnsi" w:hAnsiTheme="minorHAnsi"/>
          <w:b w:val="0"/>
          <w:sz w:val="20"/>
        </w:rPr>
        <w:t xml:space="preserve">V oblasti </w:t>
      </w:r>
      <w:proofErr w:type="spellStart"/>
      <w:r w:rsidRPr="00B52C99">
        <w:rPr>
          <w:rStyle w:val="Siln"/>
          <w:rFonts w:asciiTheme="minorHAnsi" w:hAnsiTheme="minorHAnsi"/>
          <w:sz w:val="20"/>
        </w:rPr>
        <w:t>voľnočasových</w:t>
      </w:r>
      <w:proofErr w:type="spellEnd"/>
      <w:r w:rsidRPr="00B52C99">
        <w:rPr>
          <w:rStyle w:val="Siln"/>
          <w:rFonts w:asciiTheme="minorHAnsi" w:hAnsiTheme="minorHAnsi"/>
          <w:sz w:val="20"/>
        </w:rPr>
        <w:t xml:space="preserve"> a kultúrnych aktivít </w:t>
      </w:r>
      <w:r w:rsidRPr="00B52C99">
        <w:rPr>
          <w:rStyle w:val="Siln"/>
          <w:rFonts w:asciiTheme="minorHAnsi" w:hAnsiTheme="minorHAnsi"/>
          <w:b w:val="0"/>
          <w:sz w:val="20"/>
        </w:rPr>
        <w:t>určených tejto CS</w:t>
      </w:r>
      <w:r w:rsidRPr="00B52C99">
        <w:rPr>
          <w:rStyle w:val="Siln"/>
          <w:rFonts w:asciiTheme="minorHAnsi" w:hAnsiTheme="minorHAnsi"/>
          <w:sz w:val="20"/>
        </w:rPr>
        <w:t xml:space="preserve"> </w:t>
      </w:r>
      <w:r w:rsidRPr="00B52C99">
        <w:rPr>
          <w:rStyle w:val="Siln"/>
          <w:rFonts w:asciiTheme="minorHAnsi" w:hAnsiTheme="minorHAnsi"/>
          <w:b w:val="0"/>
          <w:sz w:val="20"/>
        </w:rPr>
        <w:t xml:space="preserve">obec obnovila v roku 2012 podujatie pre mladé rodiny s názvom „Uvítanie detí do života“, ktoré sa pripravuje 2-krát ročne. Ďalším relatívne novým podujatím, ktoré obec začala pripravovať v roku 2011 je „Deň detí“. Každoročne v rámci zachovávania zvykov sa hlavne mládež podieľa na príprave Fašiangov. V </w:t>
      </w:r>
      <w:r w:rsidRPr="00B52C99">
        <w:rPr>
          <w:rStyle w:val="Siln"/>
          <w:rFonts w:asciiTheme="minorHAnsi" w:hAnsiTheme="minorHAnsi"/>
          <w:sz w:val="20"/>
        </w:rPr>
        <w:t>športovej oblasti</w:t>
      </w:r>
      <w:r w:rsidRPr="00B52C99">
        <w:rPr>
          <w:rStyle w:val="Siln"/>
          <w:rFonts w:asciiTheme="minorHAnsi" w:hAnsiTheme="minorHAnsi"/>
          <w:b w:val="0"/>
          <w:sz w:val="20"/>
        </w:rPr>
        <w:t xml:space="preserve"> v obci veľmi aktívne pôsobí TJ </w:t>
      </w:r>
      <w:proofErr w:type="spellStart"/>
      <w:r w:rsidRPr="00B52C99">
        <w:rPr>
          <w:rStyle w:val="Siln"/>
          <w:rFonts w:asciiTheme="minorHAnsi" w:hAnsiTheme="minorHAnsi"/>
          <w:b w:val="0"/>
          <w:sz w:val="20"/>
        </w:rPr>
        <w:t>Športklub</w:t>
      </w:r>
      <w:proofErr w:type="spellEnd"/>
      <w:r w:rsidRPr="00B52C99">
        <w:rPr>
          <w:rStyle w:val="Siln"/>
          <w:rFonts w:asciiTheme="minorHAnsi" w:hAnsiTheme="minorHAnsi"/>
          <w:b w:val="0"/>
          <w:sz w:val="20"/>
        </w:rPr>
        <w:t xml:space="preserve"> Liešťany.  Taktiež je možné navštevovať aj fitnes centrum. </w:t>
      </w:r>
    </w:p>
    <w:p w:rsidR="00FE56D8" w:rsidRPr="00FB69AC" w:rsidRDefault="00F445A1" w:rsidP="00FE56D8">
      <w:pPr>
        <w:pStyle w:val="tl2"/>
      </w:pPr>
      <w:r>
        <w:t>9</w:t>
      </w:r>
      <w:r w:rsidR="00FE56D8" w:rsidRPr="00FB69AC">
        <w:t>.4.</w:t>
      </w:r>
      <w:r w:rsidR="00FE56D8" w:rsidRPr="00FB69AC">
        <w:tab/>
        <w:t>SWOT ANALÝZA – CS deti, mládež a rodiny v riziku sociálneho vylúčenia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2"/>
        <w:gridCol w:w="4357"/>
      </w:tblGrid>
      <w:tr w:rsidR="00FE56D8" w:rsidRPr="00B52C99" w:rsidTr="00BF73B3">
        <w:trPr>
          <w:trHeight w:val="394"/>
        </w:trPr>
        <w:tc>
          <w:tcPr>
            <w:tcW w:w="8789" w:type="dxa"/>
            <w:gridSpan w:val="2"/>
            <w:shd w:val="clear" w:color="auto" w:fill="B8CCE4" w:themeFill="accent1" w:themeFillTint="66"/>
            <w:vAlign w:val="center"/>
          </w:tcPr>
          <w:p w:rsidR="00FE56D8" w:rsidRPr="00B52C99" w:rsidRDefault="00FE56D8" w:rsidP="00BF73B3">
            <w:pPr>
              <w:tabs>
                <w:tab w:val="clear" w:pos="8640"/>
              </w:tabs>
              <w:autoSpaceDE w:val="0"/>
              <w:autoSpaceDN w:val="0"/>
              <w:adjustRightInd w:val="0"/>
              <w:spacing w:after="120"/>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DETI, MLÁDEŽ a RODINY V RIZIKU SOCIÁLNEHO VYLÚČENIA</w:t>
            </w:r>
          </w:p>
        </w:tc>
      </w:tr>
      <w:tr w:rsidR="00FE56D8" w:rsidRPr="00B52C99" w:rsidTr="00BF73B3">
        <w:trPr>
          <w:trHeight w:val="554"/>
        </w:trPr>
        <w:tc>
          <w:tcPr>
            <w:tcW w:w="4432" w:type="dxa"/>
            <w:shd w:val="clear" w:color="auto" w:fill="DBE5F1" w:themeFill="accent1" w:themeFillTint="33"/>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Silné stránky</w:t>
            </w:r>
          </w:p>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color w:val="000000"/>
                <w:spacing w:val="0"/>
                <w:sz w:val="20"/>
              </w:rPr>
              <w:t>Interné vlastnosti skupiny, ktoré jej môžu napomôcť k dosiahnutiu cieľa</w:t>
            </w:r>
          </w:p>
        </w:tc>
        <w:tc>
          <w:tcPr>
            <w:tcW w:w="4357" w:type="dxa"/>
            <w:shd w:val="clear" w:color="auto" w:fill="DBE5F1" w:themeFill="accent1" w:themeFillTint="33"/>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Slabé stránky</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Interné vlastnosti skupiny, ktoré sťažujú dosiahnutie cieľa</w:t>
            </w:r>
          </w:p>
        </w:tc>
      </w:tr>
      <w:tr w:rsidR="00FE56D8" w:rsidRPr="00B52C99" w:rsidTr="00BF73B3">
        <w:trPr>
          <w:trHeight w:val="1076"/>
        </w:trPr>
        <w:tc>
          <w:tcPr>
            <w:tcW w:w="4432" w:type="dxa"/>
          </w:tcPr>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e</w:t>
            </w:r>
            <w:r w:rsidRPr="00B52C99">
              <w:rPr>
                <w:rFonts w:asciiTheme="minorHAnsi" w:hAnsiTheme="minorHAnsi" w:cs="Arial"/>
                <w:spacing w:val="0"/>
                <w:sz w:val="20"/>
              </w:rPr>
              <w:t>xistencia materskej škôlky</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pacing w:val="0"/>
                <w:sz w:val="20"/>
              </w:rPr>
              <w:t>e</w:t>
            </w:r>
            <w:r w:rsidRPr="00B52C99">
              <w:rPr>
                <w:rFonts w:asciiTheme="minorHAnsi" w:hAnsiTheme="minorHAnsi" w:cs="Arial"/>
                <w:spacing w:val="0"/>
                <w:sz w:val="20"/>
              </w:rPr>
              <w:t>xistencia základnej školy – 1. Stupeň</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pacing w:val="0"/>
                <w:sz w:val="20"/>
              </w:rPr>
              <w:t>s</w:t>
            </w:r>
            <w:r w:rsidRPr="00B52C99">
              <w:rPr>
                <w:rFonts w:asciiTheme="minorHAnsi" w:hAnsiTheme="minorHAnsi" w:cs="Arial"/>
                <w:spacing w:val="0"/>
                <w:sz w:val="20"/>
              </w:rPr>
              <w:t>polupráca školy s </w:t>
            </w:r>
            <w:proofErr w:type="spellStart"/>
            <w:r w:rsidRPr="00B52C99">
              <w:rPr>
                <w:rFonts w:asciiTheme="minorHAnsi" w:hAnsiTheme="minorHAnsi"/>
                <w:sz w:val="20"/>
              </w:rPr>
              <w:t>CPPPaP</w:t>
            </w:r>
            <w:proofErr w:type="spellEnd"/>
            <w:r w:rsidRPr="00B52C99">
              <w:rPr>
                <w:rFonts w:asciiTheme="minorHAnsi" w:hAnsiTheme="minorHAnsi"/>
                <w:sz w:val="20"/>
              </w:rPr>
              <w:t xml:space="preserve"> a CŠPP - l</w:t>
            </w:r>
            <w:r w:rsidRPr="00B52C99">
              <w:rPr>
                <w:rFonts w:asciiTheme="minorHAnsi" w:hAnsiTheme="minorHAnsi" w:cs="Arial"/>
                <w:spacing w:val="0"/>
                <w:sz w:val="20"/>
              </w:rPr>
              <w:t>ogopedická starostlivosť o deti v ZŠ a MŠ</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sz w:val="20"/>
              </w:rPr>
              <w:t>m</w:t>
            </w:r>
            <w:r w:rsidRPr="00B52C99">
              <w:rPr>
                <w:rFonts w:asciiTheme="minorHAnsi" w:hAnsiTheme="minorHAnsi"/>
                <w:sz w:val="20"/>
              </w:rPr>
              <w:t xml:space="preserve">ožnosť integrácie žiakov so zdravotným postihom v ZŠ a MŠ, individuálny prístup </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pacing w:val="0"/>
                <w:sz w:val="20"/>
              </w:rPr>
              <w:t>f</w:t>
            </w:r>
            <w:r w:rsidRPr="00B52C99">
              <w:rPr>
                <w:rFonts w:asciiTheme="minorHAnsi" w:hAnsiTheme="minorHAnsi" w:cs="Arial"/>
                <w:spacing w:val="0"/>
                <w:sz w:val="20"/>
              </w:rPr>
              <w:t>utbalové ihrisko</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pacing w:val="0"/>
                <w:sz w:val="20"/>
              </w:rPr>
              <w:t>f</w:t>
            </w:r>
            <w:r w:rsidRPr="00B52C99">
              <w:rPr>
                <w:rFonts w:asciiTheme="minorHAnsi" w:hAnsiTheme="minorHAnsi" w:cs="Arial"/>
                <w:spacing w:val="0"/>
                <w:sz w:val="20"/>
              </w:rPr>
              <w:t>ungujúci futbalový klub</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color w:val="000000"/>
                <w:spacing w:val="0"/>
                <w:sz w:val="20"/>
              </w:rPr>
              <w:t>z</w:t>
            </w:r>
            <w:r w:rsidRPr="00B52C99">
              <w:rPr>
                <w:rFonts w:asciiTheme="minorHAnsi" w:hAnsiTheme="minorHAnsi" w:cs="Arial"/>
                <w:color w:val="000000"/>
                <w:spacing w:val="0"/>
                <w:sz w:val="20"/>
              </w:rPr>
              <w:t xml:space="preserve">riadenie </w:t>
            </w:r>
            <w:proofErr w:type="spellStart"/>
            <w:r w:rsidRPr="00B52C99">
              <w:rPr>
                <w:rFonts w:asciiTheme="minorHAnsi" w:hAnsiTheme="minorHAnsi" w:cs="Arial"/>
                <w:color w:val="000000"/>
                <w:spacing w:val="0"/>
                <w:sz w:val="20"/>
              </w:rPr>
              <w:t>elokovaného</w:t>
            </w:r>
            <w:proofErr w:type="spellEnd"/>
            <w:r w:rsidRPr="00B52C99">
              <w:rPr>
                <w:rFonts w:asciiTheme="minorHAnsi" w:hAnsiTheme="minorHAnsi" w:cs="Arial"/>
                <w:color w:val="000000"/>
                <w:spacing w:val="0"/>
                <w:sz w:val="20"/>
              </w:rPr>
              <w:t xml:space="preserve"> pracoviska ZUŠ v obci od septembra 2014</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pacing w:val="0"/>
                <w:sz w:val="20"/>
              </w:rPr>
              <w:t>p</w:t>
            </w:r>
            <w:r w:rsidRPr="00B52C99">
              <w:rPr>
                <w:rFonts w:asciiTheme="minorHAnsi" w:hAnsiTheme="minorHAnsi" w:cs="Arial"/>
                <w:spacing w:val="0"/>
                <w:sz w:val="20"/>
              </w:rPr>
              <w:t>ravidelné/tradi</w:t>
            </w:r>
            <w:r w:rsidRPr="00B52C99">
              <w:rPr>
                <w:rFonts w:asciiTheme="minorHAnsi" w:eastAsia="TimesNewRoman" w:hAnsiTheme="minorHAnsi" w:cs="Arial"/>
                <w:spacing w:val="0"/>
                <w:sz w:val="20"/>
              </w:rPr>
              <w:t>č</w:t>
            </w:r>
            <w:r w:rsidRPr="00B52C99">
              <w:rPr>
                <w:rFonts w:asciiTheme="minorHAnsi" w:hAnsiTheme="minorHAnsi" w:cs="Arial"/>
                <w:spacing w:val="0"/>
                <w:sz w:val="20"/>
              </w:rPr>
              <w:t>né aktivity pre deti, mládež a rodiny (De</w:t>
            </w:r>
            <w:r w:rsidRPr="00B52C99">
              <w:rPr>
                <w:rFonts w:asciiTheme="minorHAnsi" w:eastAsia="TimesNewRoman" w:hAnsiTheme="minorHAnsi" w:cs="Arial"/>
                <w:spacing w:val="0"/>
                <w:sz w:val="20"/>
              </w:rPr>
              <w:t xml:space="preserve">ň </w:t>
            </w:r>
            <w:r w:rsidRPr="00B52C99">
              <w:rPr>
                <w:rFonts w:asciiTheme="minorHAnsi" w:hAnsiTheme="minorHAnsi" w:cs="Arial"/>
                <w:spacing w:val="0"/>
                <w:sz w:val="20"/>
              </w:rPr>
              <w:t>detí, Uvítanie detí, Fašiangy...)</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olor w:val="000000"/>
                <w:spacing w:val="0"/>
                <w:sz w:val="20"/>
              </w:rPr>
              <w:t>n</w:t>
            </w:r>
            <w:r w:rsidRPr="00B52C99">
              <w:rPr>
                <w:rFonts w:asciiTheme="minorHAnsi" w:hAnsiTheme="minorHAnsi"/>
                <w:color w:val="000000"/>
                <w:spacing w:val="0"/>
                <w:sz w:val="20"/>
              </w:rPr>
              <w:t>árast vysokoškolsky vzdelaných mladých ľudí</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sz w:val="20"/>
              </w:rPr>
            </w:pPr>
            <w:r>
              <w:rPr>
                <w:rFonts w:asciiTheme="minorHAnsi" w:hAnsiTheme="minorHAnsi" w:cs="Arial"/>
                <w:sz w:val="20"/>
              </w:rPr>
              <w:t>e</w:t>
            </w:r>
            <w:r w:rsidRPr="00B52C99">
              <w:rPr>
                <w:rFonts w:asciiTheme="minorHAnsi" w:hAnsiTheme="minorHAnsi" w:cs="Arial"/>
                <w:sz w:val="20"/>
              </w:rPr>
              <w:t>xistencia komisie pri OZ pre mládež, kultúru a šport</w:t>
            </w:r>
          </w:p>
          <w:p w:rsidR="00FE56D8" w:rsidRPr="00B52C99" w:rsidRDefault="00FE56D8" w:rsidP="00BF73B3">
            <w:pPr>
              <w:pStyle w:val="Odsekzoznamu"/>
              <w:spacing w:after="120"/>
              <w:ind w:left="280"/>
              <w:rPr>
                <w:rFonts w:asciiTheme="minorHAnsi" w:hAnsiTheme="minorHAnsi" w:cs="Arial"/>
                <w:sz w:val="20"/>
              </w:rPr>
            </w:pPr>
          </w:p>
          <w:p w:rsidR="00FE56D8" w:rsidRPr="00B52C99" w:rsidRDefault="00FE56D8" w:rsidP="00BF73B3">
            <w:pPr>
              <w:tabs>
                <w:tab w:val="clear" w:pos="8640"/>
              </w:tabs>
              <w:autoSpaceDE w:val="0"/>
              <w:autoSpaceDN w:val="0"/>
              <w:adjustRightInd w:val="0"/>
              <w:spacing w:after="120"/>
              <w:jc w:val="left"/>
              <w:rPr>
                <w:rFonts w:asciiTheme="minorHAnsi" w:hAnsiTheme="minorHAnsi"/>
                <w:color w:val="000000"/>
                <w:spacing w:val="0"/>
                <w:sz w:val="20"/>
              </w:rPr>
            </w:pPr>
          </w:p>
          <w:p w:rsidR="00FE56D8" w:rsidRPr="00B52C99" w:rsidRDefault="00FE56D8" w:rsidP="00BF73B3">
            <w:pPr>
              <w:tabs>
                <w:tab w:val="clear" w:pos="8640"/>
              </w:tabs>
              <w:autoSpaceDE w:val="0"/>
              <w:autoSpaceDN w:val="0"/>
              <w:adjustRightInd w:val="0"/>
              <w:spacing w:after="120"/>
              <w:jc w:val="left"/>
              <w:rPr>
                <w:rFonts w:asciiTheme="minorHAnsi" w:hAnsiTheme="minorHAnsi" w:cs="Arial"/>
                <w:sz w:val="20"/>
              </w:rPr>
            </w:pPr>
          </w:p>
        </w:tc>
        <w:tc>
          <w:tcPr>
            <w:tcW w:w="4357" w:type="dxa"/>
          </w:tcPr>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z w:val="20"/>
              </w:rPr>
              <w:t>c</w:t>
            </w:r>
            <w:r w:rsidRPr="00B52C99">
              <w:rPr>
                <w:rFonts w:asciiTheme="minorHAnsi" w:hAnsiTheme="minorHAnsi" w:cs="Arial"/>
                <w:sz w:val="20"/>
              </w:rPr>
              <w:t xml:space="preserve">hýbajúce </w:t>
            </w:r>
            <w:proofErr w:type="spellStart"/>
            <w:r w:rsidRPr="00B52C99">
              <w:rPr>
                <w:rFonts w:asciiTheme="minorHAnsi" w:hAnsiTheme="minorHAnsi" w:cs="Arial"/>
                <w:sz w:val="20"/>
              </w:rPr>
              <w:t>voľnočasového</w:t>
            </w:r>
            <w:proofErr w:type="spellEnd"/>
            <w:r w:rsidRPr="00B52C99">
              <w:rPr>
                <w:rFonts w:asciiTheme="minorHAnsi" w:hAnsiTheme="minorHAnsi" w:cs="Arial"/>
                <w:sz w:val="20"/>
              </w:rPr>
              <w:t xml:space="preserve"> zariadenia </w:t>
            </w:r>
            <w:r w:rsidRPr="00B52C99">
              <w:rPr>
                <w:rFonts w:asciiTheme="minorHAnsi" w:hAnsiTheme="minorHAnsi" w:cs="Arial"/>
                <w:spacing w:val="0"/>
                <w:sz w:val="20"/>
              </w:rPr>
              <w:t>na stretávanie sa a organizovanie spolo</w:t>
            </w:r>
            <w:r w:rsidRPr="00B52C99">
              <w:rPr>
                <w:rFonts w:asciiTheme="minorHAnsi" w:eastAsia="TimesNewRoman" w:hAnsiTheme="minorHAnsi" w:cs="Arial"/>
                <w:spacing w:val="0"/>
                <w:sz w:val="20"/>
              </w:rPr>
              <w:t>č</w:t>
            </w:r>
            <w:r w:rsidRPr="00B52C99">
              <w:rPr>
                <w:rFonts w:asciiTheme="minorHAnsi" w:hAnsiTheme="minorHAnsi" w:cs="Arial"/>
                <w:spacing w:val="0"/>
                <w:sz w:val="20"/>
              </w:rPr>
              <w:t>ných podujatí pre deti, mládež, mamičky na RD</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z w:val="20"/>
              </w:rPr>
              <w:t>n</w:t>
            </w:r>
            <w:r w:rsidRPr="00B52C99">
              <w:rPr>
                <w:rFonts w:asciiTheme="minorHAnsi" w:hAnsiTheme="minorHAnsi" w:cs="Arial"/>
                <w:sz w:val="20"/>
              </w:rPr>
              <w:t>ie sú vytvorené podmienky pre zdravý spoločenský život mladých ľudí – priestory, v ktorých by  sa mohli stretávať bez fajčenia a alkoholu</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proofErr w:type="spellStart"/>
            <w:r>
              <w:rPr>
                <w:rFonts w:asciiTheme="minorHAnsi" w:hAnsiTheme="minorHAnsi" w:cs="Arial"/>
                <w:sz w:val="20"/>
              </w:rPr>
              <w:t>n</w:t>
            </w:r>
            <w:r w:rsidRPr="00B52C99">
              <w:rPr>
                <w:rFonts w:asciiTheme="minorHAnsi" w:hAnsiTheme="minorHAnsi" w:cs="Arial"/>
                <w:sz w:val="20"/>
              </w:rPr>
              <w:t>evysporiadané</w:t>
            </w:r>
            <w:proofErr w:type="spellEnd"/>
            <w:r w:rsidRPr="00B52C99">
              <w:rPr>
                <w:rFonts w:asciiTheme="minorHAnsi" w:hAnsiTheme="minorHAnsi" w:cs="Arial"/>
                <w:sz w:val="20"/>
              </w:rPr>
              <w:t xml:space="preserve"> vlastnícke vzťahy = nemožnosť žiadať granty a dotácie na vybudovanie nových, alebo rekonštrukciu existujúcich ihrísk</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z w:val="20"/>
              </w:rPr>
              <w:t>z</w:t>
            </w:r>
            <w:r w:rsidRPr="00B52C99">
              <w:rPr>
                <w:rFonts w:asciiTheme="minorHAnsi" w:hAnsiTheme="minorHAnsi" w:cs="Arial"/>
                <w:sz w:val="20"/>
              </w:rPr>
              <w:t>atiaľ nezískané dotácie na výstavbu športovísk, ihrísk z možných grantov</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n</w:t>
            </w:r>
            <w:r w:rsidRPr="00B52C99">
              <w:rPr>
                <w:rFonts w:asciiTheme="minorHAnsi" w:hAnsiTheme="minorHAnsi" w:cs="Arial"/>
                <w:spacing w:val="0"/>
                <w:sz w:val="20"/>
              </w:rPr>
              <w:t xml:space="preserve">edostatočné využitie existujúcich športovísk (ihriská, </w:t>
            </w:r>
            <w:proofErr w:type="spellStart"/>
            <w:r w:rsidRPr="00B52C99">
              <w:rPr>
                <w:rFonts w:asciiTheme="minorHAnsi" w:hAnsiTheme="minorHAnsi" w:cs="Arial"/>
                <w:spacing w:val="0"/>
                <w:sz w:val="20"/>
              </w:rPr>
              <w:t>fitness</w:t>
            </w:r>
            <w:proofErr w:type="spellEnd"/>
            <w:r w:rsidRPr="00B52C99">
              <w:rPr>
                <w:rFonts w:asciiTheme="minorHAnsi" w:hAnsiTheme="minorHAnsi" w:cs="Arial"/>
                <w:spacing w:val="0"/>
                <w:sz w:val="20"/>
              </w:rPr>
              <w:t>... )</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n</w:t>
            </w:r>
            <w:r w:rsidRPr="00B52C99">
              <w:rPr>
                <w:rFonts w:asciiTheme="minorHAnsi" w:hAnsiTheme="minorHAnsi" w:cs="Arial"/>
                <w:spacing w:val="0"/>
                <w:sz w:val="20"/>
              </w:rPr>
              <w:t>edostatok oddychových zón, parkov a detských ihrísk</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sidRPr="00B52C99">
              <w:rPr>
                <w:rFonts w:asciiTheme="minorHAnsi" w:hAnsiTheme="minorHAnsi" w:cs="Arial"/>
                <w:sz w:val="20"/>
              </w:rPr>
              <w:t>ponuka voľno-časových aktivít niekedy nezohľadňuje záujmy a potreby detí a mládeže</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n</w:t>
            </w:r>
            <w:r w:rsidRPr="00B52C99">
              <w:rPr>
                <w:rFonts w:asciiTheme="minorHAnsi" w:hAnsiTheme="minorHAnsi" w:cs="Arial"/>
                <w:spacing w:val="0"/>
                <w:sz w:val="20"/>
              </w:rPr>
              <w:t>eexistujúce a dostupné možnosti pre rodi</w:t>
            </w:r>
            <w:r w:rsidRPr="00B52C99">
              <w:rPr>
                <w:rFonts w:asciiTheme="minorHAnsi" w:eastAsia="TimesNewRoman" w:hAnsiTheme="minorHAnsi" w:cs="Arial"/>
                <w:spacing w:val="0"/>
                <w:sz w:val="20"/>
              </w:rPr>
              <w:t>č</w:t>
            </w:r>
            <w:r w:rsidRPr="00B52C99">
              <w:rPr>
                <w:rFonts w:asciiTheme="minorHAnsi" w:hAnsiTheme="minorHAnsi" w:cs="Arial"/>
                <w:spacing w:val="0"/>
                <w:sz w:val="20"/>
              </w:rPr>
              <w:t>ov na RD/MD v oblasti vzdelávania sa</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eastAsia="Calibri" w:hAnsiTheme="minorHAnsi" w:cs="Arial"/>
                <w:sz w:val="20"/>
              </w:rPr>
              <w:t>n</w:t>
            </w:r>
            <w:r w:rsidRPr="00B52C99">
              <w:rPr>
                <w:rFonts w:asciiTheme="minorHAnsi" w:eastAsia="Calibri" w:hAnsiTheme="minorHAnsi" w:cs="Arial"/>
                <w:sz w:val="20"/>
              </w:rPr>
              <w:t>árast nevhodných foriem využívania voľného času (ničnerobenie, návšteva pohostinstiev, fajčenie  a pod.)</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v</w:t>
            </w:r>
            <w:r w:rsidRPr="00B52C99">
              <w:rPr>
                <w:rFonts w:asciiTheme="minorHAnsi" w:hAnsiTheme="minorHAnsi" w:cs="Arial"/>
                <w:spacing w:val="0"/>
                <w:sz w:val="20"/>
              </w:rPr>
              <w:t>ýskyt požívania nealkoholových návykových látok</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pacing w:val="0"/>
                <w:sz w:val="20"/>
              </w:rPr>
              <w:t>n</w:t>
            </w:r>
            <w:r w:rsidRPr="00B52C99">
              <w:rPr>
                <w:rFonts w:asciiTheme="minorHAnsi" w:hAnsiTheme="minorHAnsi" w:cs="Arial"/>
                <w:spacing w:val="0"/>
                <w:sz w:val="20"/>
              </w:rPr>
              <w:t>edostatok spolo</w:t>
            </w:r>
            <w:r w:rsidRPr="00B52C99">
              <w:rPr>
                <w:rFonts w:asciiTheme="minorHAnsi" w:eastAsia="TimesNewRoman" w:hAnsiTheme="minorHAnsi" w:cs="Arial"/>
                <w:spacing w:val="0"/>
                <w:sz w:val="20"/>
              </w:rPr>
              <w:t>č</w:t>
            </w:r>
            <w:r w:rsidRPr="00B52C99">
              <w:rPr>
                <w:rFonts w:asciiTheme="minorHAnsi" w:hAnsiTheme="minorHAnsi" w:cs="Arial"/>
                <w:spacing w:val="0"/>
                <w:sz w:val="20"/>
              </w:rPr>
              <w:t>enských podujatí pre rodiny</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Pr>
                <w:rFonts w:asciiTheme="minorHAnsi" w:hAnsiTheme="minorHAnsi" w:cs="Arial"/>
                <w:sz w:val="20"/>
              </w:rPr>
              <w:t>d</w:t>
            </w:r>
            <w:r w:rsidRPr="00B52C99">
              <w:rPr>
                <w:rFonts w:asciiTheme="minorHAnsi" w:hAnsiTheme="minorHAnsi" w:cs="Arial"/>
                <w:sz w:val="20"/>
              </w:rPr>
              <w:t>eň matiek obec pripravuje iba pre špecifickú skupinu žien</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sidRPr="00B52C99">
              <w:rPr>
                <w:rFonts w:asciiTheme="minorHAnsi" w:hAnsiTheme="minorHAnsi" w:cs="Arial"/>
                <w:sz w:val="20"/>
              </w:rPr>
              <w:t xml:space="preserve">nízke zastúpenie mladých ľudí v samosprávnych orgánoch </w:t>
            </w:r>
          </w:p>
          <w:p w:rsidR="00FE56D8" w:rsidRPr="00B52C99" w:rsidRDefault="00FE56D8" w:rsidP="00BF73B3">
            <w:pPr>
              <w:pStyle w:val="Odsekzoznamu"/>
              <w:numPr>
                <w:ilvl w:val="0"/>
                <w:numId w:val="27"/>
              </w:numPr>
              <w:tabs>
                <w:tab w:val="clear" w:pos="720"/>
                <w:tab w:val="num" w:pos="280"/>
              </w:tabs>
              <w:spacing w:before="120" w:after="120"/>
              <w:ind w:left="278" w:hanging="295"/>
              <w:rPr>
                <w:rFonts w:asciiTheme="minorHAnsi" w:hAnsiTheme="minorHAnsi" w:cs="Arial"/>
                <w:sz w:val="20"/>
              </w:rPr>
            </w:pPr>
            <w:r w:rsidRPr="00B52C99">
              <w:rPr>
                <w:rFonts w:asciiTheme="minorHAnsi" w:hAnsiTheme="minorHAnsi" w:cs="Arial"/>
                <w:sz w:val="20"/>
              </w:rPr>
              <w:t>nedostatok voľných pozemkov na stavbu RD</w:t>
            </w:r>
          </w:p>
        </w:tc>
      </w:tr>
      <w:tr w:rsidR="00FE56D8" w:rsidRPr="00B52C99" w:rsidTr="00BF73B3">
        <w:trPr>
          <w:trHeight w:val="785"/>
        </w:trPr>
        <w:tc>
          <w:tcPr>
            <w:tcW w:w="44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spacing w:val="0"/>
                <w:sz w:val="20"/>
              </w:rPr>
              <w:lastRenderedPageBreak/>
              <w:t>Príležitosti</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Externé podmienky,</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ktoré môžu pomôcť skupine dosiahnuť cieľ</w:t>
            </w:r>
          </w:p>
        </w:tc>
        <w:tc>
          <w:tcPr>
            <w:tcW w:w="43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spacing w:val="0"/>
                <w:sz w:val="20"/>
              </w:rPr>
              <w:t>Ohrozenia</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Externé podmienky,</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ktoré môžu sťažiť skupine dosiahnuť cieľ</w:t>
            </w:r>
          </w:p>
        </w:tc>
      </w:tr>
      <w:tr w:rsidR="00FE56D8" w:rsidRPr="00B52C99" w:rsidTr="00BF73B3">
        <w:trPr>
          <w:trHeight w:val="2714"/>
        </w:trPr>
        <w:tc>
          <w:tcPr>
            <w:tcW w:w="4432"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1"/>
              </w:numPr>
              <w:tabs>
                <w:tab w:val="clear" w:pos="360"/>
                <w:tab w:val="clear" w:pos="8640"/>
                <w:tab w:val="num" w:pos="241"/>
              </w:tabs>
              <w:autoSpaceDE w:val="0"/>
              <w:autoSpaceDN w:val="0"/>
              <w:adjustRightInd w:val="0"/>
              <w:spacing w:before="120"/>
              <w:ind w:left="238" w:hanging="238"/>
              <w:rPr>
                <w:rFonts w:asciiTheme="minorHAnsi" w:hAnsiTheme="minorHAnsi" w:cs="Arial"/>
                <w:sz w:val="20"/>
              </w:rPr>
            </w:pPr>
            <w:r>
              <w:rPr>
                <w:rFonts w:asciiTheme="minorHAnsi" w:hAnsiTheme="minorHAnsi"/>
                <w:sz w:val="20"/>
              </w:rPr>
              <w:t>v</w:t>
            </w:r>
            <w:r w:rsidRPr="00B52C99">
              <w:rPr>
                <w:rFonts w:asciiTheme="minorHAnsi" w:hAnsiTheme="minorHAnsi"/>
                <w:sz w:val="20"/>
              </w:rPr>
              <w:t>yužitie aktívnych obyvateľov  obce</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eastAsia="Calibri" w:hAnsiTheme="minorHAnsi" w:cs="Arial"/>
                <w:sz w:val="20"/>
              </w:rPr>
              <w:t>využitie potenciálu osobnosti mladých ľudí</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sz w:val="20"/>
              </w:rPr>
              <w:t xml:space="preserve">vyčlenenie a zabezpečenie priestoru pre realizáciu aktivít mládeže a spolupracovať pri ich organizovaní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Calibri"/>
                <w:sz w:val="20"/>
              </w:rPr>
              <w:t>v</w:t>
            </w:r>
            <w:r w:rsidRPr="00B52C99">
              <w:rPr>
                <w:rFonts w:asciiTheme="minorHAnsi" w:hAnsiTheme="minorHAnsi" w:cs="Calibri"/>
                <w:sz w:val="20"/>
              </w:rPr>
              <w:t>ytvorenie</w:t>
            </w:r>
            <w:r w:rsidRPr="00B52C99">
              <w:rPr>
                <w:rFonts w:asciiTheme="minorHAnsi" w:eastAsia="TimesNewRoman" w:hAnsiTheme="minorHAnsi"/>
                <w:sz w:val="20"/>
              </w:rPr>
              <w:t xml:space="preserve"> nových a pokračovanie v už rozbehnutých </w:t>
            </w:r>
            <w:r w:rsidRPr="00B52C99">
              <w:rPr>
                <w:rFonts w:asciiTheme="minorHAnsi" w:hAnsiTheme="minorHAnsi"/>
                <w:sz w:val="20"/>
              </w:rPr>
              <w:t>pravidelných/tradi</w:t>
            </w:r>
            <w:r w:rsidRPr="00B52C99">
              <w:rPr>
                <w:rFonts w:asciiTheme="minorHAnsi" w:eastAsia="TimesNewRoman" w:hAnsiTheme="minorHAnsi"/>
                <w:sz w:val="20"/>
              </w:rPr>
              <w:t>č</w:t>
            </w:r>
            <w:r w:rsidRPr="00B52C99">
              <w:rPr>
                <w:rFonts w:asciiTheme="minorHAnsi" w:hAnsiTheme="minorHAnsi"/>
                <w:sz w:val="20"/>
              </w:rPr>
              <w:t>ných aktivitách pre mladé rodiny ( De</w:t>
            </w:r>
            <w:r w:rsidRPr="00B52C99">
              <w:rPr>
                <w:rFonts w:asciiTheme="minorHAnsi" w:eastAsia="TimesNewRoman" w:hAnsiTheme="minorHAnsi"/>
                <w:sz w:val="20"/>
              </w:rPr>
              <w:t xml:space="preserve">ň </w:t>
            </w:r>
            <w:r w:rsidRPr="00B52C99">
              <w:rPr>
                <w:rFonts w:asciiTheme="minorHAnsi" w:hAnsiTheme="minorHAnsi"/>
                <w:sz w:val="20"/>
              </w:rPr>
              <w:t>matiek, De</w:t>
            </w:r>
            <w:r w:rsidRPr="00B52C99">
              <w:rPr>
                <w:rFonts w:asciiTheme="minorHAnsi" w:eastAsia="TimesNewRoman" w:hAnsiTheme="minorHAnsi"/>
                <w:sz w:val="20"/>
              </w:rPr>
              <w:t xml:space="preserve">ň </w:t>
            </w:r>
            <w:r w:rsidRPr="00B52C99">
              <w:rPr>
                <w:rFonts w:asciiTheme="minorHAnsi" w:hAnsiTheme="minorHAnsi"/>
                <w:sz w:val="20"/>
              </w:rPr>
              <w:t>otcov, De</w:t>
            </w:r>
            <w:r w:rsidRPr="00B52C99">
              <w:rPr>
                <w:rFonts w:asciiTheme="minorHAnsi" w:eastAsia="TimesNewRoman" w:hAnsiTheme="minorHAnsi"/>
                <w:sz w:val="20"/>
              </w:rPr>
              <w:t xml:space="preserve">ň </w:t>
            </w:r>
            <w:r w:rsidRPr="00B52C99">
              <w:rPr>
                <w:rFonts w:asciiTheme="minorHAnsi" w:hAnsiTheme="minorHAnsi"/>
                <w:sz w:val="20"/>
              </w:rPr>
              <w:t>detí,...</w:t>
            </w:r>
            <w:r w:rsidRPr="00B52C99">
              <w:rPr>
                <w:rFonts w:asciiTheme="minorHAnsi" w:hAnsiTheme="minorHAnsi" w:cs="Arial"/>
                <w:sz w:val="20"/>
              </w:rPr>
              <w:t xml:space="preserve">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m</w:t>
            </w:r>
            <w:r w:rsidRPr="00B52C99">
              <w:rPr>
                <w:rFonts w:asciiTheme="minorHAnsi" w:hAnsiTheme="minorHAnsi"/>
                <w:sz w:val="20"/>
              </w:rPr>
              <w:t>ožnosť etapového vybudovania multifunkčného ihriska</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v</w:t>
            </w:r>
            <w:r w:rsidRPr="00B52C99">
              <w:rPr>
                <w:rFonts w:asciiTheme="minorHAnsi" w:hAnsiTheme="minorHAnsi"/>
                <w:sz w:val="20"/>
              </w:rPr>
              <w:t>yužitie existujúcich  poľných ciest pre vybudovanie cyklotrás</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n</w:t>
            </w:r>
            <w:r w:rsidRPr="00B52C99">
              <w:rPr>
                <w:rFonts w:asciiTheme="minorHAnsi" w:hAnsiTheme="minorHAnsi"/>
                <w:sz w:val="20"/>
              </w:rPr>
              <w:t xml:space="preserve">adviazanie užšej spolupráce hlavne so ZŠ </w:t>
            </w:r>
            <w:r>
              <w:rPr>
                <w:rFonts w:asciiTheme="minorHAnsi" w:hAnsiTheme="minorHAnsi"/>
                <w:sz w:val="20"/>
              </w:rPr>
              <w:br/>
            </w:r>
            <w:r w:rsidRPr="00B52C99">
              <w:rPr>
                <w:rFonts w:asciiTheme="minorHAnsi" w:hAnsiTheme="minorHAnsi"/>
                <w:sz w:val="20"/>
              </w:rPr>
              <w:t>N. Rudno = monitorovanie rizikového správania žiakov z obce</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n</w:t>
            </w:r>
            <w:r w:rsidRPr="00B52C99">
              <w:rPr>
                <w:rFonts w:asciiTheme="minorHAnsi" w:hAnsiTheme="minorHAnsi"/>
                <w:sz w:val="20"/>
              </w:rPr>
              <w:t>adviazanie spolupráce s farským úradom  a v rámci toho s detskými a </w:t>
            </w:r>
            <w:proofErr w:type="spellStart"/>
            <w:r w:rsidRPr="00B52C99">
              <w:rPr>
                <w:rFonts w:asciiTheme="minorHAnsi" w:hAnsiTheme="minorHAnsi"/>
                <w:sz w:val="20"/>
              </w:rPr>
              <w:t>mládežnickými</w:t>
            </w:r>
            <w:proofErr w:type="spellEnd"/>
            <w:r w:rsidRPr="00B52C99">
              <w:rPr>
                <w:rFonts w:asciiTheme="minorHAnsi" w:hAnsiTheme="minorHAnsi"/>
                <w:sz w:val="20"/>
              </w:rPr>
              <w:t xml:space="preserve"> cirkevnými organizáciami (napr. </w:t>
            </w:r>
            <w:proofErr w:type="spellStart"/>
            <w:r w:rsidRPr="00B52C99">
              <w:rPr>
                <w:rFonts w:asciiTheme="minorHAnsi" w:hAnsiTheme="minorHAnsi"/>
                <w:sz w:val="20"/>
              </w:rPr>
              <w:t>Erko</w:t>
            </w:r>
            <w:proofErr w:type="spellEnd"/>
            <w:r w:rsidRPr="00B52C99">
              <w:rPr>
                <w:rFonts w:asciiTheme="minorHAnsi" w:hAnsiTheme="minorHAnsi"/>
                <w:sz w:val="20"/>
              </w:rPr>
              <w:t>)</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p</w:t>
            </w:r>
            <w:r w:rsidRPr="00B52C99">
              <w:rPr>
                <w:rFonts w:asciiTheme="minorHAnsi" w:hAnsiTheme="minorHAnsi"/>
                <w:sz w:val="20"/>
              </w:rPr>
              <w:t>odporenie účasti mládeže na živote v obci – participácii</w:t>
            </w:r>
            <w:r w:rsidRPr="00B52C99">
              <w:rPr>
                <w:rFonts w:asciiTheme="minorHAnsi" w:hAnsiTheme="minorHAnsi" w:cs="Arial"/>
                <w:sz w:val="20"/>
              </w:rPr>
              <w:t xml:space="preserve"> = </w:t>
            </w:r>
            <w:r w:rsidRPr="00B52C99">
              <w:rPr>
                <w:rFonts w:asciiTheme="minorHAnsi" w:hAnsiTheme="minorHAnsi"/>
                <w:sz w:val="20"/>
              </w:rPr>
              <w:t>pravidelné zaraďovanie mladých do obecných komisií</w:t>
            </w:r>
            <w:r w:rsidRPr="00B52C99">
              <w:rPr>
                <w:rFonts w:asciiTheme="minorHAnsi" w:hAnsiTheme="minorHAnsi" w:cs="Arial"/>
                <w:sz w:val="20"/>
              </w:rPr>
              <w:t xml:space="preserve">, </w:t>
            </w:r>
            <w:r w:rsidRPr="00B52C99">
              <w:rPr>
                <w:rFonts w:asciiTheme="minorHAnsi" w:hAnsiTheme="minorHAnsi"/>
                <w:sz w:val="20"/>
              </w:rPr>
              <w:t xml:space="preserve">postupné vychovávanie mladých miestnych lídrov, </w:t>
            </w:r>
            <w:r w:rsidRPr="00B52C99">
              <w:rPr>
                <w:rFonts w:asciiTheme="minorHAnsi" w:eastAsia="Calibri" w:hAnsiTheme="minorHAnsi"/>
                <w:sz w:val="20"/>
              </w:rPr>
              <w:t>vzdelávanie v oblasti rozvoja participácie</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sz w:val="20"/>
              </w:rPr>
              <w:t xml:space="preserve">pravidelné stretnutia mládeže s členmi obecnej samosprávy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sz w:val="20"/>
              </w:rPr>
              <w:t>vytvorenie koncepcie práce s mládežou na miestnej úrovni,</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sz w:val="20"/>
              </w:rPr>
              <w:t>zabezpečenie monitorovania potrieb a požiadaviek mládeže a mladých rodín s deťmi</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sz w:val="20"/>
              </w:rPr>
              <w:t>n</w:t>
            </w:r>
            <w:r w:rsidRPr="00B52C99">
              <w:rPr>
                <w:rFonts w:asciiTheme="minorHAnsi" w:hAnsiTheme="minorHAnsi"/>
                <w:sz w:val="20"/>
              </w:rPr>
              <w:t>adviazanie spolupráce s organizáciami v okrese, ktoré sa venujú práci s deťmi, mládežou a rodinou</w:t>
            </w:r>
          </w:p>
        </w:tc>
        <w:tc>
          <w:tcPr>
            <w:tcW w:w="4357"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1"/>
              </w:numPr>
              <w:tabs>
                <w:tab w:val="clear" w:pos="360"/>
                <w:tab w:val="clear" w:pos="8640"/>
                <w:tab w:val="num" w:pos="241"/>
              </w:tabs>
              <w:autoSpaceDE w:val="0"/>
              <w:autoSpaceDN w:val="0"/>
              <w:adjustRightInd w:val="0"/>
              <w:spacing w:before="120"/>
              <w:ind w:left="238" w:hanging="238"/>
              <w:rPr>
                <w:rFonts w:asciiTheme="minorHAnsi" w:hAnsiTheme="minorHAnsi" w:cs="Arial"/>
                <w:sz w:val="20"/>
              </w:rPr>
            </w:pPr>
            <w:r>
              <w:rPr>
                <w:rFonts w:asciiTheme="minorHAnsi" w:hAnsiTheme="minorHAnsi" w:cs="Arial"/>
                <w:sz w:val="20"/>
              </w:rPr>
              <w:t>ú</w:t>
            </w:r>
            <w:r w:rsidRPr="00B52C99">
              <w:rPr>
                <w:rFonts w:asciiTheme="minorHAnsi" w:hAnsiTheme="minorHAnsi" w:cs="Arial"/>
                <w:sz w:val="20"/>
              </w:rPr>
              <w:t>bytok detí a nová legislatíva – riziko zrušenia ZŠ</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z</w:t>
            </w:r>
            <w:r w:rsidRPr="00B52C99">
              <w:rPr>
                <w:rFonts w:asciiTheme="minorHAnsi" w:hAnsiTheme="minorHAnsi" w:cs="Arial"/>
                <w:sz w:val="20"/>
              </w:rPr>
              <w:t xml:space="preserve">lá sociálna situácia rodín a finančná náročnosť </w:t>
            </w:r>
            <w:proofErr w:type="spellStart"/>
            <w:r w:rsidRPr="00B52C99">
              <w:rPr>
                <w:rFonts w:asciiTheme="minorHAnsi" w:hAnsiTheme="minorHAnsi" w:cs="Arial"/>
                <w:sz w:val="20"/>
              </w:rPr>
              <w:t>voľnočasových</w:t>
            </w:r>
            <w:proofErr w:type="spellEnd"/>
            <w:r w:rsidRPr="00B52C99">
              <w:rPr>
                <w:rFonts w:asciiTheme="minorHAnsi" w:hAnsiTheme="minorHAnsi" w:cs="Arial"/>
                <w:sz w:val="20"/>
              </w:rPr>
              <w:t xml:space="preserve"> aktivít</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a</w:t>
            </w:r>
            <w:r w:rsidRPr="00B52C99">
              <w:rPr>
                <w:rFonts w:asciiTheme="minorHAnsi" w:hAnsiTheme="minorHAnsi" w:cs="Arial"/>
                <w:sz w:val="20"/>
              </w:rPr>
              <w:t>patia, ľahostajnosť a </w:t>
            </w:r>
            <w:r w:rsidRPr="00B52C99">
              <w:rPr>
                <w:rFonts w:asciiTheme="minorHAnsi" w:eastAsia="Calibri" w:hAnsiTheme="minorHAnsi" w:cs="Arial"/>
                <w:sz w:val="20"/>
              </w:rPr>
              <w:t>únik mladých ľudí do pasivity a ničnerobenia</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proofErr w:type="spellStart"/>
            <w:r>
              <w:rPr>
                <w:rFonts w:asciiTheme="minorHAnsi" w:eastAsia="Calibri" w:hAnsiTheme="minorHAnsi" w:cs="Arial"/>
                <w:sz w:val="20"/>
              </w:rPr>
              <w:t>k</w:t>
            </w:r>
            <w:r w:rsidRPr="00B52C99">
              <w:rPr>
                <w:rFonts w:asciiTheme="minorHAnsi" w:eastAsia="Calibri" w:hAnsiTheme="minorHAnsi" w:cs="Arial"/>
                <w:sz w:val="20"/>
              </w:rPr>
              <w:t>omercionalizácia</w:t>
            </w:r>
            <w:proofErr w:type="spellEnd"/>
            <w:r w:rsidRPr="00B52C99">
              <w:rPr>
                <w:rFonts w:asciiTheme="minorHAnsi" w:eastAsia="Calibri" w:hAnsiTheme="minorHAnsi" w:cs="Arial"/>
                <w:sz w:val="20"/>
              </w:rPr>
              <w:t xml:space="preserve"> foriem voľného času, nevhodné návyky detí a mládeže pri zaobchádzaní s voľným časom</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r</w:t>
            </w:r>
            <w:r w:rsidRPr="00B52C99">
              <w:rPr>
                <w:rFonts w:asciiTheme="minorHAnsi" w:hAnsiTheme="minorHAnsi" w:cs="Arial"/>
                <w:sz w:val="20"/>
              </w:rPr>
              <w:t xml:space="preserve">izikové  správanie  mládeže (vandalizmus, závislosti, </w:t>
            </w:r>
            <w:proofErr w:type="spellStart"/>
            <w:r w:rsidRPr="00B52C99">
              <w:rPr>
                <w:rFonts w:asciiTheme="minorHAnsi" w:hAnsiTheme="minorHAnsi" w:cs="Arial"/>
                <w:sz w:val="20"/>
              </w:rPr>
              <w:t>šikana</w:t>
            </w:r>
            <w:proofErr w:type="spellEnd"/>
            <w:r w:rsidRPr="00B52C99">
              <w:rPr>
                <w:rFonts w:asciiTheme="minorHAnsi" w:hAnsiTheme="minorHAnsi" w:cs="Arial"/>
                <w:sz w:val="20"/>
              </w:rPr>
              <w:t>, agresivita...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n</w:t>
            </w:r>
            <w:r w:rsidRPr="00B52C99">
              <w:rPr>
                <w:rFonts w:asciiTheme="minorHAnsi" w:hAnsiTheme="minorHAnsi" w:cs="Arial"/>
                <w:sz w:val="20"/>
              </w:rPr>
              <w:t xml:space="preserve">edôvera mladých ľudí v spoluprácu s dospelými, podceňovanie mladých ľudí, ich schopností a skúseností </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n</w:t>
            </w:r>
            <w:r w:rsidRPr="00B52C99">
              <w:rPr>
                <w:rFonts w:asciiTheme="minorHAnsi" w:hAnsiTheme="minorHAnsi" w:cs="Arial"/>
                <w:sz w:val="20"/>
              </w:rPr>
              <w:t>eochota predstaviteľov obce akceptovať mladých ako partnerov = snaha riešiť veci rozhodnutím zhora namiesto podpory iniciatívy zdola (o nás, bez nás)</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n</w:t>
            </w:r>
            <w:r w:rsidRPr="00B52C99">
              <w:rPr>
                <w:rFonts w:asciiTheme="minorHAnsi" w:hAnsiTheme="minorHAnsi" w:cs="Arial"/>
                <w:sz w:val="20"/>
              </w:rPr>
              <w:t>edostatočná činnosť komisií OZ</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hAnsiTheme="minorHAnsi" w:cs="Arial"/>
                <w:sz w:val="20"/>
              </w:rPr>
              <w:t>o</w:t>
            </w:r>
            <w:r w:rsidRPr="00B52C99">
              <w:rPr>
                <w:rFonts w:asciiTheme="minorHAnsi" w:hAnsiTheme="minorHAnsi" w:cs="Arial"/>
                <w:sz w:val="20"/>
              </w:rPr>
              <w:t>dl</w:t>
            </w:r>
            <w:r>
              <w:rPr>
                <w:rFonts w:asciiTheme="minorHAnsi" w:hAnsiTheme="minorHAnsi" w:cs="Arial"/>
                <w:sz w:val="20"/>
              </w:rPr>
              <w:t>i</w:t>
            </w:r>
            <w:r w:rsidRPr="00B52C99">
              <w:rPr>
                <w:rFonts w:asciiTheme="minorHAnsi" w:hAnsiTheme="minorHAnsi" w:cs="Arial"/>
                <w:sz w:val="20"/>
              </w:rPr>
              <w:t>v vzdelanej a aktívnej mládeže z obce za lepšími podmienkami, za prácou</w:t>
            </w:r>
          </w:p>
          <w:p w:rsidR="00FE56D8" w:rsidRPr="00B52C99" w:rsidRDefault="00FE56D8" w:rsidP="00BF73B3">
            <w:pPr>
              <w:numPr>
                <w:ilvl w:val="0"/>
                <w:numId w:val="21"/>
              </w:numPr>
              <w:tabs>
                <w:tab w:val="clear" w:pos="360"/>
                <w:tab w:val="clear" w:pos="8640"/>
                <w:tab w:val="num" w:pos="241"/>
              </w:tabs>
              <w:autoSpaceDE w:val="0"/>
              <w:autoSpaceDN w:val="0"/>
              <w:adjustRightInd w:val="0"/>
              <w:ind w:left="238" w:hanging="238"/>
              <w:rPr>
                <w:rFonts w:asciiTheme="minorHAnsi" w:hAnsiTheme="minorHAnsi" w:cs="Arial"/>
                <w:sz w:val="20"/>
              </w:rPr>
            </w:pPr>
            <w:r>
              <w:rPr>
                <w:rFonts w:asciiTheme="minorHAnsi" w:eastAsia="Calibri" w:hAnsiTheme="minorHAnsi" w:cs="Arial"/>
                <w:sz w:val="20"/>
              </w:rPr>
              <w:t>n</w:t>
            </w:r>
            <w:r w:rsidRPr="00B52C99">
              <w:rPr>
                <w:rFonts w:asciiTheme="minorHAnsi" w:eastAsia="Calibri" w:hAnsiTheme="minorHAnsi" w:cs="Arial"/>
                <w:sz w:val="20"/>
              </w:rPr>
              <w:t>evyužívanie ani dostupných možností participovať na obsahu, koncepcii a organizácií činnosti voľno-časových aktivít</w:t>
            </w:r>
          </w:p>
          <w:p w:rsidR="00FE56D8" w:rsidRPr="00B52C99" w:rsidRDefault="00FE56D8" w:rsidP="00BF73B3">
            <w:pPr>
              <w:rPr>
                <w:rFonts w:asciiTheme="minorHAnsi" w:hAnsiTheme="minorHAnsi" w:cs="Arial"/>
                <w:sz w:val="20"/>
              </w:rPr>
            </w:pP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p>
        </w:tc>
      </w:tr>
    </w:tbl>
    <w:p w:rsidR="00FE56D8" w:rsidRPr="00FB69AC" w:rsidRDefault="00F445A1" w:rsidP="00FE56D8">
      <w:pPr>
        <w:pStyle w:val="tl2"/>
      </w:pPr>
      <w:r>
        <w:t>9</w:t>
      </w:r>
      <w:r w:rsidR="00FE56D8" w:rsidRPr="00FB69AC">
        <w:t>.5.</w:t>
      </w:r>
      <w:r w:rsidR="00FE56D8" w:rsidRPr="00FB69AC">
        <w:tab/>
        <w:t>Potreby rozvoja sociálnych služieb pre CS</w:t>
      </w:r>
    </w:p>
    <w:p w:rsidR="00FE56D8" w:rsidRPr="00B52C99" w:rsidRDefault="00FE56D8" w:rsidP="00FE56D8">
      <w:pPr>
        <w:numPr>
          <w:ilvl w:val="0"/>
          <w:numId w:val="17"/>
        </w:numPr>
        <w:tabs>
          <w:tab w:val="clear" w:pos="720"/>
          <w:tab w:val="clear" w:pos="8640"/>
          <w:tab w:val="num" w:pos="284"/>
        </w:tabs>
        <w:autoSpaceDE w:val="0"/>
        <w:autoSpaceDN w:val="0"/>
        <w:adjustRightInd w:val="0"/>
        <w:spacing w:after="120"/>
        <w:ind w:left="284" w:hanging="284"/>
        <w:rPr>
          <w:rFonts w:asciiTheme="minorHAnsi" w:hAnsiTheme="minorHAnsi" w:cs="Arial"/>
          <w:bCs/>
          <w:spacing w:val="0"/>
          <w:sz w:val="20"/>
        </w:rPr>
      </w:pPr>
      <w:r w:rsidRPr="00B52C99">
        <w:rPr>
          <w:rFonts w:asciiTheme="minorHAnsi" w:hAnsiTheme="minorHAnsi" w:cs="Arial"/>
          <w:b/>
          <w:bCs/>
          <w:spacing w:val="0"/>
          <w:sz w:val="20"/>
        </w:rPr>
        <w:t>podpora preventívnych aktivít</w:t>
      </w:r>
      <w:r w:rsidRPr="00B52C99">
        <w:rPr>
          <w:rFonts w:asciiTheme="minorHAnsi" w:hAnsiTheme="minorHAnsi" w:cs="Arial"/>
          <w:bCs/>
          <w:spacing w:val="0"/>
          <w:sz w:val="20"/>
        </w:rPr>
        <w:t xml:space="preserve"> zameraných na elimináciu rizikových a nežiaducich javov (prevencia záškoláctva, šikanovania, delikvencie, zvýšeného násilia, bezpečného používania internetu, prevencie drogových závislostí a pod.), pričom osobitnú pozornosť je potrebné venovať ochrane a podpore detí </w:t>
      </w:r>
      <w:r>
        <w:rPr>
          <w:rFonts w:asciiTheme="minorHAnsi" w:hAnsiTheme="minorHAnsi" w:cs="Arial"/>
          <w:bCs/>
          <w:spacing w:val="0"/>
          <w:sz w:val="20"/>
        </w:rPr>
        <w:br/>
      </w:r>
      <w:r w:rsidRPr="00B52C99">
        <w:rPr>
          <w:rFonts w:asciiTheme="minorHAnsi" w:hAnsiTheme="minorHAnsi" w:cs="Arial"/>
          <w:bCs/>
          <w:spacing w:val="0"/>
          <w:sz w:val="20"/>
        </w:rPr>
        <w:t xml:space="preserve">a mládeže zo sociálne slabých rodín, </w:t>
      </w:r>
    </w:p>
    <w:p w:rsidR="00FE56D8" w:rsidRPr="00B52C99" w:rsidRDefault="00FE56D8" w:rsidP="00FE56D8">
      <w:pPr>
        <w:numPr>
          <w:ilvl w:val="0"/>
          <w:numId w:val="17"/>
        </w:numPr>
        <w:tabs>
          <w:tab w:val="clear" w:pos="720"/>
          <w:tab w:val="clear" w:pos="8640"/>
          <w:tab w:val="num" w:pos="284"/>
        </w:tabs>
        <w:autoSpaceDE w:val="0"/>
        <w:autoSpaceDN w:val="0"/>
        <w:adjustRightInd w:val="0"/>
        <w:spacing w:after="120"/>
        <w:ind w:left="284" w:hanging="284"/>
        <w:rPr>
          <w:rFonts w:asciiTheme="minorHAnsi" w:hAnsiTheme="minorHAnsi" w:cs="Arial"/>
          <w:bCs/>
          <w:spacing w:val="0"/>
          <w:sz w:val="20"/>
        </w:rPr>
      </w:pPr>
      <w:r w:rsidRPr="00B52C99">
        <w:rPr>
          <w:rFonts w:asciiTheme="minorHAnsi" w:hAnsiTheme="minorHAnsi" w:cs="Arial"/>
          <w:b/>
          <w:bCs/>
          <w:spacing w:val="0"/>
          <w:sz w:val="20"/>
        </w:rPr>
        <w:t>podpora aktivít zmysluplného trávenia voľného času a podpory zdravého životného štýlu</w:t>
      </w:r>
      <w:r w:rsidRPr="00B52C99">
        <w:rPr>
          <w:rFonts w:asciiTheme="minorHAnsi" w:hAnsiTheme="minorHAnsi" w:cs="Arial"/>
          <w:bCs/>
          <w:spacing w:val="0"/>
          <w:sz w:val="20"/>
        </w:rPr>
        <w:t xml:space="preserve"> s cieľom predchádzania rizikovým a nežiaducim javom, nakoľko </w:t>
      </w:r>
      <w:proofErr w:type="spellStart"/>
      <w:r w:rsidRPr="00B52C99">
        <w:rPr>
          <w:rFonts w:asciiTheme="minorHAnsi" w:hAnsiTheme="minorHAnsi" w:cs="Arial"/>
          <w:bCs/>
          <w:spacing w:val="0"/>
          <w:sz w:val="20"/>
        </w:rPr>
        <w:t>voľnočasové</w:t>
      </w:r>
      <w:proofErr w:type="spellEnd"/>
      <w:r w:rsidRPr="00B52C99">
        <w:rPr>
          <w:rFonts w:asciiTheme="minorHAnsi" w:hAnsiTheme="minorHAnsi" w:cs="Arial"/>
          <w:bCs/>
          <w:spacing w:val="0"/>
          <w:sz w:val="20"/>
        </w:rPr>
        <w:t xml:space="preserve"> aktivity, zohrávajú v živote mladého človeka čoraz dôležitejšiu úlohu, pričom sa nejedná len o funkciu socializačnú, ale rastúci význam nadobúda aj jeho funkcia kompenzačná (vyrovnávanie pracovnej a školskej záťaže) a najmä preventívna (</w:t>
      </w:r>
      <w:proofErr w:type="spellStart"/>
      <w:r w:rsidRPr="00B52C99">
        <w:rPr>
          <w:rFonts w:asciiTheme="minorHAnsi" w:hAnsiTheme="minorHAnsi" w:cs="Arial"/>
          <w:bCs/>
          <w:spacing w:val="0"/>
          <w:sz w:val="20"/>
        </w:rPr>
        <w:t>voľnočasové</w:t>
      </w:r>
      <w:proofErr w:type="spellEnd"/>
      <w:r w:rsidRPr="00B52C99">
        <w:rPr>
          <w:rFonts w:asciiTheme="minorHAnsi" w:hAnsiTheme="minorHAnsi" w:cs="Arial"/>
          <w:bCs/>
          <w:spacing w:val="0"/>
          <w:sz w:val="20"/>
        </w:rPr>
        <w:t xml:space="preserve"> aktivity s možnosťami využitia hodnotových orientácii ako súčasť ochrany pred negatívnymi spoločenskými javmi). </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t>rozvoj športovej a záujmovej infraštruktúry pre CS</w:t>
      </w:r>
      <w:r w:rsidRPr="00B52C99">
        <w:rPr>
          <w:rFonts w:asciiTheme="minorHAnsi" w:hAnsiTheme="minorHAnsi" w:cs="Arial"/>
          <w:bCs/>
          <w:spacing w:val="0"/>
          <w:sz w:val="20"/>
        </w:rPr>
        <w:t xml:space="preserve">, </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t>rozvoj spolupráce so subjektmi</w:t>
      </w:r>
      <w:r w:rsidRPr="00B52C99">
        <w:rPr>
          <w:rFonts w:asciiTheme="minorHAnsi" w:hAnsiTheme="minorHAnsi" w:cs="Arial"/>
          <w:bCs/>
          <w:spacing w:val="0"/>
          <w:sz w:val="20"/>
        </w:rPr>
        <w:t xml:space="preserve"> (štátne, občianske a cirkevné združenia a neziskové organizácie) poskytujúcimi sociálne, právne, psychologické a ostatné poradenstvo cieľovej skupine, </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t>podpora aktivít zameraných na medzigeneračnú solidaritu</w:t>
      </w:r>
      <w:r w:rsidRPr="00B52C99">
        <w:rPr>
          <w:rFonts w:asciiTheme="minorHAnsi" w:hAnsiTheme="minorHAnsi" w:cs="Arial"/>
          <w:bCs/>
          <w:spacing w:val="0"/>
          <w:sz w:val="20"/>
        </w:rPr>
        <w:t xml:space="preserve"> (spoločné aktivity seniorov a mládeže),</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lastRenderedPageBreak/>
        <w:t>podpora aktivizácie mládeže</w:t>
      </w:r>
      <w:r w:rsidRPr="00B52C99">
        <w:rPr>
          <w:rFonts w:asciiTheme="minorHAnsi" w:hAnsiTheme="minorHAnsi" w:cs="Arial"/>
          <w:bCs/>
          <w:spacing w:val="0"/>
          <w:sz w:val="20"/>
        </w:rPr>
        <w:t xml:space="preserve"> s cieľom podpory vlastného „organizovania sa“ a zapájania sa do verejného života, </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t xml:space="preserve">podpora </w:t>
      </w:r>
      <w:proofErr w:type="spellStart"/>
      <w:r w:rsidRPr="00B52C99">
        <w:rPr>
          <w:rFonts w:asciiTheme="minorHAnsi" w:hAnsiTheme="minorHAnsi" w:cs="Arial"/>
          <w:b/>
          <w:bCs/>
          <w:spacing w:val="0"/>
          <w:sz w:val="20"/>
        </w:rPr>
        <w:t>komunitného</w:t>
      </w:r>
      <w:proofErr w:type="spellEnd"/>
      <w:r w:rsidRPr="00B52C99">
        <w:rPr>
          <w:rFonts w:asciiTheme="minorHAnsi" w:hAnsiTheme="minorHAnsi" w:cs="Arial"/>
          <w:b/>
          <w:bCs/>
          <w:spacing w:val="0"/>
          <w:sz w:val="20"/>
        </w:rPr>
        <w:t xml:space="preserve"> dobrovoľníctva</w:t>
      </w:r>
      <w:r w:rsidRPr="00B52C99">
        <w:rPr>
          <w:rFonts w:asciiTheme="minorHAnsi" w:hAnsiTheme="minorHAnsi" w:cs="Arial"/>
          <w:bCs/>
          <w:spacing w:val="0"/>
          <w:sz w:val="20"/>
        </w:rPr>
        <w:t xml:space="preserve"> s cieľom zvyšovania občianskej angažovanosti </w:t>
      </w:r>
      <w:r>
        <w:rPr>
          <w:rFonts w:asciiTheme="minorHAnsi" w:hAnsiTheme="minorHAnsi" w:cs="Arial"/>
          <w:bCs/>
          <w:spacing w:val="0"/>
          <w:sz w:val="20"/>
        </w:rPr>
        <w:br/>
      </w:r>
      <w:r w:rsidRPr="00B52C99">
        <w:rPr>
          <w:rFonts w:asciiTheme="minorHAnsi" w:hAnsiTheme="minorHAnsi" w:cs="Arial"/>
          <w:bCs/>
          <w:spacing w:val="0"/>
          <w:sz w:val="20"/>
        </w:rPr>
        <w:t>a posilňovania pocitu príslušnosti občanov k ich komunite,</w:t>
      </w:r>
    </w:p>
    <w:p w:rsidR="00FE56D8" w:rsidRPr="00B52C99" w:rsidRDefault="00FE56D8" w:rsidP="00FE56D8">
      <w:pPr>
        <w:numPr>
          <w:ilvl w:val="0"/>
          <w:numId w:val="17"/>
        </w:numPr>
        <w:tabs>
          <w:tab w:val="clear" w:pos="8640"/>
        </w:tabs>
        <w:autoSpaceDE w:val="0"/>
        <w:autoSpaceDN w:val="0"/>
        <w:adjustRightInd w:val="0"/>
        <w:spacing w:after="120"/>
        <w:ind w:left="714" w:hanging="357"/>
        <w:rPr>
          <w:rFonts w:asciiTheme="minorHAnsi" w:hAnsiTheme="minorHAnsi" w:cs="Arial"/>
          <w:bCs/>
          <w:spacing w:val="0"/>
          <w:sz w:val="20"/>
        </w:rPr>
      </w:pPr>
      <w:r w:rsidRPr="00B52C99">
        <w:rPr>
          <w:rFonts w:asciiTheme="minorHAnsi" w:hAnsiTheme="minorHAnsi" w:cs="Arial"/>
          <w:b/>
          <w:bCs/>
          <w:spacing w:val="0"/>
          <w:sz w:val="20"/>
        </w:rPr>
        <w:t>rozvoj poradenstva pre rodiny a matky s deťmi</w:t>
      </w:r>
      <w:r w:rsidRPr="00B52C99">
        <w:rPr>
          <w:rFonts w:asciiTheme="minorHAnsi" w:hAnsiTheme="minorHAnsi" w:cs="Arial"/>
          <w:bCs/>
          <w:spacing w:val="0"/>
          <w:sz w:val="20"/>
        </w:rPr>
        <w:t xml:space="preserve"> - realizovanou činnosťou poradenstva sa umožní riešenie mnohých situácií klienta ešte pred tým, než by musela byť poskytnutá intervencia </w:t>
      </w:r>
      <w:r>
        <w:rPr>
          <w:rFonts w:asciiTheme="minorHAnsi" w:hAnsiTheme="minorHAnsi" w:cs="Arial"/>
          <w:bCs/>
          <w:spacing w:val="0"/>
          <w:sz w:val="20"/>
        </w:rPr>
        <w:br/>
      </w:r>
      <w:r w:rsidRPr="00B52C99">
        <w:rPr>
          <w:rFonts w:asciiTheme="minorHAnsi" w:hAnsiTheme="minorHAnsi" w:cs="Arial"/>
          <w:bCs/>
          <w:spacing w:val="0"/>
          <w:sz w:val="20"/>
        </w:rPr>
        <w:t>v podobe priamej krízovej intervencie či dlhodobej sociálnej služby.</w:t>
      </w:r>
    </w:p>
    <w:p w:rsidR="00FE56D8" w:rsidRDefault="00FE56D8" w:rsidP="00FE56D8">
      <w:pPr>
        <w:tabs>
          <w:tab w:val="clear" w:pos="8640"/>
        </w:tabs>
        <w:autoSpaceDE w:val="0"/>
        <w:autoSpaceDN w:val="0"/>
        <w:adjustRightInd w:val="0"/>
        <w:rPr>
          <w:rFonts w:asciiTheme="minorHAnsi" w:hAnsiTheme="minorHAnsi" w:cs="Arial"/>
          <w:b/>
          <w:spacing w:val="0"/>
          <w:sz w:val="20"/>
        </w:rPr>
      </w:pPr>
      <w:r w:rsidRPr="00B52C99">
        <w:rPr>
          <w:rFonts w:asciiTheme="minorHAnsi" w:hAnsiTheme="minorHAnsi" w:cs="Arial"/>
          <w:spacing w:val="0"/>
          <w:sz w:val="20"/>
        </w:rPr>
        <w:t xml:space="preserve">S trávením voľného času úzko súvisí téma </w:t>
      </w:r>
      <w:r w:rsidRPr="00B52C99">
        <w:rPr>
          <w:rFonts w:asciiTheme="minorHAnsi" w:hAnsiTheme="minorHAnsi" w:cs="Arial"/>
          <w:b/>
          <w:spacing w:val="0"/>
          <w:sz w:val="20"/>
        </w:rPr>
        <w:t>návykových látok</w:t>
      </w:r>
      <w:r w:rsidRPr="00B52C99">
        <w:rPr>
          <w:rFonts w:asciiTheme="minorHAnsi" w:hAnsiTheme="minorHAnsi" w:cs="Arial"/>
          <w:spacing w:val="0"/>
          <w:sz w:val="20"/>
        </w:rPr>
        <w:t xml:space="preserve">. </w:t>
      </w:r>
      <w:r w:rsidRPr="00B52C99">
        <w:rPr>
          <w:rFonts w:asciiTheme="minorHAnsi" w:hAnsiTheme="minorHAnsi" w:cs="Arial"/>
          <w:iCs/>
          <w:spacing w:val="0"/>
          <w:sz w:val="20"/>
        </w:rPr>
        <w:t xml:space="preserve">Už i na dedinách sa môžeme stretnúť </w:t>
      </w:r>
      <w:r>
        <w:rPr>
          <w:rFonts w:asciiTheme="minorHAnsi" w:hAnsiTheme="minorHAnsi" w:cs="Arial"/>
          <w:iCs/>
          <w:spacing w:val="0"/>
          <w:sz w:val="20"/>
        </w:rPr>
        <w:br/>
      </w:r>
      <w:r w:rsidRPr="00B52C99">
        <w:rPr>
          <w:rFonts w:asciiTheme="minorHAnsi" w:hAnsiTheme="minorHAnsi" w:cs="Arial"/>
          <w:iCs/>
          <w:spacing w:val="0"/>
          <w:sz w:val="20"/>
        </w:rPr>
        <w:t xml:space="preserve">s distribúciou rôznych drog, čo mladým ľuďom (pokiaľ podľahnú) znemožní ich realizáciu v ďalšom živote. </w:t>
      </w:r>
      <w:r w:rsidRPr="00B52C99">
        <w:rPr>
          <w:rFonts w:asciiTheme="minorHAnsi" w:hAnsiTheme="minorHAnsi" w:cs="Arial"/>
          <w:spacing w:val="0"/>
          <w:sz w:val="20"/>
        </w:rPr>
        <w:t xml:space="preserve">Aj keď sme túto oblasť bližšie neskúmali, z dotazníkového prieskumu a z následných rozhovorov vyplynulo, že už aj </w:t>
      </w:r>
      <w:r w:rsidRPr="00B52C99">
        <w:rPr>
          <w:rFonts w:asciiTheme="minorHAnsi" w:hAnsiTheme="minorHAnsi" w:cs="Arial"/>
          <w:b/>
          <w:spacing w:val="0"/>
          <w:sz w:val="20"/>
        </w:rPr>
        <w:t>v Liešťanoch je rozvinutá užívateľská scéna nealkoholových drog.</w:t>
      </w:r>
      <w:r w:rsidRPr="00B52C99">
        <w:rPr>
          <w:rFonts w:asciiTheme="minorHAnsi" w:hAnsiTheme="minorHAnsi" w:cs="Arial"/>
          <w:spacing w:val="0"/>
          <w:sz w:val="20"/>
        </w:rPr>
        <w:t xml:space="preserve"> Ako vyplynulo najmä z rozhovorov mládež vníma marihuanu ako významný prostriedok pre zaháňanie nudy a je prirodzenou súčasťou stretávania s kamarátmi. Bohužiaľ u niektorých osôb nie je výnimkou ani užívanie iných tvrdších návykových látok. Samostatnú kapitolu potom tvorí alkohol. Cieľovej skupine je v obci </w:t>
      </w:r>
      <w:r w:rsidRPr="00B52C99">
        <w:rPr>
          <w:rFonts w:asciiTheme="minorHAnsi" w:hAnsiTheme="minorHAnsi" w:cs="Arial"/>
          <w:b/>
          <w:spacing w:val="0"/>
          <w:sz w:val="20"/>
        </w:rPr>
        <w:t>bežne dostupný.</w:t>
      </w:r>
    </w:p>
    <w:p w:rsidR="00C41323" w:rsidRPr="00B52C99" w:rsidRDefault="00C41323" w:rsidP="00FE56D8">
      <w:pPr>
        <w:tabs>
          <w:tab w:val="clear" w:pos="8640"/>
        </w:tabs>
        <w:autoSpaceDE w:val="0"/>
        <w:autoSpaceDN w:val="0"/>
        <w:adjustRightInd w:val="0"/>
        <w:rPr>
          <w:rFonts w:asciiTheme="minorHAnsi" w:hAnsiTheme="minorHAnsi" w:cs="Arial"/>
          <w:b/>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p>
    <w:p w:rsidR="00FE56D8" w:rsidRPr="00B52C99" w:rsidRDefault="00F445A1" w:rsidP="00FE56D8">
      <w:pPr>
        <w:pStyle w:val="tl1"/>
      </w:pPr>
      <w:r>
        <w:t>10</w:t>
      </w:r>
      <w:r w:rsidR="00FE56D8" w:rsidRPr="00B52C99">
        <w:t xml:space="preserve"> </w:t>
      </w:r>
      <w:r w:rsidR="00FE56D8" w:rsidRPr="00B52C99">
        <w:tab/>
        <w:t>SENIORI</w:t>
      </w:r>
    </w:p>
    <w:p w:rsidR="00FE56D8"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Starnutie populácie, t.j. zvyšovanie podielu starších a starých ľudí v spoločnosti sa na základe demografických prognóz jednoznačne ukazuje ako neodvratne prebiehajúci proces. Starší a starí ľudia predstavujú stále rastúcu skupinu občanov, vrátane obce Liešťany. Je preto nevyhnutné, aby sa táto skupina občanov žijúcich v obci stala predmetom intenzívnejšieho záujmu, prioritne z hľadiska rôznorodej </w:t>
      </w:r>
      <w:r>
        <w:rPr>
          <w:rFonts w:asciiTheme="minorHAnsi" w:hAnsiTheme="minorHAnsi" w:cs="Arial"/>
          <w:spacing w:val="0"/>
          <w:sz w:val="20"/>
        </w:rPr>
        <w:br/>
      </w:r>
      <w:r w:rsidRPr="00B52C99">
        <w:rPr>
          <w:rFonts w:asciiTheme="minorHAnsi" w:hAnsiTheme="minorHAnsi" w:cs="Arial"/>
          <w:spacing w:val="0"/>
          <w:sz w:val="20"/>
        </w:rPr>
        <w:t xml:space="preserve">a komplexnej sociálnej starostlivosti.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spacing w:val="0"/>
          <w:sz w:val="20"/>
        </w:rPr>
        <w:t xml:space="preserve">Cieľovú skupinu seniorov predstavujú občania dôchodkového veku. Na sociálne služby sú odkázané predovšetkým tie skupiny seniorov, ktoré podporu a pomoc nemôžu získať iným štandardným spôsobom </w:t>
      </w:r>
      <w:r>
        <w:rPr>
          <w:rFonts w:asciiTheme="minorHAnsi" w:hAnsiTheme="minorHAnsi" w:cs="Arial"/>
          <w:spacing w:val="0"/>
          <w:sz w:val="20"/>
        </w:rPr>
        <w:br/>
      </w:r>
      <w:r w:rsidRPr="00B52C99">
        <w:rPr>
          <w:rFonts w:asciiTheme="minorHAnsi" w:hAnsiTheme="minorHAnsi" w:cs="Arial"/>
          <w:spacing w:val="0"/>
          <w:sz w:val="20"/>
        </w:rPr>
        <w:t>(s pomocou rodiny) ako prostredníctvom sociálnych služieb.</w:t>
      </w:r>
    </w:p>
    <w:p w:rsidR="00FE56D8" w:rsidRPr="00B52C99" w:rsidRDefault="00FE56D8" w:rsidP="00FE56D8">
      <w:pPr>
        <w:tabs>
          <w:tab w:val="clear" w:pos="8640"/>
        </w:tabs>
        <w:autoSpaceDE w:val="0"/>
        <w:autoSpaceDN w:val="0"/>
        <w:adjustRightInd w:val="0"/>
        <w:spacing w:after="120"/>
        <w:rPr>
          <w:rFonts w:asciiTheme="minorHAnsi" w:hAnsiTheme="minorHAnsi" w:cs="Arial"/>
          <w:b/>
          <w:i/>
          <w:spacing w:val="0"/>
          <w:sz w:val="20"/>
        </w:rPr>
      </w:pPr>
      <w:r w:rsidRPr="00B52C99">
        <w:rPr>
          <w:rFonts w:asciiTheme="minorHAnsi" w:hAnsiTheme="minorHAnsi" w:cs="Arial"/>
          <w:b/>
          <w:i/>
          <w:spacing w:val="0"/>
          <w:sz w:val="20"/>
        </w:rPr>
        <w:t>Charakteristickým znakom tejto cieľovej skupiny je:</w:t>
      </w:r>
    </w:p>
    <w:p w:rsidR="00FE56D8" w:rsidRPr="00B52C99" w:rsidRDefault="00FE56D8" w:rsidP="00FE56D8">
      <w:pPr>
        <w:numPr>
          <w:ilvl w:val="0"/>
          <w:numId w:val="22"/>
        </w:numPr>
        <w:tabs>
          <w:tab w:val="clear" w:pos="720"/>
          <w:tab w:val="clear" w:pos="8640"/>
        </w:tabs>
        <w:autoSpaceDE w:val="0"/>
        <w:autoSpaceDN w:val="0"/>
        <w:adjustRightInd w:val="0"/>
        <w:spacing w:after="120"/>
        <w:ind w:left="360"/>
        <w:rPr>
          <w:rFonts w:asciiTheme="minorHAnsi" w:hAnsiTheme="minorHAnsi" w:cs="Arial"/>
          <w:spacing w:val="0"/>
          <w:sz w:val="20"/>
        </w:rPr>
      </w:pPr>
      <w:r w:rsidRPr="00B52C99">
        <w:rPr>
          <w:rFonts w:asciiTheme="minorHAnsi" w:hAnsiTheme="minorHAnsi" w:cs="Arial"/>
          <w:b/>
          <w:i/>
          <w:spacing w:val="0"/>
          <w:sz w:val="20"/>
        </w:rPr>
        <w:t>zhoršujúci sa zdravotný stav</w:t>
      </w:r>
      <w:r w:rsidRPr="00B52C99">
        <w:rPr>
          <w:rFonts w:asciiTheme="minorHAnsi" w:hAnsiTheme="minorHAnsi" w:cs="Arial"/>
          <w:i/>
          <w:spacing w:val="0"/>
          <w:sz w:val="20"/>
        </w:rPr>
        <w:t xml:space="preserve"> a rast miery chorobnosti</w:t>
      </w:r>
      <w:r w:rsidRPr="00B52C99">
        <w:rPr>
          <w:rFonts w:asciiTheme="minorHAnsi" w:hAnsiTheme="minorHAnsi" w:cs="Arial"/>
          <w:spacing w:val="0"/>
          <w:sz w:val="20"/>
        </w:rPr>
        <w:t xml:space="preserve"> (počnúc zhoršenou pohyblivosťou, väčšou únavou až po vážne zdravotné problémy a invaliditu) a tým zvyšujúca sa závislosť na sociálnej pomoci,</w:t>
      </w:r>
    </w:p>
    <w:p w:rsidR="00FE56D8" w:rsidRPr="00B52C99" w:rsidRDefault="00FE56D8" w:rsidP="00FE56D8">
      <w:pPr>
        <w:numPr>
          <w:ilvl w:val="0"/>
          <w:numId w:val="22"/>
        </w:numPr>
        <w:tabs>
          <w:tab w:val="clear" w:pos="720"/>
          <w:tab w:val="clear" w:pos="8640"/>
        </w:tabs>
        <w:autoSpaceDE w:val="0"/>
        <w:autoSpaceDN w:val="0"/>
        <w:adjustRightInd w:val="0"/>
        <w:spacing w:after="120"/>
        <w:ind w:left="360"/>
        <w:rPr>
          <w:rFonts w:asciiTheme="minorHAnsi" w:hAnsiTheme="minorHAnsi" w:cs="Arial"/>
          <w:spacing w:val="0"/>
          <w:sz w:val="20"/>
        </w:rPr>
      </w:pPr>
      <w:r w:rsidRPr="00B52C99">
        <w:rPr>
          <w:rFonts w:asciiTheme="minorHAnsi" w:hAnsiTheme="minorHAnsi" w:cs="Arial"/>
          <w:b/>
          <w:i/>
          <w:spacing w:val="0"/>
          <w:sz w:val="20"/>
        </w:rPr>
        <w:t>menšie ekonomické a finančné možnosti</w:t>
      </w:r>
      <w:r w:rsidRPr="00B52C99">
        <w:rPr>
          <w:rFonts w:asciiTheme="minorHAnsi" w:hAnsiTheme="minorHAnsi" w:cs="Arial"/>
          <w:spacing w:val="0"/>
          <w:sz w:val="20"/>
        </w:rPr>
        <w:t xml:space="preserve"> seniorov spôsobené jednak nízkym príjmom v dôchodkovom veku alebo vdovstvom (strata dôchodku partnera a problémami pri platení mesačných výdavkov </w:t>
      </w:r>
      <w:r>
        <w:rPr>
          <w:rFonts w:asciiTheme="minorHAnsi" w:hAnsiTheme="minorHAnsi" w:cs="Arial"/>
          <w:spacing w:val="0"/>
          <w:sz w:val="20"/>
        </w:rPr>
        <w:br/>
      </w:r>
      <w:r w:rsidRPr="00B52C99">
        <w:rPr>
          <w:rFonts w:asciiTheme="minorHAnsi" w:hAnsiTheme="minorHAnsi" w:cs="Arial"/>
          <w:spacing w:val="0"/>
          <w:sz w:val="20"/>
        </w:rPr>
        <w:t>a pod.),</w:t>
      </w:r>
    </w:p>
    <w:p w:rsidR="00FE56D8" w:rsidRPr="00B52C99" w:rsidRDefault="00FE56D8" w:rsidP="00FE56D8">
      <w:pPr>
        <w:numPr>
          <w:ilvl w:val="0"/>
          <w:numId w:val="22"/>
        </w:numPr>
        <w:tabs>
          <w:tab w:val="clear" w:pos="720"/>
          <w:tab w:val="clear" w:pos="8640"/>
        </w:tabs>
        <w:autoSpaceDE w:val="0"/>
        <w:autoSpaceDN w:val="0"/>
        <w:adjustRightInd w:val="0"/>
        <w:spacing w:after="100" w:afterAutospacing="1"/>
        <w:ind w:left="360"/>
        <w:rPr>
          <w:rFonts w:asciiTheme="minorHAnsi" w:hAnsiTheme="minorHAnsi" w:cs="Arial"/>
          <w:spacing w:val="0"/>
          <w:sz w:val="20"/>
        </w:rPr>
      </w:pPr>
      <w:r w:rsidRPr="00B52C99">
        <w:rPr>
          <w:rFonts w:asciiTheme="minorHAnsi" w:hAnsiTheme="minorHAnsi" w:cs="Arial"/>
          <w:b/>
          <w:i/>
          <w:spacing w:val="0"/>
          <w:sz w:val="20"/>
        </w:rPr>
        <w:t>úbytok sociálnych kontaktov</w:t>
      </w:r>
      <w:r w:rsidRPr="00B52C99">
        <w:rPr>
          <w:rFonts w:asciiTheme="minorHAnsi" w:hAnsiTheme="minorHAnsi" w:cs="Arial"/>
          <w:spacing w:val="0"/>
          <w:sz w:val="20"/>
        </w:rPr>
        <w:t xml:space="preserve"> spôsobený aj dvoma vyššie uvedenými dôvodmi, ale aj ovdovením, vrátane bezdetných seniorov, čím prichádza k sociálnemu vylúčeniu.</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spacing w:val="0"/>
          <w:sz w:val="20"/>
        </w:rPr>
        <w:t>Aj napriek vyšpecifikovaniu vyššie spomínaných charakteristík skupina seniorov netvorí homogénnu skupinu. Rozdiely sú dané vekom, zdravotným stavom a podmienkami v akých prežili svoj život</w:t>
      </w:r>
      <w:r w:rsidRPr="00B52C99">
        <w:rPr>
          <w:rFonts w:asciiTheme="minorHAnsi" w:hAnsiTheme="minorHAnsi" w:cs="Arial"/>
          <w:b/>
          <w:spacing w:val="0"/>
          <w:sz w:val="20"/>
        </w:rPr>
        <w:t xml:space="preserve">. </w:t>
      </w:r>
      <w:r w:rsidRPr="00B52C99">
        <w:rPr>
          <w:rFonts w:asciiTheme="minorHAnsi" w:hAnsiTheme="minorHAnsi" w:cs="Arial"/>
          <w:b/>
          <w:i/>
          <w:spacing w:val="0"/>
          <w:sz w:val="20"/>
        </w:rPr>
        <w:t>Nie je jednoduché stanoviť a naformulovať opatrenia, ktoré by riešili problematiku seniorov a pritom rešpektovali špecifiká všetkých skupín dôchodcov.</w:t>
      </w:r>
      <w:r w:rsidRPr="00B52C99">
        <w:rPr>
          <w:rFonts w:asciiTheme="minorHAnsi" w:hAnsiTheme="minorHAnsi" w:cs="Arial"/>
          <w:color w:val="000000"/>
          <w:spacing w:val="0"/>
          <w:sz w:val="20"/>
        </w:rPr>
        <w:t xml:space="preserve"> Napr. vo vekovej skupine 60 – 65 rokov je percento potreby sociálnych služieb zanedbateľné v porovnaní s celou skupinou seniori. </w:t>
      </w:r>
    </w:p>
    <w:p w:rsidR="00FE56D8" w:rsidRPr="00FB69AC" w:rsidRDefault="00F445A1" w:rsidP="00F74B26">
      <w:pPr>
        <w:pStyle w:val="tl2"/>
        <w:spacing w:line="276" w:lineRule="auto"/>
      </w:pPr>
      <w:r>
        <w:t>10</w:t>
      </w:r>
      <w:r w:rsidR="00FE56D8" w:rsidRPr="00FB69AC">
        <w:t>.1.</w:t>
      </w:r>
      <w:r w:rsidR="00FE56D8" w:rsidRPr="00FB69AC">
        <w:tab/>
        <w:t>Základný legislatívny rámec</w:t>
      </w:r>
    </w:p>
    <w:p w:rsidR="00FE56D8" w:rsidRPr="00B52C99" w:rsidRDefault="00FE56D8" w:rsidP="00F74B26">
      <w:pPr>
        <w:pStyle w:val="tl2"/>
        <w:spacing w:line="276" w:lineRule="auto"/>
        <w:rPr>
          <w:b w:val="0"/>
          <w:sz w:val="20"/>
          <w:szCs w:val="20"/>
        </w:rPr>
      </w:pPr>
      <w:r w:rsidRPr="00B52C99">
        <w:rPr>
          <w:b w:val="0"/>
          <w:sz w:val="20"/>
          <w:szCs w:val="20"/>
        </w:rPr>
        <w:t>Základný právny rámec, ktorý upravuje potreby tejto cieľovej skupiny tvoria predovšetkým:</w:t>
      </w:r>
    </w:p>
    <w:p w:rsidR="00FE56D8" w:rsidRPr="00B52C99" w:rsidRDefault="00FE56D8" w:rsidP="00F74B26">
      <w:pPr>
        <w:numPr>
          <w:ilvl w:val="0"/>
          <w:numId w:val="23"/>
        </w:num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color w:val="000000"/>
          <w:spacing w:val="0"/>
          <w:sz w:val="20"/>
        </w:rPr>
        <w:t xml:space="preserve">zákon č. </w:t>
      </w:r>
      <w:r w:rsidRPr="00B52C99">
        <w:rPr>
          <w:rFonts w:asciiTheme="minorHAnsi" w:hAnsiTheme="minorHAnsi" w:cs="Arial"/>
          <w:b/>
          <w:color w:val="000000"/>
          <w:spacing w:val="0"/>
          <w:sz w:val="20"/>
        </w:rPr>
        <w:t>448/2008 Z.</w:t>
      </w:r>
      <w:r>
        <w:rPr>
          <w:rFonts w:asciiTheme="minorHAnsi" w:hAnsiTheme="minorHAnsi" w:cs="Arial"/>
          <w:b/>
          <w:color w:val="000000"/>
          <w:spacing w:val="0"/>
          <w:sz w:val="20"/>
        </w:rPr>
        <w:t xml:space="preserve"> </w:t>
      </w:r>
      <w:r w:rsidRPr="00B52C99">
        <w:rPr>
          <w:rFonts w:asciiTheme="minorHAnsi" w:hAnsiTheme="minorHAnsi" w:cs="Arial"/>
          <w:b/>
          <w:color w:val="000000"/>
          <w:spacing w:val="0"/>
          <w:sz w:val="20"/>
        </w:rPr>
        <w:t>z.</w:t>
      </w:r>
      <w:r w:rsidRPr="00B52C99">
        <w:rPr>
          <w:rFonts w:asciiTheme="minorHAnsi" w:hAnsiTheme="minorHAnsi" w:cs="Arial"/>
          <w:color w:val="000000"/>
          <w:spacing w:val="0"/>
          <w:sz w:val="20"/>
        </w:rPr>
        <w:t xml:space="preserve"> o sociálnych službách a o zmene a doplnení zákona č. 455/1991 Zb. </w:t>
      </w:r>
      <w:r>
        <w:rPr>
          <w:rFonts w:asciiTheme="minorHAnsi" w:hAnsiTheme="minorHAnsi" w:cs="Arial"/>
          <w:color w:val="000000"/>
          <w:spacing w:val="0"/>
          <w:sz w:val="20"/>
        </w:rPr>
        <w:br/>
      </w:r>
      <w:r w:rsidRPr="00B52C99">
        <w:rPr>
          <w:rFonts w:asciiTheme="minorHAnsi" w:hAnsiTheme="minorHAnsi" w:cs="Arial"/>
          <w:color w:val="000000"/>
          <w:spacing w:val="0"/>
          <w:sz w:val="20"/>
        </w:rPr>
        <w:t xml:space="preserve">o živnostenskom podnikaní v znení neskorších predpisov. </w:t>
      </w:r>
    </w:p>
    <w:p w:rsidR="00FE56D8" w:rsidRPr="00B52C99" w:rsidRDefault="00FE56D8" w:rsidP="00F74B26">
      <w:pPr>
        <w:numPr>
          <w:ilvl w:val="0"/>
          <w:numId w:val="23"/>
        </w:num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b/>
          <w:color w:val="000000"/>
          <w:spacing w:val="0"/>
          <w:sz w:val="20"/>
        </w:rPr>
        <w:lastRenderedPageBreak/>
        <w:t>Národný program Európskeho roka aktívneho starnutia a solidarity medzi generáciami 2012</w:t>
      </w:r>
      <w:r w:rsidRPr="00B52C99">
        <w:rPr>
          <w:rFonts w:asciiTheme="minorHAnsi" w:hAnsiTheme="minorHAnsi" w:cs="Arial"/>
          <w:color w:val="000000"/>
          <w:spacing w:val="0"/>
          <w:sz w:val="20"/>
        </w:rPr>
        <w:t>, ciele ktorého by mali byť uplatňované nielen v rámci jedného roka (2012), ale trvale.</w:t>
      </w:r>
    </w:p>
    <w:p w:rsidR="00FE56D8" w:rsidRPr="00B52C99" w:rsidRDefault="00FE56D8" w:rsidP="00F74B26">
      <w:pPr>
        <w:numPr>
          <w:ilvl w:val="0"/>
          <w:numId w:val="23"/>
        </w:num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color w:val="000000"/>
          <w:spacing w:val="0"/>
          <w:sz w:val="20"/>
        </w:rPr>
        <w:t xml:space="preserve">Stratégia </w:t>
      </w:r>
      <w:proofErr w:type="spellStart"/>
      <w:r w:rsidRPr="00B52C99">
        <w:rPr>
          <w:rFonts w:asciiTheme="minorHAnsi" w:hAnsiTheme="minorHAnsi" w:cs="Arial"/>
          <w:color w:val="000000"/>
          <w:spacing w:val="0"/>
          <w:sz w:val="20"/>
        </w:rPr>
        <w:t>deinštitucionalizácie</w:t>
      </w:r>
      <w:proofErr w:type="spellEnd"/>
      <w:r w:rsidRPr="00B52C99">
        <w:rPr>
          <w:rFonts w:asciiTheme="minorHAnsi" w:hAnsiTheme="minorHAnsi" w:cs="Arial"/>
          <w:color w:val="000000"/>
          <w:spacing w:val="0"/>
          <w:sz w:val="20"/>
        </w:rPr>
        <w:t xml:space="preserve"> systému sociálnych služieb a náhradnej starostlivosti v Slovenskej republike a Národný akčný plán prechodu z inštitucionálnej na </w:t>
      </w:r>
      <w:proofErr w:type="spellStart"/>
      <w:r w:rsidRPr="00B52C99">
        <w:rPr>
          <w:rFonts w:asciiTheme="minorHAnsi" w:hAnsiTheme="minorHAnsi" w:cs="Arial"/>
          <w:color w:val="000000"/>
          <w:spacing w:val="0"/>
          <w:sz w:val="20"/>
        </w:rPr>
        <w:t>komunitnú</w:t>
      </w:r>
      <w:proofErr w:type="spellEnd"/>
      <w:r w:rsidRPr="00B52C99">
        <w:rPr>
          <w:rFonts w:asciiTheme="minorHAnsi" w:hAnsiTheme="minorHAnsi" w:cs="Arial"/>
          <w:color w:val="000000"/>
          <w:spacing w:val="0"/>
          <w:sz w:val="20"/>
        </w:rPr>
        <w:t xml:space="preserve"> starostlivosť v systéme sociálnych služieb na roky 2012 – 2015. </w:t>
      </w: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color w:val="000000"/>
          <w:spacing w:val="0"/>
          <w:sz w:val="20"/>
        </w:rPr>
        <w:t xml:space="preserve">Súčasným trendom a smerovaním v súvislosti so seniormi  je prechod ku </w:t>
      </w:r>
      <w:proofErr w:type="spellStart"/>
      <w:r w:rsidRPr="00B52C99">
        <w:rPr>
          <w:rFonts w:asciiTheme="minorHAnsi" w:hAnsiTheme="minorHAnsi" w:cs="Arial"/>
          <w:color w:val="000000"/>
          <w:spacing w:val="0"/>
          <w:sz w:val="20"/>
        </w:rPr>
        <w:t>komunitným</w:t>
      </w:r>
      <w:proofErr w:type="spellEnd"/>
      <w:r w:rsidRPr="00B52C99">
        <w:rPr>
          <w:rFonts w:asciiTheme="minorHAnsi" w:hAnsiTheme="minorHAnsi" w:cs="Arial"/>
          <w:color w:val="000000"/>
          <w:spacing w:val="0"/>
          <w:sz w:val="20"/>
        </w:rPr>
        <w:t xml:space="preserve"> službám, ktoré zabezpečujú jednotlivcovi nezávislý život, aktivitu a sociálnu participáciu a (ak je to možné) obnoviť rodinné a priateľské väzby, vytvárať nové siete sociálnych vzťahov, využívať a rozširovať existujúce terénne </w:t>
      </w:r>
      <w:r>
        <w:rPr>
          <w:rFonts w:asciiTheme="minorHAnsi" w:hAnsiTheme="minorHAnsi" w:cs="Arial"/>
          <w:color w:val="000000"/>
          <w:spacing w:val="0"/>
          <w:sz w:val="20"/>
        </w:rPr>
        <w:br/>
      </w:r>
      <w:r w:rsidRPr="00B52C99">
        <w:rPr>
          <w:rFonts w:asciiTheme="minorHAnsi" w:hAnsiTheme="minorHAnsi" w:cs="Arial"/>
          <w:color w:val="000000"/>
          <w:spacing w:val="0"/>
          <w:sz w:val="20"/>
        </w:rPr>
        <w:t xml:space="preserve">a ambulantné služby využívané miestnymi obyvateľmi, ktorí sú rovnako odkázaní na takéto služby. </w:t>
      </w:r>
    </w:p>
    <w:p w:rsidR="00FE56D8" w:rsidRPr="004B3408" w:rsidRDefault="00F445A1" w:rsidP="00F74B26">
      <w:pPr>
        <w:pStyle w:val="tl2"/>
        <w:spacing w:line="276" w:lineRule="auto"/>
      </w:pPr>
      <w:r>
        <w:t>10</w:t>
      </w:r>
      <w:r w:rsidR="00FE56D8" w:rsidRPr="004B3408">
        <w:t xml:space="preserve">.2. </w:t>
      </w:r>
      <w:r w:rsidR="00FE56D8" w:rsidRPr="004B3408">
        <w:tab/>
        <w:t>Zastúpenie cieľovej skupiny seniori v obci:</w:t>
      </w: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color w:val="000000"/>
          <w:spacing w:val="0"/>
          <w:sz w:val="20"/>
        </w:rPr>
        <w:t xml:space="preserve">Skupina seniorov (pre potreby tohto dokumentu sme zvolili hranicu občanov nad 60 rokov) je zastúpená v obci Liešťany </w:t>
      </w:r>
      <w:r w:rsidRPr="00B52C99">
        <w:rPr>
          <w:rFonts w:asciiTheme="minorHAnsi" w:hAnsiTheme="minorHAnsi" w:cs="Arial"/>
          <w:spacing w:val="0"/>
          <w:sz w:val="20"/>
        </w:rPr>
        <w:t xml:space="preserve">19,14% (stav k 30.4.2014). </w:t>
      </w:r>
      <w:r w:rsidRPr="00B52C99">
        <w:rPr>
          <w:rFonts w:asciiTheme="minorHAnsi" w:hAnsiTheme="minorHAnsi" w:cs="Arial"/>
          <w:color w:val="000000"/>
          <w:spacing w:val="0"/>
          <w:sz w:val="20"/>
        </w:rPr>
        <w:t xml:space="preserve">Z grafu </w:t>
      </w:r>
      <w:r w:rsidRPr="00B52C99">
        <w:rPr>
          <w:rFonts w:asciiTheme="minorHAnsi" w:hAnsiTheme="minorHAnsi" w:cs="Arial"/>
          <w:color w:val="FF0000"/>
          <w:spacing w:val="0"/>
          <w:sz w:val="20"/>
        </w:rPr>
        <w:t>č. 5</w:t>
      </w:r>
      <w:r w:rsidRPr="00B52C99">
        <w:rPr>
          <w:rFonts w:asciiTheme="minorHAnsi" w:hAnsiTheme="minorHAnsi" w:cs="Arial"/>
          <w:color w:val="000000"/>
          <w:spacing w:val="0"/>
          <w:sz w:val="20"/>
        </w:rPr>
        <w:t xml:space="preserve"> je možné vidieť, že najpočetnejšia je skupina seniorov vo veku od 60 - 64 rokov a 60 - 69 rokov. Pri tejto skupine dôchodcov je predpoklad, že nemajú vážnejšie zdravotné problémy a ich prioritou v oblasti je aktívne zapájanie sa do </w:t>
      </w:r>
      <w:proofErr w:type="spellStart"/>
      <w:r w:rsidRPr="00B52C99">
        <w:rPr>
          <w:rFonts w:asciiTheme="minorHAnsi" w:hAnsiTheme="minorHAnsi" w:cs="Arial"/>
          <w:color w:val="000000"/>
          <w:spacing w:val="0"/>
          <w:sz w:val="20"/>
        </w:rPr>
        <w:t>komunitného</w:t>
      </w:r>
      <w:proofErr w:type="spellEnd"/>
      <w:r w:rsidRPr="00B52C99">
        <w:rPr>
          <w:rFonts w:asciiTheme="minorHAnsi" w:hAnsiTheme="minorHAnsi" w:cs="Arial"/>
          <w:color w:val="000000"/>
          <w:spacing w:val="0"/>
          <w:sz w:val="20"/>
        </w:rPr>
        <w:t xml:space="preserve"> a spoločenského života. Zároveň sú však potenciálnymi prijímateľmi sociálnych služieb v budúcnosti. Seniori nad 70 rokov sú najohrozenejší sociálnym vylúčením a potreba zabezpečenia dostatočnej zdravotnej a sociálnej starostlivosti pri tejto kategórii narastá. </w:t>
      </w:r>
    </w:p>
    <w:p w:rsidR="00FE56D8" w:rsidRPr="00B52C99" w:rsidRDefault="00FE56D8" w:rsidP="00FE56D8">
      <w:pPr>
        <w:tabs>
          <w:tab w:val="clear" w:pos="8640"/>
        </w:tabs>
        <w:autoSpaceDE w:val="0"/>
        <w:autoSpaceDN w:val="0"/>
        <w:adjustRightInd w:val="0"/>
        <w:jc w:val="left"/>
        <w:rPr>
          <w:rFonts w:asciiTheme="minorHAnsi" w:hAnsiTheme="minorHAnsi" w:cs="Arial"/>
          <w:sz w:val="20"/>
        </w:rPr>
      </w:pPr>
      <w:r w:rsidRPr="00B52C99">
        <w:rPr>
          <w:rFonts w:asciiTheme="minorHAnsi" w:hAnsiTheme="minorHAnsi" w:cs="Arial"/>
          <w:b/>
          <w:bCs/>
          <w:color w:val="000000"/>
          <w:spacing w:val="0"/>
          <w:sz w:val="20"/>
        </w:rPr>
        <w:t xml:space="preserve">Tabuľka č. </w:t>
      </w:r>
      <w:r w:rsidR="00F445A1" w:rsidRPr="00F445A1">
        <w:rPr>
          <w:rFonts w:asciiTheme="minorHAnsi" w:hAnsiTheme="minorHAnsi" w:cs="Arial"/>
          <w:b/>
          <w:bCs/>
          <w:spacing w:val="0"/>
          <w:sz w:val="20"/>
        </w:rPr>
        <w:t>18</w:t>
      </w:r>
      <w:r w:rsidRPr="00F445A1">
        <w:rPr>
          <w:rFonts w:asciiTheme="minorHAnsi" w:hAnsiTheme="minorHAnsi" w:cs="Arial"/>
          <w:b/>
          <w:bCs/>
          <w:spacing w:val="0"/>
          <w:sz w:val="20"/>
        </w:rPr>
        <w:t>:</w:t>
      </w:r>
      <w:r w:rsidR="00856A4F">
        <w:rPr>
          <w:rFonts w:asciiTheme="minorHAnsi" w:hAnsiTheme="minorHAnsi" w:cs="Arial"/>
          <w:b/>
          <w:bCs/>
          <w:spacing w:val="0"/>
          <w:sz w:val="20"/>
        </w:rPr>
        <w:t xml:space="preserve"> </w:t>
      </w:r>
      <w:r w:rsidRPr="00B52C99">
        <w:rPr>
          <w:rFonts w:asciiTheme="minorHAnsi" w:hAnsiTheme="minorHAnsi" w:cs="Arial"/>
          <w:bCs/>
          <w:color w:val="000000"/>
          <w:spacing w:val="0"/>
          <w:sz w:val="20"/>
        </w:rPr>
        <w:t>Seniori – vekové zloženie stav</w:t>
      </w:r>
      <w:r w:rsidRPr="00B52C99">
        <w:rPr>
          <w:rFonts w:asciiTheme="minorHAnsi" w:hAnsiTheme="minorHAnsi" w:cs="Arial"/>
          <w:sz w:val="20"/>
        </w:rPr>
        <w:t xml:space="preserve"> k 3</w:t>
      </w:r>
      <w:r>
        <w:rPr>
          <w:rFonts w:asciiTheme="minorHAnsi" w:hAnsiTheme="minorHAnsi" w:cs="Arial"/>
          <w:sz w:val="20"/>
        </w:rPr>
        <w:t>1</w:t>
      </w:r>
      <w:r w:rsidRPr="00B52C99">
        <w:rPr>
          <w:rFonts w:asciiTheme="minorHAnsi" w:hAnsiTheme="minorHAnsi" w:cs="Arial"/>
          <w:sz w:val="20"/>
        </w:rPr>
        <w:t>.</w:t>
      </w:r>
      <w:r>
        <w:rPr>
          <w:rFonts w:asciiTheme="minorHAnsi" w:hAnsiTheme="minorHAnsi" w:cs="Arial"/>
          <w:sz w:val="20"/>
        </w:rPr>
        <w:t>12</w:t>
      </w:r>
      <w:r w:rsidRPr="00B52C99">
        <w:rPr>
          <w:rFonts w:asciiTheme="minorHAnsi" w:hAnsiTheme="minorHAnsi" w:cs="Arial"/>
          <w:sz w:val="20"/>
        </w:rPr>
        <w:t>.201</w:t>
      </w:r>
      <w:r>
        <w:rPr>
          <w:rFonts w:asciiTheme="minorHAnsi" w:hAnsiTheme="minorHAnsi" w:cs="Arial"/>
          <w:sz w:val="20"/>
        </w:rPr>
        <w:t>5</w:t>
      </w:r>
    </w:p>
    <w:tbl>
      <w:tblPr>
        <w:tblpPr w:leftFromText="141" w:rightFromText="141" w:vertAnchor="text" w:horzAnchor="margin" w:tblpX="216" w:tblpY="76"/>
        <w:tblW w:w="478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153"/>
        <w:gridCol w:w="2152"/>
        <w:gridCol w:w="2152"/>
        <w:gridCol w:w="2152"/>
      </w:tblGrid>
      <w:tr w:rsidR="00FE56D8" w:rsidRPr="00B52C99" w:rsidTr="00BF73B3">
        <w:trPr>
          <w:trHeight w:val="360"/>
        </w:trPr>
        <w:tc>
          <w:tcPr>
            <w:tcW w:w="1250" w:type="pct"/>
            <w:tcBorders>
              <w:bottom w:val="single" w:sz="12" w:space="0" w:color="auto"/>
            </w:tcBorders>
            <w:shd w:val="clear" w:color="auto" w:fill="auto"/>
            <w:vAlign w:val="center"/>
          </w:tcPr>
          <w:p w:rsidR="00FE56D8" w:rsidRPr="00FB6BD6" w:rsidRDefault="00FE56D8" w:rsidP="00BF73B3">
            <w:pPr>
              <w:tabs>
                <w:tab w:val="clear" w:pos="8640"/>
              </w:tabs>
              <w:autoSpaceDE w:val="0"/>
              <w:autoSpaceDN w:val="0"/>
              <w:adjustRightInd w:val="0"/>
              <w:jc w:val="center"/>
              <w:rPr>
                <w:rFonts w:asciiTheme="minorHAnsi" w:hAnsiTheme="minorHAnsi" w:cs="Arial"/>
                <w:color w:val="000000"/>
                <w:spacing w:val="0"/>
                <w:sz w:val="20"/>
              </w:rPr>
            </w:pPr>
          </w:p>
        </w:tc>
        <w:tc>
          <w:tcPr>
            <w:tcW w:w="1250" w:type="pct"/>
            <w:tcBorders>
              <w:bottom w:val="single" w:sz="12" w:space="0" w:color="auto"/>
            </w:tcBorders>
            <w:shd w:val="clear" w:color="auto" w:fill="E4FFC9"/>
            <w:vAlign w:val="center"/>
          </w:tcPr>
          <w:p w:rsidR="00FE56D8" w:rsidRPr="00FB6BD6"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FB6BD6">
              <w:rPr>
                <w:rFonts w:asciiTheme="minorHAnsi" w:hAnsiTheme="minorHAnsi" w:cs="Arial"/>
                <w:b/>
                <w:sz w:val="20"/>
              </w:rPr>
              <w:t>Muži</w:t>
            </w:r>
          </w:p>
        </w:tc>
        <w:tc>
          <w:tcPr>
            <w:tcW w:w="1250" w:type="pct"/>
            <w:tcBorders>
              <w:bottom w:val="single" w:sz="12" w:space="0" w:color="auto"/>
            </w:tcBorders>
            <w:shd w:val="clear" w:color="auto" w:fill="E4FFC9"/>
            <w:vAlign w:val="center"/>
          </w:tcPr>
          <w:p w:rsidR="00FE56D8" w:rsidRPr="00FB6BD6"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FB6BD6">
              <w:rPr>
                <w:rFonts w:asciiTheme="minorHAnsi" w:hAnsiTheme="minorHAnsi" w:cs="Arial"/>
                <w:b/>
                <w:sz w:val="20"/>
              </w:rPr>
              <w:t>Ženy</w:t>
            </w:r>
          </w:p>
        </w:tc>
        <w:tc>
          <w:tcPr>
            <w:tcW w:w="1250" w:type="pct"/>
            <w:tcBorders>
              <w:bottom w:val="single" w:sz="12" w:space="0" w:color="auto"/>
            </w:tcBorders>
            <w:shd w:val="clear" w:color="auto" w:fill="E4FFC9"/>
            <w:vAlign w:val="center"/>
          </w:tcPr>
          <w:p w:rsidR="00FE56D8" w:rsidRPr="00FB6BD6" w:rsidRDefault="00FE56D8" w:rsidP="00BF73B3">
            <w:pPr>
              <w:tabs>
                <w:tab w:val="clear" w:pos="8640"/>
              </w:tabs>
              <w:autoSpaceDE w:val="0"/>
              <w:autoSpaceDN w:val="0"/>
              <w:adjustRightInd w:val="0"/>
              <w:jc w:val="center"/>
              <w:rPr>
                <w:rFonts w:asciiTheme="minorHAnsi" w:hAnsiTheme="minorHAnsi" w:cs="Arial"/>
                <w:b/>
                <w:color w:val="000000"/>
                <w:spacing w:val="0"/>
                <w:sz w:val="20"/>
              </w:rPr>
            </w:pPr>
            <w:r w:rsidRPr="00FB6BD6">
              <w:rPr>
                <w:rFonts w:asciiTheme="minorHAnsi" w:hAnsiTheme="minorHAnsi" w:cs="Arial"/>
                <w:b/>
                <w:sz w:val="20"/>
              </w:rPr>
              <w:t>Spolu</w:t>
            </w:r>
          </w:p>
        </w:tc>
      </w:tr>
      <w:tr w:rsidR="00FE56D8" w:rsidRPr="00B52C99" w:rsidTr="00BF73B3">
        <w:trPr>
          <w:trHeight w:val="160"/>
        </w:trPr>
        <w:tc>
          <w:tcPr>
            <w:tcW w:w="1250" w:type="pct"/>
            <w:tcBorders>
              <w:top w:val="single" w:sz="12" w:space="0" w:color="auto"/>
            </w:tcBorders>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60 - 64 rokov</w:t>
            </w:r>
          </w:p>
        </w:tc>
        <w:tc>
          <w:tcPr>
            <w:tcW w:w="1250" w:type="pct"/>
            <w:tcBorders>
              <w:top w:val="single" w:sz="12" w:space="0" w:color="auto"/>
            </w:tcBorders>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36</w:t>
            </w:r>
          </w:p>
        </w:tc>
        <w:tc>
          <w:tcPr>
            <w:tcW w:w="1250" w:type="pct"/>
            <w:tcBorders>
              <w:top w:val="single" w:sz="12" w:space="0" w:color="auto"/>
            </w:tcBorders>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35</w:t>
            </w:r>
          </w:p>
        </w:tc>
        <w:tc>
          <w:tcPr>
            <w:tcW w:w="1250" w:type="pct"/>
            <w:tcBorders>
              <w:top w:val="single" w:sz="12" w:space="0" w:color="auto"/>
            </w:tcBorders>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71</w:t>
            </w:r>
          </w:p>
        </w:tc>
      </w:tr>
      <w:tr w:rsidR="00FE56D8" w:rsidRPr="00B52C99" w:rsidTr="00BF73B3">
        <w:trPr>
          <w:trHeight w:val="325"/>
        </w:trPr>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65 - 69 rokov</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35</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39</w:t>
            </w:r>
          </w:p>
        </w:tc>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74</w:t>
            </w:r>
          </w:p>
        </w:tc>
      </w:tr>
      <w:tr w:rsidR="00FE56D8" w:rsidRPr="00B52C99" w:rsidTr="00BF73B3">
        <w:trPr>
          <w:trHeight w:val="133"/>
        </w:trPr>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70 - 74 rokov</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19</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35</w:t>
            </w:r>
          </w:p>
        </w:tc>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54</w:t>
            </w:r>
          </w:p>
        </w:tc>
      </w:tr>
      <w:tr w:rsidR="00FE56D8" w:rsidRPr="00B52C99" w:rsidTr="00BF73B3">
        <w:trPr>
          <w:trHeight w:val="90"/>
        </w:trPr>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75 - 79 rokov</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12</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16</w:t>
            </w:r>
          </w:p>
        </w:tc>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28</w:t>
            </w:r>
          </w:p>
        </w:tc>
      </w:tr>
      <w:tr w:rsidR="00FE56D8" w:rsidRPr="00B52C99" w:rsidTr="00BF73B3">
        <w:trPr>
          <w:trHeight w:val="199"/>
        </w:trPr>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80 - 84 rokov</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10</w:t>
            </w:r>
          </w:p>
        </w:tc>
        <w:tc>
          <w:tcPr>
            <w:tcW w:w="1250" w:type="pct"/>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9</w:t>
            </w:r>
          </w:p>
        </w:tc>
        <w:tc>
          <w:tcPr>
            <w:tcW w:w="1250" w:type="pct"/>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19</w:t>
            </w:r>
          </w:p>
        </w:tc>
      </w:tr>
      <w:tr w:rsidR="00FE56D8" w:rsidRPr="00B52C99" w:rsidTr="00BF73B3">
        <w:trPr>
          <w:trHeight w:val="213"/>
        </w:trPr>
        <w:tc>
          <w:tcPr>
            <w:tcW w:w="1250" w:type="pct"/>
            <w:tcBorders>
              <w:bottom w:val="single" w:sz="12" w:space="0" w:color="auto"/>
            </w:tcBorders>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85  a viac rokov</w:t>
            </w:r>
          </w:p>
        </w:tc>
        <w:tc>
          <w:tcPr>
            <w:tcW w:w="1250" w:type="pct"/>
            <w:tcBorders>
              <w:bottom w:val="single" w:sz="12" w:space="0" w:color="auto"/>
            </w:tcBorders>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w:t>
            </w:r>
          </w:p>
        </w:tc>
        <w:tc>
          <w:tcPr>
            <w:tcW w:w="1250" w:type="pct"/>
            <w:tcBorders>
              <w:bottom w:val="single" w:sz="12" w:space="0" w:color="auto"/>
            </w:tcBorders>
            <w:shd w:val="clear" w:color="auto" w:fill="auto"/>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13</w:t>
            </w:r>
          </w:p>
        </w:tc>
        <w:tc>
          <w:tcPr>
            <w:tcW w:w="1250" w:type="pct"/>
            <w:tcBorders>
              <w:bottom w:val="single" w:sz="12" w:space="0" w:color="auto"/>
            </w:tcBorders>
            <w:shd w:val="clear" w:color="auto" w:fill="E4FFC9"/>
            <w:vAlign w:val="center"/>
          </w:tcPr>
          <w:p w:rsidR="00FE56D8" w:rsidRPr="00FB6BD6" w:rsidRDefault="00FE56D8" w:rsidP="00BF73B3">
            <w:pPr>
              <w:jc w:val="center"/>
              <w:rPr>
                <w:rFonts w:asciiTheme="minorHAnsi" w:hAnsiTheme="minorHAnsi" w:cs="Arial"/>
                <w:sz w:val="20"/>
              </w:rPr>
            </w:pPr>
            <w:r w:rsidRPr="00FB6BD6">
              <w:rPr>
                <w:rFonts w:asciiTheme="minorHAnsi" w:hAnsiTheme="minorHAnsi" w:cs="Arial"/>
                <w:sz w:val="20"/>
              </w:rPr>
              <w:t>14</w:t>
            </w:r>
          </w:p>
        </w:tc>
      </w:tr>
      <w:tr w:rsidR="00FE56D8" w:rsidRPr="00B52C99" w:rsidTr="00BF73B3">
        <w:trPr>
          <w:trHeight w:val="70"/>
        </w:trPr>
        <w:tc>
          <w:tcPr>
            <w:tcW w:w="1250" w:type="pct"/>
            <w:tcBorders>
              <w:top w:val="single" w:sz="12" w:space="0" w:color="auto"/>
            </w:tcBorders>
            <w:shd w:val="clear" w:color="auto" w:fill="B2DE82"/>
            <w:vAlign w:val="center"/>
          </w:tcPr>
          <w:p w:rsidR="00FE56D8" w:rsidRPr="00FB6BD6" w:rsidRDefault="00FE56D8" w:rsidP="00BF73B3">
            <w:pPr>
              <w:jc w:val="center"/>
              <w:rPr>
                <w:rFonts w:asciiTheme="minorHAnsi" w:hAnsiTheme="minorHAnsi" w:cs="Arial"/>
                <w:b/>
                <w:sz w:val="20"/>
              </w:rPr>
            </w:pPr>
            <w:r w:rsidRPr="00FB6BD6">
              <w:rPr>
                <w:rFonts w:asciiTheme="minorHAnsi" w:hAnsiTheme="minorHAnsi" w:cs="Arial"/>
                <w:b/>
                <w:sz w:val="20"/>
              </w:rPr>
              <w:t>SPOLU:</w:t>
            </w:r>
          </w:p>
        </w:tc>
        <w:tc>
          <w:tcPr>
            <w:tcW w:w="1250" w:type="pct"/>
            <w:tcBorders>
              <w:top w:val="single" w:sz="12" w:space="0" w:color="auto"/>
            </w:tcBorders>
            <w:shd w:val="clear" w:color="auto" w:fill="B2DE82"/>
            <w:vAlign w:val="center"/>
          </w:tcPr>
          <w:p w:rsidR="00FE56D8" w:rsidRPr="00FB6BD6" w:rsidRDefault="00FE56D8" w:rsidP="00BF73B3">
            <w:pPr>
              <w:jc w:val="center"/>
              <w:rPr>
                <w:rFonts w:asciiTheme="minorHAnsi" w:hAnsiTheme="minorHAnsi" w:cs="Arial"/>
                <w:b/>
                <w:sz w:val="20"/>
              </w:rPr>
            </w:pPr>
            <w:r w:rsidRPr="00FB6BD6">
              <w:rPr>
                <w:rFonts w:asciiTheme="minorHAnsi" w:hAnsiTheme="minorHAnsi" w:cs="Arial"/>
                <w:b/>
                <w:sz w:val="20"/>
              </w:rPr>
              <w:t>113</w:t>
            </w:r>
          </w:p>
        </w:tc>
        <w:tc>
          <w:tcPr>
            <w:tcW w:w="1250" w:type="pct"/>
            <w:tcBorders>
              <w:top w:val="single" w:sz="12" w:space="0" w:color="auto"/>
            </w:tcBorders>
            <w:shd w:val="clear" w:color="auto" w:fill="B2DE82"/>
            <w:vAlign w:val="center"/>
          </w:tcPr>
          <w:p w:rsidR="00FE56D8" w:rsidRPr="00FB6BD6" w:rsidRDefault="00FE56D8" w:rsidP="00BF73B3">
            <w:pPr>
              <w:jc w:val="center"/>
              <w:rPr>
                <w:rFonts w:asciiTheme="minorHAnsi" w:hAnsiTheme="minorHAnsi" w:cs="Arial"/>
                <w:b/>
                <w:sz w:val="20"/>
              </w:rPr>
            </w:pPr>
            <w:r w:rsidRPr="00FB6BD6">
              <w:rPr>
                <w:rFonts w:asciiTheme="minorHAnsi" w:hAnsiTheme="minorHAnsi" w:cs="Arial"/>
                <w:b/>
                <w:sz w:val="20"/>
              </w:rPr>
              <w:t>147</w:t>
            </w:r>
          </w:p>
        </w:tc>
        <w:tc>
          <w:tcPr>
            <w:tcW w:w="1250" w:type="pct"/>
            <w:tcBorders>
              <w:top w:val="single" w:sz="12" w:space="0" w:color="auto"/>
            </w:tcBorders>
            <w:shd w:val="clear" w:color="auto" w:fill="B2DE82"/>
            <w:vAlign w:val="center"/>
          </w:tcPr>
          <w:p w:rsidR="00FE56D8" w:rsidRPr="00FB6BD6" w:rsidRDefault="00FE56D8" w:rsidP="00BF73B3">
            <w:pPr>
              <w:jc w:val="center"/>
              <w:rPr>
                <w:rFonts w:asciiTheme="minorHAnsi" w:hAnsiTheme="minorHAnsi" w:cs="Arial"/>
                <w:b/>
                <w:sz w:val="20"/>
              </w:rPr>
            </w:pPr>
            <w:r w:rsidRPr="00FB6BD6">
              <w:rPr>
                <w:rFonts w:asciiTheme="minorHAnsi" w:hAnsiTheme="minorHAnsi" w:cs="Arial"/>
                <w:b/>
                <w:sz w:val="20"/>
              </w:rPr>
              <w:t>260</w:t>
            </w:r>
          </w:p>
        </w:tc>
      </w:tr>
    </w:tbl>
    <w:p w:rsidR="00FE56D8" w:rsidRPr="00B52C99" w:rsidRDefault="00FE56D8" w:rsidP="00FE56D8">
      <w:pPr>
        <w:tabs>
          <w:tab w:val="clear" w:pos="8640"/>
        </w:tabs>
        <w:autoSpaceDE w:val="0"/>
        <w:autoSpaceDN w:val="0"/>
        <w:adjustRightInd w:val="0"/>
        <w:rPr>
          <w:rFonts w:asciiTheme="minorHAnsi" w:hAnsiTheme="minorHAnsi" w:cs="Arial"/>
          <w:b/>
          <w:color w:val="000000"/>
          <w:spacing w:val="0"/>
          <w:sz w:val="20"/>
        </w:rPr>
      </w:pPr>
    </w:p>
    <w:p w:rsidR="00F74B26" w:rsidRDefault="00F74B26" w:rsidP="00FE56D8">
      <w:pPr>
        <w:tabs>
          <w:tab w:val="clear" w:pos="8640"/>
        </w:tabs>
        <w:autoSpaceDE w:val="0"/>
        <w:autoSpaceDN w:val="0"/>
        <w:adjustRightInd w:val="0"/>
        <w:spacing w:after="120"/>
        <w:rPr>
          <w:rFonts w:asciiTheme="minorHAnsi" w:hAnsiTheme="minorHAnsi" w:cs="Arial"/>
          <w:b/>
          <w:color w:val="000000"/>
          <w:spacing w:val="0"/>
          <w:sz w:val="20"/>
        </w:rPr>
      </w:pPr>
    </w:p>
    <w:p w:rsidR="00FE56D8" w:rsidRPr="00C41323" w:rsidRDefault="00FE56D8" w:rsidP="00FE56D8">
      <w:pPr>
        <w:tabs>
          <w:tab w:val="clear" w:pos="8640"/>
        </w:tabs>
        <w:autoSpaceDE w:val="0"/>
        <w:autoSpaceDN w:val="0"/>
        <w:adjustRightInd w:val="0"/>
        <w:spacing w:after="120"/>
        <w:rPr>
          <w:rFonts w:asciiTheme="minorHAnsi" w:hAnsiTheme="minorHAnsi" w:cs="Arial"/>
          <w:b/>
          <w:spacing w:val="0"/>
          <w:sz w:val="20"/>
        </w:rPr>
      </w:pPr>
      <w:r w:rsidRPr="00C41323">
        <w:rPr>
          <w:rFonts w:asciiTheme="minorHAnsi" w:hAnsiTheme="minorHAnsi" w:cs="Arial"/>
          <w:b/>
          <w:spacing w:val="0"/>
          <w:sz w:val="20"/>
        </w:rPr>
        <w:t>Graf č.</w:t>
      </w:r>
      <w:r w:rsidR="00C41323" w:rsidRPr="00C41323">
        <w:rPr>
          <w:rFonts w:asciiTheme="minorHAnsi" w:hAnsiTheme="minorHAnsi" w:cs="Arial"/>
          <w:b/>
          <w:spacing w:val="0"/>
          <w:sz w:val="20"/>
        </w:rPr>
        <w:t>11</w:t>
      </w:r>
    </w:p>
    <w:p w:rsidR="00FE56D8" w:rsidRPr="00B52C99" w:rsidRDefault="00FE56D8" w:rsidP="00FE56D8">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noProof/>
          <w:color w:val="000000"/>
          <w:spacing w:val="0"/>
          <w:sz w:val="20"/>
        </w:rPr>
        <w:drawing>
          <wp:inline distT="0" distB="0" distL="0" distR="0">
            <wp:extent cx="5422900" cy="2425700"/>
            <wp:effectExtent l="0" t="0" r="25400" b="12700"/>
            <wp:docPr id="1"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56D8" w:rsidRPr="00FB69AC" w:rsidRDefault="00F445A1" w:rsidP="00F74B26">
      <w:pPr>
        <w:pStyle w:val="tl2"/>
        <w:spacing w:line="276" w:lineRule="auto"/>
        <w:rPr>
          <w:rStyle w:val="Siln"/>
          <w:b/>
          <w:bCs w:val="0"/>
        </w:rPr>
      </w:pPr>
      <w:r>
        <w:rPr>
          <w:rStyle w:val="Siln"/>
          <w:b/>
          <w:bCs w:val="0"/>
        </w:rPr>
        <w:lastRenderedPageBreak/>
        <w:t>10</w:t>
      </w:r>
      <w:r w:rsidR="00FE56D8" w:rsidRPr="00FB69AC">
        <w:rPr>
          <w:rStyle w:val="Siln"/>
          <w:b/>
          <w:bCs w:val="0"/>
        </w:rPr>
        <w:t>.3.</w:t>
      </w:r>
      <w:r w:rsidR="00FE56D8" w:rsidRPr="00FB69AC">
        <w:rPr>
          <w:rStyle w:val="Siln"/>
          <w:b/>
          <w:bCs w:val="0"/>
        </w:rPr>
        <w:tab/>
        <w:t>Služby a aktivity pre seniorov v obci</w:t>
      </w:r>
    </w:p>
    <w:p w:rsidR="00FE56D8" w:rsidRPr="00B52C99" w:rsidRDefault="00FE56D8" w:rsidP="00F74B26">
      <w:pPr>
        <w:tabs>
          <w:tab w:val="clear" w:pos="8640"/>
        </w:tabs>
        <w:autoSpaceDE w:val="0"/>
        <w:autoSpaceDN w:val="0"/>
        <w:adjustRightInd w:val="0"/>
        <w:spacing w:line="276" w:lineRule="auto"/>
        <w:jc w:val="left"/>
        <w:rPr>
          <w:rStyle w:val="Siln"/>
          <w:rFonts w:asciiTheme="minorHAnsi" w:hAnsiTheme="minorHAnsi"/>
          <w:i/>
          <w:sz w:val="20"/>
        </w:rPr>
      </w:pPr>
      <w:r w:rsidRPr="00B52C99">
        <w:rPr>
          <w:rStyle w:val="Siln"/>
          <w:rFonts w:asciiTheme="minorHAnsi" w:hAnsiTheme="minorHAnsi"/>
          <w:i/>
          <w:sz w:val="20"/>
        </w:rPr>
        <w:t>Poskytovanie sociálnych služieb pre seniorov:</w:t>
      </w:r>
    </w:p>
    <w:p w:rsidR="00FE56D8" w:rsidRPr="00B52C99" w:rsidRDefault="00FE56D8" w:rsidP="00F74B26">
      <w:pPr>
        <w:tabs>
          <w:tab w:val="clear" w:pos="8640"/>
        </w:tabs>
        <w:autoSpaceDE w:val="0"/>
        <w:autoSpaceDN w:val="0"/>
        <w:adjustRightInd w:val="0"/>
        <w:spacing w:line="276" w:lineRule="auto"/>
        <w:jc w:val="left"/>
        <w:rPr>
          <w:rFonts w:asciiTheme="minorHAnsi" w:hAnsiTheme="minorHAnsi" w:cs="Arial"/>
          <w:b/>
          <w:bCs/>
          <w:spacing w:val="0"/>
          <w:sz w:val="20"/>
        </w:rPr>
      </w:pP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bCs/>
          <w:spacing w:val="0"/>
          <w:sz w:val="20"/>
        </w:rPr>
      </w:pPr>
      <w:r w:rsidRPr="00B52C99">
        <w:rPr>
          <w:rFonts w:asciiTheme="minorHAnsi" w:hAnsiTheme="minorHAnsi" w:cs="Arial"/>
          <w:bCs/>
          <w:spacing w:val="0"/>
          <w:sz w:val="20"/>
        </w:rPr>
        <w:t xml:space="preserve">V oblasti poskytovaných služieb seniorom ako aj občanom so špeciálnymi potrebami je k dispozícii </w:t>
      </w:r>
      <w:r w:rsidRPr="00B52C99">
        <w:rPr>
          <w:rFonts w:asciiTheme="minorHAnsi" w:hAnsiTheme="minorHAnsi" w:cs="Arial"/>
          <w:b/>
          <w:bCs/>
          <w:spacing w:val="0"/>
          <w:sz w:val="20"/>
        </w:rPr>
        <w:t>opatrovateľská služba, donáška stravy a základné sociálne poradenstvo</w:t>
      </w:r>
      <w:r w:rsidRPr="00B52C99">
        <w:rPr>
          <w:rFonts w:asciiTheme="minorHAnsi" w:hAnsiTheme="minorHAnsi" w:cs="Arial"/>
          <w:bCs/>
          <w:spacing w:val="0"/>
          <w:sz w:val="20"/>
        </w:rPr>
        <w:t xml:space="preserve"> poskytované počas pracovných dní, v mimopracovných dňoch v prípade akútnej potreby nie je zabezpečený žiadny servis. Donáška stravy je taktiež zabezpečená iba počas pracovných dní. </w:t>
      </w: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b/>
          <w:i/>
          <w:color w:val="000000"/>
          <w:spacing w:val="0"/>
          <w:sz w:val="20"/>
        </w:rPr>
      </w:pPr>
      <w:r w:rsidRPr="00B52C99">
        <w:rPr>
          <w:rFonts w:asciiTheme="minorHAnsi" w:hAnsiTheme="minorHAnsi" w:cs="Arial"/>
          <w:b/>
          <w:i/>
          <w:color w:val="000000"/>
          <w:spacing w:val="0"/>
          <w:sz w:val="20"/>
        </w:rPr>
        <w:t xml:space="preserve">Spoločenské aktivity pre seniorov: </w:t>
      </w: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color w:val="000000"/>
          <w:spacing w:val="0"/>
          <w:sz w:val="20"/>
        </w:rPr>
      </w:pPr>
      <w:r w:rsidRPr="00B52C99">
        <w:rPr>
          <w:rFonts w:asciiTheme="minorHAnsi" w:hAnsiTheme="minorHAnsi" w:cs="Arial"/>
          <w:color w:val="000000"/>
          <w:spacing w:val="0"/>
          <w:sz w:val="20"/>
        </w:rPr>
        <w:t xml:space="preserve">V obci pôsobí miestny spolok Jednoty dôchodcov Slovenska, kde sa seniori stretávajú pravidelne raz za týždeň v Klube dôchodcov v priestoroch </w:t>
      </w:r>
      <w:proofErr w:type="spellStart"/>
      <w:r w:rsidRPr="00B52C99">
        <w:rPr>
          <w:rFonts w:asciiTheme="minorHAnsi" w:hAnsiTheme="minorHAnsi" w:cs="Arial"/>
          <w:color w:val="000000"/>
          <w:spacing w:val="0"/>
          <w:sz w:val="20"/>
        </w:rPr>
        <w:t>OcÚ</w:t>
      </w:r>
      <w:proofErr w:type="spellEnd"/>
      <w:r w:rsidRPr="00B52C99">
        <w:rPr>
          <w:rFonts w:asciiTheme="minorHAnsi" w:hAnsiTheme="minorHAnsi" w:cs="Arial"/>
          <w:color w:val="000000"/>
          <w:spacing w:val="0"/>
          <w:sz w:val="20"/>
        </w:rPr>
        <w:t xml:space="preserve"> v Liešťanoch. </w:t>
      </w:r>
    </w:p>
    <w:p w:rsidR="00FE56D8" w:rsidRPr="00B52C99" w:rsidRDefault="00FE56D8" w:rsidP="00F74B26">
      <w:pPr>
        <w:tabs>
          <w:tab w:val="clear" w:pos="8640"/>
        </w:tabs>
        <w:autoSpaceDE w:val="0"/>
        <w:autoSpaceDN w:val="0"/>
        <w:adjustRightInd w:val="0"/>
        <w:spacing w:after="100" w:afterAutospacing="1" w:line="276" w:lineRule="auto"/>
        <w:rPr>
          <w:rFonts w:asciiTheme="minorHAnsi" w:hAnsiTheme="minorHAnsi" w:cs="Arial"/>
          <w:spacing w:val="0"/>
          <w:sz w:val="20"/>
        </w:rPr>
      </w:pPr>
      <w:r w:rsidRPr="00B52C99">
        <w:rPr>
          <w:rFonts w:asciiTheme="minorHAnsi" w:hAnsiTheme="minorHAnsi" w:cs="Arial"/>
          <w:color w:val="000000"/>
          <w:spacing w:val="0"/>
          <w:sz w:val="20"/>
        </w:rPr>
        <w:t xml:space="preserve">Obec pravidelne počas roka pripravuje pre seniorov rôzne podujatia. Pri príležitosti „Mesiaca úcty k starším“ členovia sociálnej komisie navštevujú s malým darčekom obyvateľov obce, ktorí v danom roku dovŕšili </w:t>
      </w:r>
      <w:r w:rsidRPr="00B52C99">
        <w:rPr>
          <w:rFonts w:asciiTheme="minorHAnsi" w:hAnsiTheme="minorHAnsi" w:cs="Arial"/>
          <w:spacing w:val="0"/>
          <w:sz w:val="20"/>
        </w:rPr>
        <w:t xml:space="preserve">85 </w:t>
      </w:r>
      <w:r w:rsidRPr="00B52C99">
        <w:rPr>
          <w:rFonts w:asciiTheme="minorHAnsi" w:hAnsiTheme="minorHAnsi" w:cs="Arial"/>
          <w:color w:val="000000"/>
          <w:spacing w:val="0"/>
          <w:sz w:val="20"/>
        </w:rPr>
        <w:t>a viac rokov života</w:t>
      </w:r>
      <w:r>
        <w:rPr>
          <w:rFonts w:asciiTheme="minorHAnsi" w:hAnsiTheme="minorHAnsi" w:cs="Arial"/>
          <w:color w:val="000000"/>
          <w:spacing w:val="0"/>
          <w:sz w:val="20"/>
        </w:rPr>
        <w:t xml:space="preserve"> a taktiež sa pri uvedenej príležitosti realizuje posedenie pre skupinu seniorov nad 65 rokov</w:t>
      </w:r>
      <w:r w:rsidRPr="00B52C99">
        <w:rPr>
          <w:rFonts w:asciiTheme="minorHAnsi" w:hAnsiTheme="minorHAnsi" w:cs="Arial"/>
          <w:color w:val="000000"/>
          <w:spacing w:val="0"/>
          <w:sz w:val="20"/>
        </w:rPr>
        <w:t xml:space="preserve">. Taktiež každoročne obec organizuje „Posedenie pod jedličkou“, na ktoré pozývajú seniorov vo veku nad </w:t>
      </w:r>
      <w:r w:rsidRPr="00B52C99">
        <w:rPr>
          <w:rFonts w:asciiTheme="minorHAnsi" w:hAnsiTheme="minorHAnsi" w:cs="Arial"/>
          <w:spacing w:val="0"/>
          <w:sz w:val="20"/>
        </w:rPr>
        <w:t>70 rokov</w:t>
      </w:r>
      <w:r w:rsidRPr="00B52C99">
        <w:rPr>
          <w:rFonts w:asciiTheme="minorHAnsi" w:hAnsiTheme="minorHAnsi" w:cs="Arial"/>
          <w:color w:val="000000"/>
          <w:spacing w:val="0"/>
          <w:sz w:val="20"/>
        </w:rPr>
        <w:t xml:space="preserve">. Posedenie je sprevádzané kultúrnym programom, občerstvením  a odovzdaním „vianočného“ darčeka. Na seniorov si obec spomína aj pri príležitosti „Dňa matiek“. </w:t>
      </w:r>
      <w:r w:rsidRPr="00B52C99">
        <w:rPr>
          <w:rFonts w:asciiTheme="minorHAnsi" w:hAnsiTheme="minorHAnsi" w:cs="Arial"/>
          <w:spacing w:val="0"/>
          <w:sz w:val="20"/>
        </w:rPr>
        <w:t>V rámci tohto dňa je pre matky – seniorky nad 65 rokov pripravené podujatie s kultúrnym programom, darčekom a občerstvením.</w:t>
      </w:r>
    </w:p>
    <w:p w:rsidR="00FE56D8" w:rsidRPr="00FB69AC" w:rsidRDefault="00F445A1" w:rsidP="00FE56D8">
      <w:pPr>
        <w:pStyle w:val="tl2"/>
      </w:pPr>
      <w:r>
        <w:t>10</w:t>
      </w:r>
      <w:r w:rsidR="00FE56D8" w:rsidRPr="00FB69AC">
        <w:t>.4.</w:t>
      </w:r>
      <w:r w:rsidR="00FE56D8" w:rsidRPr="00FB69AC">
        <w:tab/>
        <w:t>SWOT ANALÝZA – seniori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gridCol w:w="4499"/>
      </w:tblGrid>
      <w:tr w:rsidR="00FE56D8" w:rsidRPr="00B52C99" w:rsidTr="00BF73B3">
        <w:trPr>
          <w:trHeight w:val="394"/>
        </w:trPr>
        <w:tc>
          <w:tcPr>
            <w:tcW w:w="5000" w:type="pct"/>
            <w:gridSpan w:val="2"/>
            <w:shd w:val="clear" w:color="auto" w:fill="FABF8F" w:themeFill="accent6" w:themeFillTint="99"/>
            <w:vAlign w:val="center"/>
          </w:tcPr>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b/>
                <w:bCs/>
                <w:color w:val="000000"/>
                <w:sz w:val="20"/>
              </w:rPr>
              <w:t>SENIORI</w:t>
            </w:r>
          </w:p>
        </w:tc>
      </w:tr>
      <w:tr w:rsidR="00FE56D8" w:rsidRPr="00B52C99" w:rsidTr="00BF73B3">
        <w:trPr>
          <w:trHeight w:val="554"/>
        </w:trPr>
        <w:tc>
          <w:tcPr>
            <w:tcW w:w="2500" w:type="pct"/>
            <w:shd w:val="clear" w:color="auto" w:fill="FDE9D9" w:themeFill="accent6" w:themeFillTint="33"/>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z w:val="20"/>
              </w:rPr>
              <w:t>Silné stránky</w:t>
            </w:r>
          </w:p>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color w:val="000000"/>
                <w:sz w:val="20"/>
              </w:rPr>
              <w:t>(toto sa nám darí, na tomto môžeme ďalej budovať)</w:t>
            </w:r>
          </w:p>
        </w:tc>
        <w:tc>
          <w:tcPr>
            <w:tcW w:w="2500" w:type="pct"/>
            <w:shd w:val="clear" w:color="auto" w:fill="FDE9D9" w:themeFill="accent6" w:themeFillTint="33"/>
            <w:vAlign w:val="center"/>
          </w:tcPr>
          <w:p w:rsidR="00FE56D8" w:rsidRPr="00B52C99" w:rsidRDefault="00FE56D8" w:rsidP="00BF73B3">
            <w:pPr>
              <w:autoSpaceDE w:val="0"/>
              <w:autoSpaceDN w:val="0"/>
              <w:adjustRightInd w:val="0"/>
              <w:jc w:val="center"/>
              <w:rPr>
                <w:rFonts w:asciiTheme="minorHAnsi" w:hAnsiTheme="minorHAnsi" w:cs="Arial"/>
                <w:b/>
                <w:bCs/>
                <w:color w:val="000000"/>
                <w:sz w:val="20"/>
              </w:rPr>
            </w:pPr>
            <w:r w:rsidRPr="00B52C99">
              <w:rPr>
                <w:rFonts w:asciiTheme="minorHAnsi" w:hAnsiTheme="minorHAnsi" w:cs="Arial"/>
                <w:b/>
                <w:bCs/>
                <w:color w:val="000000"/>
                <w:sz w:val="20"/>
              </w:rPr>
              <w:t>Slabé stránky</w:t>
            </w:r>
          </w:p>
          <w:p w:rsidR="00FE56D8" w:rsidRPr="00B52C99" w:rsidRDefault="00FE56D8" w:rsidP="00BF73B3">
            <w:pPr>
              <w:autoSpaceDE w:val="0"/>
              <w:autoSpaceDN w:val="0"/>
              <w:adjustRightInd w:val="0"/>
              <w:jc w:val="center"/>
              <w:rPr>
                <w:rFonts w:asciiTheme="minorHAnsi" w:hAnsiTheme="minorHAnsi" w:cs="Arial"/>
                <w:color w:val="000000"/>
                <w:sz w:val="20"/>
              </w:rPr>
            </w:pPr>
            <w:r w:rsidRPr="00B52C99">
              <w:rPr>
                <w:rFonts w:asciiTheme="minorHAnsi" w:hAnsiTheme="minorHAnsi" w:cs="Arial"/>
                <w:color w:val="000000"/>
                <w:sz w:val="20"/>
              </w:rPr>
              <w:t>(toto sa nám nedarí, toto treba vylepšiť)</w:t>
            </w:r>
          </w:p>
        </w:tc>
      </w:tr>
      <w:tr w:rsidR="00FE56D8" w:rsidRPr="00B52C99" w:rsidTr="00BF73B3">
        <w:trPr>
          <w:trHeight w:val="2714"/>
        </w:trPr>
        <w:tc>
          <w:tcPr>
            <w:tcW w:w="2500" w:type="pct"/>
          </w:tcPr>
          <w:p w:rsidR="00FE56D8" w:rsidRPr="00B52C99" w:rsidRDefault="00FE56D8" w:rsidP="00BF73B3">
            <w:pPr>
              <w:tabs>
                <w:tab w:val="clear" w:pos="8640"/>
              </w:tabs>
              <w:autoSpaceDE w:val="0"/>
              <w:autoSpaceDN w:val="0"/>
              <w:adjustRightInd w:val="0"/>
              <w:ind w:left="181"/>
              <w:rPr>
                <w:rFonts w:asciiTheme="minorHAnsi" w:hAnsiTheme="minorHAnsi" w:cs="Arial"/>
                <w:sz w:val="20"/>
              </w:rPr>
            </w:pPr>
          </w:p>
          <w:p w:rsidR="00FE56D8" w:rsidRPr="00B52C99" w:rsidRDefault="00FE56D8" w:rsidP="00BF73B3">
            <w:pPr>
              <w:numPr>
                <w:ilvl w:val="0"/>
                <w:numId w:val="14"/>
              </w:numPr>
              <w:tabs>
                <w:tab w:val="clear" w:pos="8640"/>
                <w:tab w:val="num" w:pos="180"/>
              </w:tabs>
              <w:autoSpaceDE w:val="0"/>
              <w:autoSpaceDN w:val="0"/>
              <w:adjustRightInd w:val="0"/>
              <w:ind w:left="181" w:hanging="181"/>
              <w:rPr>
                <w:rFonts w:asciiTheme="minorHAnsi" w:hAnsiTheme="minorHAnsi" w:cs="Arial"/>
                <w:color w:val="000000"/>
                <w:sz w:val="20"/>
              </w:rPr>
            </w:pPr>
            <w:r w:rsidRPr="00B52C99">
              <w:rPr>
                <w:rFonts w:asciiTheme="minorHAnsi" w:hAnsiTheme="minorHAnsi" w:cs="Arial"/>
                <w:color w:val="000000"/>
                <w:sz w:val="20"/>
              </w:rPr>
              <w:t xml:space="preserve">existujúca opatrovateľská služba </w:t>
            </w:r>
          </w:p>
          <w:p w:rsidR="00FE56D8" w:rsidRPr="00B52C99" w:rsidRDefault="00FE56D8" w:rsidP="00BF73B3">
            <w:pPr>
              <w:numPr>
                <w:ilvl w:val="0"/>
                <w:numId w:val="14"/>
              </w:numPr>
              <w:tabs>
                <w:tab w:val="clear" w:pos="8640"/>
                <w:tab w:val="num" w:pos="180"/>
              </w:tabs>
              <w:autoSpaceDE w:val="0"/>
              <w:autoSpaceDN w:val="0"/>
              <w:adjustRightInd w:val="0"/>
              <w:ind w:left="181" w:hanging="181"/>
              <w:rPr>
                <w:rFonts w:asciiTheme="minorHAnsi" w:hAnsiTheme="minorHAnsi" w:cs="Arial"/>
                <w:color w:val="000000"/>
                <w:sz w:val="20"/>
              </w:rPr>
            </w:pPr>
            <w:r w:rsidRPr="00B52C99">
              <w:rPr>
                <w:rFonts w:asciiTheme="minorHAnsi" w:hAnsiTheme="minorHAnsi" w:cs="Arial"/>
                <w:color w:val="000000"/>
                <w:sz w:val="20"/>
              </w:rPr>
              <w:t xml:space="preserve">zabezpečovanie donášky stravy zo ZŠ Liešťany </w:t>
            </w:r>
          </w:p>
          <w:p w:rsidR="00FE56D8" w:rsidRPr="00B52C99" w:rsidRDefault="00FE56D8" w:rsidP="00BF73B3">
            <w:pPr>
              <w:numPr>
                <w:ilvl w:val="0"/>
                <w:numId w:val="14"/>
              </w:numPr>
              <w:tabs>
                <w:tab w:val="clear" w:pos="8640"/>
                <w:tab w:val="num" w:pos="180"/>
              </w:tabs>
              <w:autoSpaceDE w:val="0"/>
              <w:autoSpaceDN w:val="0"/>
              <w:adjustRightInd w:val="0"/>
              <w:ind w:left="181" w:hanging="181"/>
              <w:rPr>
                <w:rFonts w:asciiTheme="minorHAnsi" w:hAnsiTheme="minorHAnsi" w:cs="Arial"/>
                <w:color w:val="000000"/>
                <w:sz w:val="20"/>
              </w:rPr>
            </w:pPr>
            <w:r w:rsidRPr="00B52C99">
              <w:rPr>
                <w:rFonts w:asciiTheme="minorHAnsi" w:hAnsiTheme="minorHAnsi" w:cs="Arial"/>
                <w:color w:val="000000"/>
                <w:sz w:val="20"/>
              </w:rPr>
              <w:t>fungujúci klub dôchodcov</w:t>
            </w:r>
          </w:p>
          <w:p w:rsidR="00FE56D8" w:rsidRPr="00B52C99" w:rsidRDefault="00FE56D8" w:rsidP="00BF73B3">
            <w:pPr>
              <w:numPr>
                <w:ilvl w:val="0"/>
                <w:numId w:val="14"/>
              </w:numPr>
              <w:tabs>
                <w:tab w:val="clear" w:pos="8640"/>
                <w:tab w:val="num" w:pos="180"/>
              </w:tabs>
              <w:autoSpaceDE w:val="0"/>
              <w:autoSpaceDN w:val="0"/>
              <w:adjustRightInd w:val="0"/>
              <w:ind w:left="181" w:hanging="181"/>
              <w:rPr>
                <w:rFonts w:asciiTheme="minorHAnsi" w:hAnsiTheme="minorHAnsi" w:cs="Arial"/>
                <w:color w:val="000000"/>
                <w:sz w:val="20"/>
              </w:rPr>
            </w:pPr>
            <w:r w:rsidRPr="00B52C99">
              <w:rPr>
                <w:rFonts w:asciiTheme="minorHAnsi" w:hAnsiTheme="minorHAnsi" w:cs="Arial"/>
                <w:color w:val="000000"/>
                <w:sz w:val="20"/>
              </w:rPr>
              <w:t>pravidelné kultúrne a spoločenské aktivity pre seniorov v rámci obce  (Deň matiek, Mesiac úcty k starším, Posedenie pod jedličkou</w:t>
            </w:r>
            <w:r w:rsidRPr="00B52C99">
              <w:rPr>
                <w:rFonts w:asciiTheme="minorHAnsi" w:hAnsiTheme="minorHAnsi" w:cs="Arial"/>
                <w:sz w:val="20"/>
              </w:rPr>
              <w:t>)</w:t>
            </w:r>
          </w:p>
          <w:p w:rsidR="00FE56D8" w:rsidRPr="00B52C99" w:rsidRDefault="00FE56D8" w:rsidP="00BF73B3">
            <w:pPr>
              <w:numPr>
                <w:ilvl w:val="0"/>
                <w:numId w:val="14"/>
              </w:numPr>
              <w:tabs>
                <w:tab w:val="clear" w:pos="8640"/>
                <w:tab w:val="num" w:pos="180"/>
              </w:tabs>
              <w:autoSpaceDE w:val="0"/>
              <w:autoSpaceDN w:val="0"/>
              <w:adjustRightInd w:val="0"/>
              <w:ind w:left="181" w:hanging="181"/>
              <w:rPr>
                <w:rFonts w:asciiTheme="minorHAnsi" w:hAnsiTheme="minorHAnsi" w:cs="Arial"/>
                <w:sz w:val="20"/>
              </w:rPr>
            </w:pPr>
            <w:r w:rsidRPr="00B52C99">
              <w:rPr>
                <w:rFonts w:asciiTheme="minorHAnsi" w:hAnsiTheme="minorHAnsi" w:cs="Arial"/>
                <w:sz w:val="20"/>
              </w:rPr>
              <w:t xml:space="preserve">pozitívny postoj samosprávy k problematike seniorov </w:t>
            </w:r>
          </w:p>
          <w:p w:rsidR="00FE56D8" w:rsidRPr="00B52C99" w:rsidRDefault="00FE56D8" w:rsidP="00BF73B3">
            <w:pPr>
              <w:numPr>
                <w:ilvl w:val="0"/>
                <w:numId w:val="15"/>
              </w:numPr>
              <w:tabs>
                <w:tab w:val="clear" w:pos="720"/>
                <w:tab w:val="clear" w:pos="8640"/>
                <w:tab w:val="num" w:pos="180"/>
              </w:tabs>
              <w:autoSpaceDE w:val="0"/>
              <w:autoSpaceDN w:val="0"/>
              <w:adjustRightInd w:val="0"/>
              <w:ind w:left="181" w:hanging="181"/>
              <w:rPr>
                <w:rFonts w:asciiTheme="minorHAnsi" w:hAnsiTheme="minorHAnsi" w:cs="Arial"/>
                <w:sz w:val="20"/>
              </w:rPr>
            </w:pPr>
            <w:r w:rsidRPr="00B52C99">
              <w:rPr>
                <w:rFonts w:ascii="Calibri" w:hAnsi="Calibri" w:cs="Calibri"/>
                <w:sz w:val="20"/>
              </w:rPr>
              <w:t xml:space="preserve">dostupnosť základných potravín a potrieb v obchodoch v každej časti  obce </w:t>
            </w:r>
          </w:p>
          <w:p w:rsidR="00FE56D8" w:rsidRPr="00B52C99" w:rsidRDefault="00FE56D8" w:rsidP="00BF73B3">
            <w:pPr>
              <w:numPr>
                <w:ilvl w:val="0"/>
                <w:numId w:val="15"/>
              </w:numPr>
              <w:tabs>
                <w:tab w:val="clear" w:pos="720"/>
                <w:tab w:val="clear" w:pos="8640"/>
                <w:tab w:val="num" w:pos="180"/>
              </w:tabs>
              <w:autoSpaceDE w:val="0"/>
              <w:autoSpaceDN w:val="0"/>
              <w:adjustRightInd w:val="0"/>
              <w:ind w:left="181" w:hanging="181"/>
              <w:rPr>
                <w:rFonts w:asciiTheme="minorHAnsi" w:hAnsiTheme="minorHAnsi" w:cs="Arial"/>
                <w:sz w:val="20"/>
              </w:rPr>
            </w:pPr>
            <w:r w:rsidRPr="00B52C99">
              <w:rPr>
                <w:rFonts w:ascii="Calibri" w:hAnsi="Calibri" w:cs="Calibri"/>
                <w:sz w:val="20"/>
              </w:rPr>
              <w:t>zabezpečená duchovná starostlivosť zo strany farského úradu</w:t>
            </w:r>
          </w:p>
          <w:p w:rsidR="00FE56D8" w:rsidRPr="00B52C99" w:rsidRDefault="00FE56D8" w:rsidP="00BF73B3">
            <w:pPr>
              <w:numPr>
                <w:ilvl w:val="0"/>
                <w:numId w:val="15"/>
              </w:numPr>
              <w:tabs>
                <w:tab w:val="clear" w:pos="720"/>
                <w:tab w:val="clear" w:pos="8640"/>
                <w:tab w:val="num" w:pos="180"/>
              </w:tabs>
              <w:autoSpaceDE w:val="0"/>
              <w:autoSpaceDN w:val="0"/>
              <w:adjustRightInd w:val="0"/>
              <w:ind w:left="181" w:hanging="181"/>
              <w:rPr>
                <w:rFonts w:asciiTheme="minorHAnsi" w:hAnsiTheme="minorHAnsi" w:cs="Arial"/>
                <w:sz w:val="20"/>
              </w:rPr>
            </w:pPr>
            <w:r w:rsidRPr="00B52C99">
              <w:rPr>
                <w:rFonts w:asciiTheme="minorHAnsi" w:hAnsiTheme="minorHAnsi" w:cs="Arial"/>
                <w:sz w:val="20"/>
              </w:rPr>
              <w:t xml:space="preserve">k </w:t>
            </w:r>
            <w:r>
              <w:rPr>
                <w:rFonts w:asciiTheme="minorHAnsi" w:hAnsiTheme="minorHAnsi" w:cs="Arial"/>
                <w:sz w:val="20"/>
              </w:rPr>
              <w:t xml:space="preserve"> </w:t>
            </w:r>
            <w:r w:rsidRPr="00B52C99">
              <w:rPr>
                <w:rFonts w:asciiTheme="minorHAnsi" w:hAnsiTheme="minorHAnsi" w:cs="Arial"/>
                <w:sz w:val="20"/>
              </w:rPr>
              <w:t>spokojnosti zastúpené kaplnky v každej časti obce</w:t>
            </w:r>
          </w:p>
          <w:p w:rsidR="00FE56D8" w:rsidRPr="00B52C99" w:rsidRDefault="00FE56D8" w:rsidP="00BF73B3">
            <w:pPr>
              <w:numPr>
                <w:ilvl w:val="0"/>
                <w:numId w:val="15"/>
              </w:numPr>
              <w:tabs>
                <w:tab w:val="clear" w:pos="720"/>
                <w:tab w:val="clear" w:pos="8640"/>
                <w:tab w:val="num" w:pos="180"/>
              </w:tabs>
              <w:autoSpaceDE w:val="0"/>
              <w:autoSpaceDN w:val="0"/>
              <w:adjustRightInd w:val="0"/>
              <w:ind w:left="181" w:hanging="181"/>
              <w:rPr>
                <w:rFonts w:asciiTheme="minorHAnsi" w:hAnsiTheme="minorHAnsi" w:cs="Arial"/>
                <w:sz w:val="20"/>
              </w:rPr>
            </w:pPr>
            <w:r w:rsidRPr="00B52C99">
              <w:rPr>
                <w:rFonts w:ascii="Calibri" w:hAnsi="Calibri" w:cs="Calibri"/>
                <w:sz w:val="20"/>
              </w:rPr>
              <w:t xml:space="preserve">záujem seniorov o veci verejné (záujem kandidovať za poslancov, pracovať v komisiách OZ, majú možnosť byť aktívni vo volebných komisiách) </w:t>
            </w:r>
          </w:p>
          <w:p w:rsidR="00FE56D8" w:rsidRPr="00B52C99" w:rsidRDefault="00FE56D8" w:rsidP="00BF73B3">
            <w:pPr>
              <w:tabs>
                <w:tab w:val="clear" w:pos="8640"/>
              </w:tabs>
              <w:autoSpaceDE w:val="0"/>
              <w:autoSpaceDN w:val="0"/>
              <w:adjustRightInd w:val="0"/>
              <w:ind w:left="181"/>
              <w:rPr>
                <w:rFonts w:asciiTheme="minorHAnsi" w:hAnsiTheme="minorHAnsi" w:cs="Arial"/>
                <w:sz w:val="20"/>
              </w:rPr>
            </w:pPr>
          </w:p>
        </w:tc>
        <w:tc>
          <w:tcPr>
            <w:tcW w:w="2500" w:type="pct"/>
          </w:tcPr>
          <w:p w:rsidR="00FE56D8" w:rsidRPr="00B52C99" w:rsidRDefault="00FE56D8" w:rsidP="00BF73B3">
            <w:pPr>
              <w:tabs>
                <w:tab w:val="clear" w:pos="8640"/>
              </w:tabs>
              <w:autoSpaceDE w:val="0"/>
              <w:autoSpaceDN w:val="0"/>
              <w:adjustRightInd w:val="0"/>
              <w:ind w:left="141"/>
              <w:rPr>
                <w:rFonts w:asciiTheme="minorHAnsi" w:hAnsiTheme="minorHAnsi" w:cs="Arial"/>
                <w:sz w:val="20"/>
              </w:rPr>
            </w:pP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ťažká finančná situácia mnohých seniorov</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Theme="minorHAnsi" w:hAnsiTheme="minorHAnsi" w:cs="Arial"/>
                <w:sz w:val="20"/>
              </w:rPr>
              <w:t xml:space="preserve">nedostatočná informovanosť o sociálnych službách, </w:t>
            </w:r>
            <w:r w:rsidRPr="00B52C99">
              <w:rPr>
                <w:rFonts w:ascii="Calibri" w:hAnsi="Calibri" w:cs="Calibri"/>
                <w:sz w:val="20"/>
              </w:rPr>
              <w:t xml:space="preserve">absencia poradenstva /sociálne, právne/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 xml:space="preserve">neporozumenie </w:t>
            </w:r>
            <w:r w:rsidRPr="00B52C99">
              <w:rPr>
                <w:rFonts w:asciiTheme="minorHAnsi" w:hAnsiTheme="minorHAnsi" w:cs="Arial"/>
                <w:sz w:val="20"/>
              </w:rPr>
              <w:t xml:space="preserve">rozdielu medzi poberaním príspevku na opatrovanie a opatrovateľskou službou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Theme="minorHAnsi" w:hAnsiTheme="minorHAnsi" w:cs="Arial"/>
                <w:sz w:val="20"/>
              </w:rPr>
              <w:t xml:space="preserve">v obci sa neposkytuje zdravotnícka starostlivosť -  nie je lekár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absentuje prepravná služba</w:t>
            </w:r>
            <w:r w:rsidRPr="00B52C99">
              <w:rPr>
                <w:rFonts w:asciiTheme="minorHAnsi" w:hAnsiTheme="minorHAnsi" w:cs="Arial"/>
                <w:sz w:val="20"/>
              </w:rPr>
              <w:t xml:space="preserve"> najmä pre imobilných klientov; za službami lekárov musia obyvatelia obce cestovať</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 xml:space="preserve">chýba denný stacionár (“škôlka pre seniorov“)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Theme="minorHAnsi" w:hAnsiTheme="minorHAnsi" w:cs="Arial"/>
                <w:sz w:val="20"/>
              </w:rPr>
              <w:t xml:space="preserve">obedy sa nedonášajú aj cez víkendy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Theme="minorHAnsi" w:hAnsiTheme="minorHAnsi" w:cs="Arial"/>
                <w:sz w:val="20"/>
              </w:rPr>
              <w:t xml:space="preserve">chýba odľahčovacia služba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slabá informovanosť o aktivitách obce, či u</w:t>
            </w:r>
            <w:r w:rsidRPr="00B52C99">
              <w:rPr>
                <w:rFonts w:asciiTheme="minorHAnsi" w:hAnsiTheme="minorHAnsi" w:cs="Arial"/>
                <w:sz w:val="20"/>
              </w:rPr>
              <w:t xml:space="preserve">ž všeobecne, alebo konkrétne zameraných na seniorov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Theme="minorHAnsi" w:hAnsiTheme="minorHAnsi" w:cs="Arial"/>
                <w:sz w:val="20"/>
              </w:rPr>
              <w:t>málo oddychových zón</w:t>
            </w:r>
            <w:r w:rsidRPr="00B52C99">
              <w:rPr>
                <w:rFonts w:ascii="Calibri" w:hAnsi="Calibri" w:cs="Calibri"/>
                <w:sz w:val="20"/>
              </w:rPr>
              <w:t>, málo lavi</w:t>
            </w:r>
            <w:r w:rsidRPr="00B52C99">
              <w:rPr>
                <w:rFonts w:asciiTheme="minorHAnsi" w:hAnsiTheme="minorHAnsi" w:cs="Arial"/>
                <w:sz w:val="20"/>
              </w:rPr>
              <w:t xml:space="preserve">čiek </w:t>
            </w:r>
          </w:p>
          <w:p w:rsidR="00FE56D8" w:rsidRPr="00B52C99" w:rsidRDefault="00FE56D8" w:rsidP="00BF73B3">
            <w:pPr>
              <w:numPr>
                <w:ilvl w:val="0"/>
                <w:numId w:val="16"/>
              </w:numPr>
              <w:tabs>
                <w:tab w:val="clear" w:pos="8640"/>
                <w:tab w:val="num" w:pos="140"/>
              </w:tabs>
              <w:autoSpaceDE w:val="0"/>
              <w:autoSpaceDN w:val="0"/>
              <w:adjustRightInd w:val="0"/>
              <w:ind w:left="141" w:hanging="181"/>
              <w:rPr>
                <w:rFonts w:asciiTheme="minorHAnsi" w:hAnsiTheme="minorHAnsi" w:cs="Arial"/>
                <w:sz w:val="20"/>
              </w:rPr>
            </w:pPr>
            <w:r w:rsidRPr="00B52C99">
              <w:rPr>
                <w:rFonts w:ascii="Calibri" w:hAnsi="Calibri" w:cs="Calibri"/>
                <w:sz w:val="20"/>
              </w:rPr>
              <w:t>zlý stav niektorých chodníkov a ich nedostatok; nebezpečenstvo be</w:t>
            </w:r>
            <w:r w:rsidR="00EB61F8">
              <w:rPr>
                <w:rFonts w:ascii="Calibri" w:hAnsi="Calibri" w:cs="Calibri"/>
                <w:sz w:val="20"/>
              </w:rPr>
              <w:t>zprostredného ohrozenia seniorov</w:t>
            </w:r>
          </w:p>
        </w:tc>
      </w:tr>
      <w:tr w:rsidR="00FE56D8" w:rsidRPr="00B52C99" w:rsidTr="00BF73B3">
        <w:trPr>
          <w:trHeight w:val="723"/>
        </w:trPr>
        <w:tc>
          <w:tcPr>
            <w:tcW w:w="2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56D8" w:rsidRPr="00B52C99" w:rsidRDefault="00FE56D8" w:rsidP="00BF73B3">
            <w:pPr>
              <w:autoSpaceDE w:val="0"/>
              <w:autoSpaceDN w:val="0"/>
              <w:adjustRightInd w:val="0"/>
              <w:jc w:val="center"/>
              <w:rPr>
                <w:rFonts w:asciiTheme="minorHAnsi" w:hAnsiTheme="minorHAnsi" w:cs="Arial"/>
                <w:b/>
                <w:sz w:val="20"/>
              </w:rPr>
            </w:pPr>
            <w:r w:rsidRPr="00B52C99">
              <w:rPr>
                <w:rFonts w:asciiTheme="minorHAnsi" w:hAnsiTheme="minorHAnsi" w:cs="Arial"/>
                <w:b/>
                <w:sz w:val="20"/>
              </w:rPr>
              <w:lastRenderedPageBreak/>
              <w:t>Príležitosti</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(toto môžeme v budúcnosti využiť, tieto faktory nám môžu pomôcť splniť stanovený cieľ)</w:t>
            </w:r>
          </w:p>
        </w:tc>
        <w:tc>
          <w:tcPr>
            <w:tcW w:w="2500"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E56D8" w:rsidRPr="00B52C99" w:rsidRDefault="00FE56D8" w:rsidP="00BF73B3">
            <w:pPr>
              <w:autoSpaceDE w:val="0"/>
              <w:autoSpaceDN w:val="0"/>
              <w:adjustRightInd w:val="0"/>
              <w:jc w:val="center"/>
              <w:rPr>
                <w:rFonts w:asciiTheme="minorHAnsi" w:hAnsiTheme="minorHAnsi" w:cs="Arial"/>
                <w:b/>
                <w:sz w:val="20"/>
              </w:rPr>
            </w:pPr>
            <w:r w:rsidRPr="00B52C99">
              <w:rPr>
                <w:rFonts w:asciiTheme="minorHAnsi" w:hAnsiTheme="minorHAnsi" w:cs="Arial"/>
                <w:b/>
                <w:sz w:val="20"/>
              </w:rPr>
              <w:t>Ohrozenia</w:t>
            </w:r>
          </w:p>
          <w:p w:rsidR="00FE56D8" w:rsidRPr="00B52C99" w:rsidRDefault="00FE56D8" w:rsidP="00BF73B3">
            <w:pPr>
              <w:autoSpaceDE w:val="0"/>
              <w:autoSpaceDN w:val="0"/>
              <w:adjustRightInd w:val="0"/>
              <w:jc w:val="center"/>
              <w:rPr>
                <w:rFonts w:asciiTheme="minorHAnsi" w:hAnsiTheme="minorHAnsi" w:cs="Arial"/>
                <w:sz w:val="20"/>
              </w:rPr>
            </w:pPr>
            <w:r w:rsidRPr="00B52C99">
              <w:rPr>
                <w:rFonts w:asciiTheme="minorHAnsi" w:hAnsiTheme="minorHAnsi" w:cs="Arial"/>
                <w:sz w:val="20"/>
              </w:rPr>
              <w:t>(toto môže v budúcnosti našu snahu ohroziť, tieto faktory ale nevieme a  nemôžeme ovplyvniť)</w:t>
            </w:r>
          </w:p>
        </w:tc>
      </w:tr>
      <w:tr w:rsidR="00FE56D8" w:rsidRPr="00B52C99" w:rsidTr="00BF73B3">
        <w:trPr>
          <w:trHeight w:val="5471"/>
        </w:trPr>
        <w:tc>
          <w:tcPr>
            <w:tcW w:w="2500" w:type="pct"/>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6"/>
              </w:numPr>
              <w:tabs>
                <w:tab w:val="clear" w:pos="8640"/>
              </w:tabs>
              <w:autoSpaceDE w:val="0"/>
              <w:autoSpaceDN w:val="0"/>
              <w:adjustRightInd w:val="0"/>
              <w:spacing w:before="120"/>
              <w:ind w:left="284" w:hanging="284"/>
              <w:rPr>
                <w:rFonts w:asciiTheme="minorHAnsi" w:hAnsiTheme="minorHAnsi" w:cs="Arial"/>
                <w:sz w:val="20"/>
              </w:rPr>
            </w:pPr>
            <w:r w:rsidRPr="00B52C99">
              <w:rPr>
                <w:rFonts w:asciiTheme="minorHAnsi" w:hAnsiTheme="minorHAnsi" w:cs="Arial"/>
                <w:sz w:val="20"/>
              </w:rPr>
              <w:t>zvyšovať osvetu v oblasti starostlivosti o seniorov (prevažuje očakávanie cudzej pomoci, pred pomocou rodiny)</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skvalitniť sociálne služby prostredníctvom </w:t>
            </w:r>
            <w:proofErr w:type="spellStart"/>
            <w:r w:rsidRPr="00B52C99">
              <w:rPr>
                <w:rFonts w:asciiTheme="minorHAnsi" w:hAnsiTheme="minorHAnsi" w:cs="Arial"/>
                <w:sz w:val="20"/>
              </w:rPr>
              <w:t>dovzdelania</w:t>
            </w:r>
            <w:proofErr w:type="spellEnd"/>
            <w:r w:rsidRPr="00B52C99">
              <w:rPr>
                <w:rFonts w:asciiTheme="minorHAnsi" w:hAnsiTheme="minorHAnsi" w:cs="Arial"/>
                <w:sz w:val="20"/>
              </w:rPr>
              <w:t xml:space="preserve"> miestnych občanov – zdravotná asistencia, </w:t>
            </w:r>
            <w:proofErr w:type="spellStart"/>
            <w:r w:rsidRPr="00B52C99">
              <w:rPr>
                <w:rFonts w:asciiTheme="minorHAnsi" w:hAnsiTheme="minorHAnsi" w:cs="Arial"/>
                <w:sz w:val="20"/>
              </w:rPr>
              <w:t>opatrovateľstvo</w:t>
            </w:r>
            <w:proofErr w:type="spellEnd"/>
            <w:r w:rsidRPr="00B52C99">
              <w:rPr>
                <w:rFonts w:asciiTheme="minorHAnsi" w:hAnsiTheme="minorHAnsi" w:cs="Arial"/>
                <w:sz w:val="20"/>
              </w:rPr>
              <w:t>, spoločníčky,</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zvyšovať právne povedomie seniorov samotných </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Theme="minorHAnsi" w:hAnsiTheme="minorHAnsi" w:cs="Arial"/>
                <w:sz w:val="20"/>
              </w:rPr>
              <w:t xml:space="preserve">v rámci regiónu nadviazať spoluprácu s organizáciami, ktoré sa venujú problematike seniorov (Fórum pre pomoc starším, iné kluby dôchodcov, ... ) </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Calibri" w:hAnsi="Calibri" w:cs="Calibri"/>
                <w:sz w:val="20"/>
              </w:rPr>
              <w:t xml:space="preserve">lepšie využitie potenciálu dobrovoľníckych aktivít </w:t>
            </w:r>
            <w:r w:rsidRPr="00B52C99">
              <w:rPr>
                <w:rFonts w:asciiTheme="minorHAnsi" w:hAnsiTheme="minorHAnsi" w:cs="Arial"/>
                <w:sz w:val="20"/>
              </w:rPr>
              <w:t>(mladí dôchodcovia, stredoškoláci, aktívni seniori z klubu dôchodcov)</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Calibri" w:hAnsi="Calibri" w:cs="Calibri"/>
                <w:sz w:val="20"/>
              </w:rPr>
              <w:t>vtiahnutie nových ľudí do aktivít klubu dôchodcov</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Calibri" w:hAnsi="Calibri" w:cs="Calibri"/>
                <w:sz w:val="20"/>
              </w:rPr>
              <w:t>využitie dostupných možností na informácie o činnosti klubu dôchodcov (web stránka, letáky, ...)</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Calibri" w:hAnsi="Calibri" w:cs="Calibri"/>
                <w:sz w:val="20"/>
              </w:rPr>
              <w:t>v spolupráci s farským úradom možnosť</w:t>
            </w:r>
            <w:r w:rsidRPr="00B52C99">
              <w:rPr>
                <w:rFonts w:asciiTheme="minorHAnsi" w:hAnsiTheme="minorHAnsi" w:cs="Arial"/>
                <w:sz w:val="20"/>
              </w:rPr>
              <w:t xml:space="preserve"> vytvárať duchovné programy pre seniorov </w:t>
            </w:r>
          </w:p>
          <w:p w:rsidR="00FE56D8" w:rsidRPr="00B52C99" w:rsidRDefault="00FE56D8" w:rsidP="00BF73B3">
            <w:pPr>
              <w:numPr>
                <w:ilvl w:val="0"/>
                <w:numId w:val="26"/>
              </w:numPr>
              <w:tabs>
                <w:tab w:val="clear" w:pos="8640"/>
              </w:tabs>
              <w:autoSpaceDE w:val="0"/>
              <w:autoSpaceDN w:val="0"/>
              <w:adjustRightInd w:val="0"/>
              <w:ind w:left="284" w:hanging="284"/>
              <w:rPr>
                <w:rFonts w:asciiTheme="minorHAnsi" w:hAnsiTheme="minorHAnsi" w:cs="Arial"/>
                <w:sz w:val="20"/>
              </w:rPr>
            </w:pPr>
            <w:r w:rsidRPr="00B52C99">
              <w:rPr>
                <w:rFonts w:ascii="Calibri" w:hAnsi="Calibri" w:cs="Calibri"/>
                <w:sz w:val="20"/>
              </w:rPr>
              <w:t xml:space="preserve">vytváranie príležitostí pre medzigeneračnú spoluprácu (seniori – mladé </w:t>
            </w:r>
            <w:r w:rsidRPr="00B52C99">
              <w:rPr>
                <w:rFonts w:asciiTheme="minorHAnsi" w:hAnsiTheme="minorHAnsi" w:cs="Arial"/>
                <w:sz w:val="20"/>
              </w:rPr>
              <w:t xml:space="preserve">rodiny) </w:t>
            </w:r>
          </w:p>
        </w:tc>
        <w:tc>
          <w:tcPr>
            <w:tcW w:w="2500" w:type="pct"/>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6"/>
              </w:numPr>
              <w:tabs>
                <w:tab w:val="clear" w:pos="8640"/>
              </w:tabs>
              <w:autoSpaceDE w:val="0"/>
              <w:autoSpaceDN w:val="0"/>
              <w:adjustRightInd w:val="0"/>
              <w:spacing w:before="120"/>
              <w:ind w:left="278" w:hanging="278"/>
              <w:rPr>
                <w:rFonts w:asciiTheme="minorHAnsi" w:hAnsiTheme="minorHAnsi" w:cs="Arial"/>
                <w:sz w:val="20"/>
              </w:rPr>
            </w:pPr>
            <w:r w:rsidRPr="00B52C99">
              <w:rPr>
                <w:rFonts w:asciiTheme="minorHAnsi" w:hAnsiTheme="minorHAnsi" w:cs="Arial"/>
                <w:sz w:val="20"/>
              </w:rPr>
              <w:t xml:space="preserve">populácia seniorov v obci porastie rýchlejšie, ako bude obec  schopná zabezpečiť ich potreby v oblasti sociálnych služieb </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cenová nedostupnosť služieb pre seniorov v neverejných zariadeniach</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nedostatok pobytových zariadení v blízkosti pôvodného bydliska</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Calibri" w:hAnsi="Calibri" w:cs="Calibri"/>
                <w:sz w:val="20"/>
              </w:rPr>
              <w:t>paradox níz</w:t>
            </w:r>
            <w:r w:rsidRPr="00B52C99">
              <w:rPr>
                <w:rFonts w:asciiTheme="minorHAnsi" w:hAnsiTheme="minorHAnsi" w:cs="Arial"/>
                <w:sz w:val="20"/>
              </w:rPr>
              <w:t xml:space="preserve">keho záujmu o služby; klienti vnímajú služby ako drahé </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nedostatok politickej vôle zo strany OZ venovať pozornosť problematike seniorov  a na podporu aktivít spojených s poskytovaním soc. služieb;</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 xml:space="preserve">nepriaznivé rozhodovanie poslancov o prideľovaní financií </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nezáujem verejnosti aj vlastnej rodiny o riešenie problémov jej člena – seniora</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nedostatok kompetentných odborných pracovníkov</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Calibri" w:hAnsi="Calibri" w:cs="Calibri"/>
                <w:sz w:val="20"/>
              </w:rPr>
              <w:t>legislatívne prekážky</w:t>
            </w:r>
          </w:p>
          <w:p w:rsidR="00FE56D8" w:rsidRPr="00B52C99" w:rsidRDefault="00FE56D8" w:rsidP="00BF73B3">
            <w:pPr>
              <w:numPr>
                <w:ilvl w:val="0"/>
                <w:numId w:val="21"/>
              </w:numPr>
              <w:tabs>
                <w:tab w:val="clear" w:pos="8640"/>
                <w:tab w:val="num" w:pos="241"/>
              </w:tabs>
              <w:autoSpaceDE w:val="0"/>
              <w:autoSpaceDN w:val="0"/>
              <w:adjustRightInd w:val="0"/>
              <w:ind w:left="238" w:hanging="238"/>
              <w:rPr>
                <w:rFonts w:asciiTheme="minorHAnsi" w:hAnsiTheme="minorHAnsi" w:cs="Arial"/>
                <w:sz w:val="20"/>
              </w:rPr>
            </w:pPr>
            <w:r w:rsidRPr="00B52C99">
              <w:rPr>
                <w:rFonts w:asciiTheme="minorHAnsi" w:hAnsiTheme="minorHAnsi" w:cs="Arial"/>
                <w:sz w:val="20"/>
              </w:rPr>
              <w:t>apatia a rezignácia seniorov, nezáujem o služby a</w:t>
            </w:r>
            <w:r w:rsidR="0056485D">
              <w:rPr>
                <w:rFonts w:asciiTheme="minorHAnsi" w:hAnsiTheme="minorHAnsi" w:cs="Arial"/>
                <w:sz w:val="20"/>
              </w:rPr>
              <w:t> </w:t>
            </w:r>
            <w:r w:rsidRPr="00B52C99">
              <w:rPr>
                <w:rFonts w:asciiTheme="minorHAnsi" w:hAnsiTheme="minorHAnsi" w:cs="Arial"/>
                <w:sz w:val="20"/>
              </w:rPr>
              <w:t>aktivity</w:t>
            </w:r>
          </w:p>
        </w:tc>
      </w:tr>
    </w:tbl>
    <w:p w:rsidR="00FE56D8" w:rsidRPr="00FB69AC" w:rsidRDefault="00F445A1" w:rsidP="00FE56D8">
      <w:pPr>
        <w:pStyle w:val="tl2"/>
      </w:pPr>
      <w:r>
        <w:t>10</w:t>
      </w:r>
      <w:r w:rsidR="00FE56D8" w:rsidRPr="00FB69AC">
        <w:t>.5.</w:t>
      </w:r>
      <w:r w:rsidR="00FE56D8" w:rsidRPr="00FB69AC">
        <w:tab/>
        <w:t xml:space="preserve">Potreby rozvoja sociálnych služieb pre CS seniori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Neustále rastúci podiel tejto cieľovej skupiny si v budúcnosti vyžaduje riešiť tento stav </w:t>
      </w:r>
      <w:r w:rsidRPr="00B52C99">
        <w:rPr>
          <w:rFonts w:asciiTheme="minorHAnsi" w:hAnsiTheme="minorHAnsi" w:cs="Arial"/>
          <w:b/>
          <w:bCs/>
          <w:spacing w:val="0"/>
          <w:sz w:val="20"/>
        </w:rPr>
        <w:t>udržaním doterajších a vybudovaním nových ambulantných a terénnych sociálnych služieb</w:t>
      </w:r>
      <w:r w:rsidRPr="00B52C99">
        <w:rPr>
          <w:rFonts w:asciiTheme="minorHAnsi" w:hAnsiTheme="minorHAnsi" w:cs="Arial"/>
          <w:bCs/>
          <w:spacing w:val="0"/>
          <w:sz w:val="20"/>
        </w:rPr>
        <w:t xml:space="preserve">. Mnohí seniori žijú totiž osamote </w:t>
      </w:r>
      <w:r>
        <w:rPr>
          <w:rFonts w:asciiTheme="minorHAnsi" w:hAnsiTheme="minorHAnsi" w:cs="Arial"/>
          <w:bCs/>
          <w:spacing w:val="0"/>
          <w:sz w:val="20"/>
        </w:rPr>
        <w:br/>
      </w:r>
      <w:r w:rsidRPr="00B52C99">
        <w:rPr>
          <w:rFonts w:asciiTheme="minorHAnsi" w:hAnsiTheme="minorHAnsi" w:cs="Arial"/>
          <w:bCs/>
          <w:spacing w:val="0"/>
          <w:sz w:val="20"/>
        </w:rPr>
        <w:t xml:space="preserve">a s najbližšími príbuznými nie sú v pravidelnom osobnom kontakte. Často sú odkázaní na pomoc najbližšieho susedského prostredia a okolia. Napriek tejto zložitej situácii nechcú v pokročilom veku meniť svoje doterajšie prostredie, v ktorom prežili desiatky rokov. Do pobytových zariadení sociálnych služieb pre seniorov odchádzajú spravidla v dôsledku kritickej straty schopnosti sebaobsluhy, ich odchod do neznámeho prostredia je často bolestný pre nich, ale aj pre príbuzných, ktorí sa o nich v dôsledku pracovného zaťaženia neraz nemôžu adekvátne ich potrebám postarať.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Takmer identická je situácia u občanov so zdravotným postihnutím a občanov s nepriaznivým zdravotným stavom. Zmyslom budovania ambulantných a terénnych služieb je teda umožniť seniorom, občanom so zdravotným postihnutím, občanom s nepriaznivým zdravotným stavom či osamelým občanom </w:t>
      </w:r>
      <w:r w:rsidRPr="00B52C99">
        <w:rPr>
          <w:rFonts w:asciiTheme="minorHAnsi" w:hAnsiTheme="minorHAnsi" w:cs="Arial"/>
          <w:b/>
          <w:bCs/>
          <w:spacing w:val="0"/>
          <w:sz w:val="20"/>
        </w:rPr>
        <w:t>čo najdlhšie zotrvanie v ich prirodzenom prostredí</w:t>
      </w:r>
      <w:r w:rsidRPr="00B52C99">
        <w:rPr>
          <w:rFonts w:asciiTheme="minorHAnsi" w:hAnsiTheme="minorHAnsi" w:cs="Arial"/>
          <w:bCs/>
          <w:spacing w:val="0"/>
          <w:sz w:val="20"/>
        </w:rPr>
        <w:t xml:space="preserve"> a zároveň </w:t>
      </w:r>
      <w:r w:rsidRPr="00B52C99">
        <w:rPr>
          <w:rFonts w:asciiTheme="minorHAnsi" w:hAnsiTheme="minorHAnsi" w:cs="Arial"/>
          <w:b/>
          <w:bCs/>
          <w:spacing w:val="0"/>
          <w:sz w:val="20"/>
        </w:rPr>
        <w:t>podporovať ich samostatnosť a sebestačnosť</w:t>
      </w:r>
      <w:r w:rsidRPr="00B52C99">
        <w:rPr>
          <w:rFonts w:asciiTheme="minorHAnsi" w:hAnsiTheme="minorHAnsi" w:cs="Arial"/>
          <w:bCs/>
          <w:spacing w:val="0"/>
          <w:sz w:val="20"/>
        </w:rPr>
        <w:t>.</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Cs/>
          <w:spacing w:val="0"/>
          <w:sz w:val="20"/>
        </w:rPr>
        <w:t>S vyššie uvedenými skutočnosťami úzko súvisí aj rozvoj terénnej sociálnej práce a to</w:t>
      </w:r>
      <w:r w:rsidRPr="00B52C99">
        <w:rPr>
          <w:rFonts w:asciiTheme="minorHAnsi" w:hAnsiTheme="minorHAnsi" w:cs="Arial"/>
          <w:color w:val="000000"/>
          <w:spacing w:val="0"/>
          <w:sz w:val="20"/>
        </w:rPr>
        <w:t xml:space="preserve"> predovšetkým v oblasti </w:t>
      </w:r>
      <w:r w:rsidRPr="00B52C99">
        <w:rPr>
          <w:rFonts w:asciiTheme="minorHAnsi" w:hAnsiTheme="minorHAnsi" w:cs="Arial"/>
          <w:b/>
          <w:color w:val="000000"/>
          <w:spacing w:val="0"/>
          <w:sz w:val="20"/>
        </w:rPr>
        <w:t>vyhľadávacej činnosti a monitorovania potrieb</w:t>
      </w:r>
      <w:r w:rsidRPr="00B52C99">
        <w:rPr>
          <w:rFonts w:asciiTheme="minorHAnsi" w:hAnsiTheme="minorHAnsi" w:cs="Arial"/>
          <w:color w:val="000000"/>
          <w:spacing w:val="0"/>
          <w:sz w:val="20"/>
        </w:rPr>
        <w:t xml:space="preserve"> seniorov. V súčasnej uponáhľanej dobe, kedy sme akosi menej citliví na potreby iných je veľkým rizikom, že v obci budeme mať občanov, ktorí potrebujú pomoc, ale nikto z kompetentných o nich nebude vedieť.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Narastajúci počet seniorov si vyžaduje v budúcnosti uvažovať aj o </w:t>
      </w:r>
      <w:r w:rsidRPr="00B52C99">
        <w:rPr>
          <w:rFonts w:asciiTheme="minorHAnsi" w:hAnsiTheme="minorHAnsi" w:cs="Arial"/>
          <w:b/>
          <w:bCs/>
          <w:spacing w:val="0"/>
          <w:sz w:val="20"/>
        </w:rPr>
        <w:t>vybudovaní pobytového zariadenia</w:t>
      </w:r>
      <w:r w:rsidRPr="00B52C99">
        <w:rPr>
          <w:rFonts w:asciiTheme="minorHAnsi" w:hAnsiTheme="minorHAnsi" w:cs="Arial"/>
          <w:bCs/>
          <w:spacing w:val="0"/>
          <w:sz w:val="20"/>
        </w:rPr>
        <w:t xml:space="preserve"> pre túto cieľovú skupinu v situácii, keď poskytovanie ambulantných a terénnych sociálnych služieb by bolo vzhľadom na mieru sebaobsluhy a zdravotný stav neaktuálne. Riešenie zložitej problematiky v starostlivosti o uvedené skupiny obyvateľov si vyžadujú pomerne vysoké organizačné, materiálne, finančné, personálne a ďalšie nároky. Optimálnym riešením by bola </w:t>
      </w:r>
      <w:r w:rsidRPr="00B52C99">
        <w:rPr>
          <w:rFonts w:asciiTheme="minorHAnsi" w:hAnsiTheme="minorHAnsi" w:cs="Arial"/>
          <w:b/>
          <w:bCs/>
          <w:spacing w:val="0"/>
          <w:sz w:val="20"/>
        </w:rPr>
        <w:t>integrácia prostriedkov a kapacít susedných obcí</w:t>
      </w:r>
      <w:r w:rsidRPr="00B52C99">
        <w:rPr>
          <w:rFonts w:asciiTheme="minorHAnsi" w:hAnsiTheme="minorHAnsi" w:cs="Arial"/>
          <w:bCs/>
          <w:spacing w:val="0"/>
          <w:sz w:val="20"/>
        </w:rPr>
        <w:t xml:space="preserve"> za predpokladu, že sa budú uspokojovať záujmy a potreby aj ich občanov, ako aj využitie prostriedkov zo štrukturálnych fondov EÚ.</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color w:val="000000"/>
          <w:spacing w:val="0"/>
          <w:sz w:val="20"/>
        </w:rPr>
        <w:lastRenderedPageBreak/>
        <w:t xml:space="preserve">Cieľom v oblasti zamerania </w:t>
      </w:r>
      <w:proofErr w:type="spellStart"/>
      <w:r w:rsidRPr="00B52C99">
        <w:rPr>
          <w:rFonts w:asciiTheme="minorHAnsi" w:hAnsiTheme="minorHAnsi" w:cs="Arial"/>
          <w:color w:val="000000"/>
          <w:spacing w:val="0"/>
          <w:sz w:val="20"/>
        </w:rPr>
        <w:t>komunitných</w:t>
      </w:r>
      <w:proofErr w:type="spellEnd"/>
      <w:r w:rsidRPr="00B52C99">
        <w:rPr>
          <w:rFonts w:asciiTheme="minorHAnsi" w:hAnsiTheme="minorHAnsi" w:cs="Arial"/>
          <w:color w:val="000000"/>
          <w:spacing w:val="0"/>
          <w:sz w:val="20"/>
        </w:rPr>
        <w:t xml:space="preserve"> sociálnych služieb pre seniorov je aj vytvorenie podmienok pre </w:t>
      </w:r>
      <w:r w:rsidRPr="00B52C99">
        <w:rPr>
          <w:rFonts w:asciiTheme="minorHAnsi" w:hAnsiTheme="minorHAnsi" w:cs="Arial"/>
          <w:b/>
          <w:color w:val="000000"/>
          <w:spacing w:val="0"/>
          <w:sz w:val="20"/>
        </w:rPr>
        <w:t>aktívne starnutie</w:t>
      </w:r>
      <w:r w:rsidRPr="00B52C99">
        <w:rPr>
          <w:rFonts w:asciiTheme="minorHAnsi" w:hAnsiTheme="minorHAnsi" w:cs="Arial"/>
          <w:color w:val="000000"/>
          <w:spacing w:val="0"/>
          <w:sz w:val="20"/>
        </w:rPr>
        <w:t xml:space="preserve"> s cieľom zvýšiť kvalitu života starších ľudí. Pojem aktívne starnutie sa netýka len starostlivosti o zdravie, </w:t>
      </w:r>
      <w:r w:rsidRPr="00B52C99">
        <w:rPr>
          <w:rFonts w:asciiTheme="minorHAnsi" w:hAnsiTheme="minorHAnsi" w:cs="Arial"/>
          <w:b/>
          <w:color w:val="000000"/>
          <w:spacing w:val="0"/>
          <w:sz w:val="20"/>
        </w:rPr>
        <w:t xml:space="preserve">zahŕňa v sebe tak fyzický, sociálny, ako aj duševný aspekt </w:t>
      </w:r>
      <w:r w:rsidRPr="00B52C99">
        <w:rPr>
          <w:rFonts w:asciiTheme="minorHAnsi" w:hAnsiTheme="minorHAnsi" w:cs="Arial"/>
          <w:color w:val="000000"/>
          <w:spacing w:val="0"/>
          <w:sz w:val="20"/>
        </w:rPr>
        <w:t xml:space="preserve">a podporuje nezávislosť seniorov, ich sebarealizáciu a účasť na spoločenskom živote komunity.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color w:val="000000"/>
          <w:spacing w:val="0"/>
          <w:sz w:val="20"/>
        </w:rPr>
        <w:t xml:space="preserve">Aktivity v oblasti aktívneho starnutia podporované na európskej a národnej úrovni by mali byť premietnuté aj do </w:t>
      </w:r>
      <w:proofErr w:type="spellStart"/>
      <w:r w:rsidRPr="00B52C99">
        <w:rPr>
          <w:rFonts w:asciiTheme="minorHAnsi" w:hAnsiTheme="minorHAnsi" w:cs="Arial"/>
          <w:color w:val="000000"/>
          <w:spacing w:val="0"/>
          <w:sz w:val="20"/>
        </w:rPr>
        <w:t>komunitných</w:t>
      </w:r>
      <w:proofErr w:type="spellEnd"/>
      <w:r w:rsidRPr="00B52C99">
        <w:rPr>
          <w:rFonts w:asciiTheme="minorHAnsi" w:hAnsiTheme="minorHAnsi" w:cs="Arial"/>
          <w:color w:val="000000"/>
          <w:spacing w:val="0"/>
          <w:sz w:val="20"/>
        </w:rPr>
        <w:t xml:space="preserve"> aktivít, primárne v týchto oblastiach: </w:t>
      </w:r>
    </w:p>
    <w:p w:rsidR="00FE56D8" w:rsidRPr="00B52C99" w:rsidRDefault="00FE56D8" w:rsidP="00FE56D8">
      <w:pPr>
        <w:numPr>
          <w:ilvl w:val="0"/>
          <w:numId w:val="13"/>
        </w:num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
          <w:i/>
          <w:color w:val="000000"/>
          <w:spacing w:val="0"/>
          <w:sz w:val="20"/>
        </w:rPr>
        <w:t>zdravé starnutie</w:t>
      </w:r>
      <w:r w:rsidRPr="00B52C99">
        <w:rPr>
          <w:rFonts w:asciiTheme="minorHAnsi" w:hAnsiTheme="minorHAnsi" w:cs="Arial"/>
          <w:color w:val="000000"/>
          <w:spacing w:val="0"/>
          <w:sz w:val="20"/>
        </w:rPr>
        <w:t xml:space="preserve"> – podpora zdravého životného štýlu a preventívnych aktivít na včasnú diagnostiku a predchádzanie chorobám, ktoré sa týkajú staršej, ako aj strednej generácie, </w:t>
      </w:r>
    </w:p>
    <w:p w:rsidR="00FE56D8" w:rsidRPr="00B52C99" w:rsidRDefault="00FE56D8" w:rsidP="00FE56D8">
      <w:pPr>
        <w:numPr>
          <w:ilvl w:val="0"/>
          <w:numId w:val="13"/>
        </w:num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
          <w:i/>
          <w:color w:val="000000"/>
          <w:spacing w:val="0"/>
          <w:sz w:val="20"/>
        </w:rPr>
        <w:t>ďalšie vzdelávanie</w:t>
      </w:r>
      <w:r w:rsidRPr="00B52C99">
        <w:rPr>
          <w:rFonts w:asciiTheme="minorHAnsi" w:hAnsiTheme="minorHAnsi" w:cs="Arial"/>
          <w:color w:val="000000"/>
          <w:spacing w:val="0"/>
          <w:sz w:val="20"/>
        </w:rPr>
        <w:t xml:space="preserve"> – podpora predovšetkým takých foriem, ktoré sú cielene zamerané  na potreby seniorov, pričom vzdelávaním </w:t>
      </w:r>
      <w:r w:rsidRPr="00B52C99">
        <w:rPr>
          <w:rFonts w:asciiTheme="minorHAnsi" w:hAnsiTheme="minorHAnsi" w:cs="Arial"/>
          <w:b/>
          <w:color w:val="000000"/>
          <w:spacing w:val="0"/>
          <w:sz w:val="20"/>
        </w:rPr>
        <w:t>sa nemyslí len získavanie nových poznatkov</w:t>
      </w:r>
      <w:r w:rsidRPr="00B52C99">
        <w:rPr>
          <w:rFonts w:asciiTheme="minorHAnsi" w:hAnsiTheme="minorHAnsi" w:cs="Arial"/>
          <w:color w:val="000000"/>
          <w:spacing w:val="0"/>
          <w:sz w:val="20"/>
        </w:rPr>
        <w:t xml:space="preserve">, ale aj získavanie nových kontaktov, nadväzovanie priateľstiev, pocitu uspokojenia a sebarealizácie, </w:t>
      </w:r>
    </w:p>
    <w:p w:rsidR="00FE56D8" w:rsidRPr="00B52C99" w:rsidRDefault="00FE56D8" w:rsidP="00FE56D8">
      <w:pPr>
        <w:numPr>
          <w:ilvl w:val="0"/>
          <w:numId w:val="13"/>
        </w:num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
          <w:i/>
          <w:color w:val="000000"/>
          <w:spacing w:val="0"/>
          <w:sz w:val="20"/>
        </w:rPr>
        <w:t>kultúrne vyžitie</w:t>
      </w:r>
      <w:r w:rsidRPr="00B52C99">
        <w:rPr>
          <w:rFonts w:asciiTheme="minorHAnsi" w:hAnsiTheme="minorHAnsi" w:cs="Arial"/>
          <w:color w:val="000000"/>
          <w:spacing w:val="0"/>
          <w:sz w:val="20"/>
        </w:rPr>
        <w:t xml:space="preserve"> – aktivizácia rozvoja súčasných a ďalších aktivít v oblasti kultúrneho vyžitia a trávenia voľného času, </w:t>
      </w:r>
    </w:p>
    <w:p w:rsidR="00FE56D8" w:rsidRPr="00B52C99" w:rsidRDefault="00FE56D8" w:rsidP="00FE56D8">
      <w:pPr>
        <w:numPr>
          <w:ilvl w:val="0"/>
          <w:numId w:val="13"/>
        </w:num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
          <w:i/>
          <w:color w:val="000000"/>
          <w:spacing w:val="0"/>
          <w:sz w:val="20"/>
        </w:rPr>
        <w:t>medzigeneračná solidarita</w:t>
      </w:r>
      <w:r w:rsidRPr="00B52C99">
        <w:rPr>
          <w:rFonts w:asciiTheme="minorHAnsi" w:hAnsiTheme="minorHAnsi" w:cs="Arial"/>
          <w:color w:val="000000"/>
          <w:spacing w:val="0"/>
          <w:sz w:val="20"/>
        </w:rPr>
        <w:t xml:space="preserve"> - zviditeľnenie problematiky aktívneho starnutia a zapojenie mladších generácií do podpory aktívneho starnutia s cieľom tolerancie voči fenoménu staroby, </w:t>
      </w:r>
    </w:p>
    <w:p w:rsidR="00FE56D8" w:rsidRPr="00B52C99" w:rsidRDefault="00FE56D8" w:rsidP="00FE56D8">
      <w:pPr>
        <w:numPr>
          <w:ilvl w:val="0"/>
          <w:numId w:val="13"/>
        </w:numPr>
        <w:tabs>
          <w:tab w:val="clear" w:pos="8640"/>
        </w:tabs>
        <w:autoSpaceDE w:val="0"/>
        <w:autoSpaceDN w:val="0"/>
        <w:adjustRightInd w:val="0"/>
        <w:spacing w:after="100" w:afterAutospacing="1"/>
        <w:rPr>
          <w:rFonts w:asciiTheme="minorHAnsi" w:hAnsiTheme="minorHAnsi" w:cs="Arial"/>
          <w:color w:val="00B050"/>
          <w:spacing w:val="0"/>
          <w:sz w:val="20"/>
        </w:rPr>
      </w:pPr>
      <w:r w:rsidRPr="00B52C99">
        <w:rPr>
          <w:rFonts w:asciiTheme="minorHAnsi" w:hAnsiTheme="minorHAnsi" w:cs="Arial"/>
          <w:b/>
          <w:i/>
          <w:color w:val="000000"/>
          <w:spacing w:val="0"/>
          <w:sz w:val="20"/>
        </w:rPr>
        <w:t>dobrovoľníctvo</w:t>
      </w:r>
      <w:r w:rsidRPr="00B52C99">
        <w:rPr>
          <w:rFonts w:asciiTheme="minorHAnsi" w:hAnsiTheme="minorHAnsi" w:cs="Arial"/>
          <w:color w:val="000000"/>
          <w:spacing w:val="0"/>
          <w:sz w:val="20"/>
        </w:rPr>
        <w:t xml:space="preserve"> – podpora </w:t>
      </w:r>
      <w:proofErr w:type="spellStart"/>
      <w:r w:rsidRPr="00B52C99">
        <w:rPr>
          <w:rFonts w:asciiTheme="minorHAnsi" w:hAnsiTheme="minorHAnsi" w:cs="Arial"/>
          <w:color w:val="000000"/>
          <w:spacing w:val="0"/>
          <w:sz w:val="20"/>
        </w:rPr>
        <w:t>komunitného</w:t>
      </w:r>
      <w:proofErr w:type="spellEnd"/>
      <w:r w:rsidRPr="00B52C99">
        <w:rPr>
          <w:rFonts w:asciiTheme="minorHAnsi" w:hAnsiTheme="minorHAnsi" w:cs="Arial"/>
          <w:color w:val="000000"/>
          <w:spacing w:val="0"/>
          <w:sz w:val="20"/>
        </w:rPr>
        <w:t xml:space="preserve"> dobrovoľníctva s cieľom zvyšovania občianskej angažovanosti a posilňovania pocitu príslušnosti občanov k ich komunite, do ktorého môžu byť zapojení ľudia rôznych vekových kategórií (mládež, produktívne obyvateľstvo aj seniori) a môže byť zamerané nielen na prácu so seniormi, ale aj deťmi, mládežou a znevýhodnenými občanmi.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Seniorská problematika je dnes vysoko aktuálnou témou, ktorá si zasluhuje, ale bude aj v budúcich rokoch vyžadovať zvýšenú pozornosť. Ide o sociálny jav, u ktorého nie vždy je možné odhadnúť jeho podstatu, jeho vývoj a s tým spojené problémy. Preto aj </w:t>
      </w:r>
      <w:r w:rsidRPr="00B52C99">
        <w:rPr>
          <w:rFonts w:asciiTheme="minorHAnsi" w:hAnsiTheme="minorHAnsi" w:cs="Arial"/>
          <w:b/>
          <w:spacing w:val="0"/>
          <w:sz w:val="20"/>
        </w:rPr>
        <w:t>nastavenie optimálnych sociálnych služieb pre seniorov je pomerne zložité a závisí od finančných možností obce, ale aj od spolupráce zainteresovaných subjektov, seniorov nevynímajúc</w:t>
      </w:r>
      <w:r w:rsidRPr="00B52C99">
        <w:rPr>
          <w:rFonts w:asciiTheme="minorHAnsi" w:hAnsiTheme="minorHAnsi" w:cs="Arial"/>
          <w:spacing w:val="0"/>
          <w:sz w:val="20"/>
        </w:rPr>
        <w:t>.</w:t>
      </w:r>
    </w:p>
    <w:p w:rsidR="00FE56D8" w:rsidRPr="00B52C99" w:rsidRDefault="00FE56D8" w:rsidP="00FE56D8">
      <w:pPr>
        <w:pStyle w:val="Default"/>
        <w:ind w:left="720"/>
        <w:rPr>
          <w:color w:val="auto"/>
          <w:sz w:val="20"/>
          <w:szCs w:val="20"/>
        </w:rPr>
      </w:pPr>
    </w:p>
    <w:p w:rsidR="00FE56D8" w:rsidRPr="00B52C99" w:rsidRDefault="00F445A1" w:rsidP="00FE56D8">
      <w:pPr>
        <w:pStyle w:val="tl1"/>
        <w:ind w:left="705" w:hanging="705"/>
      </w:pPr>
      <w:r>
        <w:t>11</w:t>
      </w:r>
      <w:r>
        <w:tab/>
      </w:r>
      <w:r w:rsidR="00FE56D8">
        <w:tab/>
      </w:r>
      <w:r w:rsidR="00FE56D8" w:rsidRPr="00B52C99">
        <w:t>OBČANIA S NEPRIAZNIVÝM ZDRAVOTNÝM STAVOM A ZDRAVOTNÝM POSTIHNUTÍM</w:t>
      </w:r>
    </w:p>
    <w:p w:rsidR="00FE56D8" w:rsidRDefault="00FE56D8" w:rsidP="00FE56D8">
      <w:pPr>
        <w:tabs>
          <w:tab w:val="clear" w:pos="8640"/>
        </w:tabs>
        <w:autoSpaceDE w:val="0"/>
        <w:autoSpaceDN w:val="0"/>
        <w:adjustRightInd w:val="0"/>
        <w:spacing w:after="100" w:afterAutospacing="1"/>
        <w:rPr>
          <w:rFonts w:asciiTheme="minorHAnsi" w:hAnsiTheme="minorHAnsi"/>
          <w:sz w:val="20"/>
        </w:rPr>
      </w:pPr>
    </w:p>
    <w:p w:rsidR="00FE56D8" w:rsidRPr="00B52C99" w:rsidRDefault="00FE56D8" w:rsidP="00FE56D8">
      <w:pPr>
        <w:tabs>
          <w:tab w:val="clear" w:pos="8640"/>
        </w:tabs>
        <w:autoSpaceDE w:val="0"/>
        <w:autoSpaceDN w:val="0"/>
        <w:adjustRightInd w:val="0"/>
        <w:spacing w:after="100" w:afterAutospacing="1"/>
        <w:rPr>
          <w:rFonts w:asciiTheme="minorHAnsi" w:hAnsiTheme="minorHAnsi"/>
          <w:sz w:val="20"/>
        </w:rPr>
      </w:pPr>
      <w:r w:rsidRPr="00B52C99">
        <w:rPr>
          <w:rFonts w:asciiTheme="minorHAnsi" w:hAnsiTheme="minorHAnsi"/>
          <w:sz w:val="20"/>
        </w:rPr>
        <w:t xml:space="preserve">Osobitnú kategóriu KPSS tvoria občania so </w:t>
      </w:r>
      <w:r w:rsidRPr="00B52C99">
        <w:rPr>
          <w:rFonts w:asciiTheme="minorHAnsi" w:hAnsiTheme="minorHAnsi" w:cs="Arial"/>
          <w:bCs/>
          <w:spacing w:val="0"/>
          <w:sz w:val="20"/>
        </w:rPr>
        <w:t>zdravotným postihnutím a s nepriaznivým zdravotným stavom</w:t>
      </w:r>
      <w:r w:rsidRPr="00B52C99">
        <w:rPr>
          <w:rFonts w:asciiTheme="minorHAnsi" w:hAnsiTheme="minorHAnsi"/>
          <w:sz w:val="20"/>
        </w:rPr>
        <w:t>. Títo občania majú sťaženú možnosť zamestnania a pri zvyšujúcej sa nezamestnanosti sa ich šance znižujú. Tým sa zároveň stávajú aj nízkopríjmovou skupinou obyvateľstva.</w:t>
      </w:r>
    </w:p>
    <w:p w:rsidR="00FE56D8" w:rsidRPr="00B52C99" w:rsidRDefault="00FE56D8" w:rsidP="00FE56D8">
      <w:pPr>
        <w:tabs>
          <w:tab w:val="clear" w:pos="8640"/>
        </w:tabs>
        <w:autoSpaceDE w:val="0"/>
        <w:autoSpaceDN w:val="0"/>
        <w:adjustRightInd w:val="0"/>
        <w:rPr>
          <w:rFonts w:asciiTheme="minorHAnsi" w:hAnsiTheme="minorHAnsi"/>
          <w:sz w:val="20"/>
        </w:rPr>
      </w:pPr>
      <w:r w:rsidRPr="00B52C99">
        <w:rPr>
          <w:rFonts w:asciiTheme="minorHAnsi" w:hAnsiTheme="minorHAnsi" w:cs="Arial"/>
          <w:spacing w:val="0"/>
          <w:sz w:val="20"/>
        </w:rPr>
        <w:t xml:space="preserve">Zdravotné postihnutie je charakterizované </w:t>
      </w:r>
      <w:r w:rsidRPr="00B52C99">
        <w:rPr>
          <w:rFonts w:asciiTheme="minorHAnsi" w:hAnsiTheme="minorHAnsi" w:cs="Arial"/>
          <w:b/>
          <w:spacing w:val="0"/>
          <w:sz w:val="20"/>
        </w:rPr>
        <w:t>závažnou poruchou fyzickej, psychickej alebo intelektovej funkcie jedinca s trvalými následkami</w:t>
      </w:r>
      <w:r w:rsidRPr="00B52C99">
        <w:rPr>
          <w:rFonts w:asciiTheme="minorHAnsi" w:hAnsiTheme="minorHAnsi" w:cs="Arial"/>
          <w:spacing w:val="0"/>
          <w:sz w:val="20"/>
        </w:rPr>
        <w:t xml:space="preserve">, ktoré sú spojené s obmedzenou schopnosťou vzdelávania, obmedzenou pracovnou schopnosťou, zvýšenými nárokmi na zdravotnícku a sociálnu starostlivosť, ako aj podstatne zníženou kvalitou života. Zdravotné postihnutie je bližšie určené: </w:t>
      </w:r>
    </w:p>
    <w:p w:rsidR="00FE56D8" w:rsidRPr="00B52C99" w:rsidRDefault="00FE56D8" w:rsidP="00FE56D8">
      <w:pPr>
        <w:numPr>
          <w:ilvl w:val="0"/>
          <w:numId w:val="19"/>
        </w:num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druhom postihnutia </w:t>
      </w:r>
    </w:p>
    <w:p w:rsidR="00FE56D8" w:rsidRPr="00B52C99" w:rsidRDefault="00FE56D8" w:rsidP="00FE56D8">
      <w:pPr>
        <w:numPr>
          <w:ilvl w:val="0"/>
          <w:numId w:val="19"/>
        </w:num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stupňom poruchy </w:t>
      </w:r>
    </w:p>
    <w:p w:rsidR="00FE56D8" w:rsidRPr="00B52C99" w:rsidRDefault="00FE56D8" w:rsidP="00FE56D8">
      <w:pPr>
        <w:numPr>
          <w:ilvl w:val="0"/>
          <w:numId w:val="19"/>
        </w:num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dĺžkou trvania.</w:t>
      </w:r>
    </w:p>
    <w:p w:rsidR="00FE56D8" w:rsidRPr="00B52C99" w:rsidRDefault="00FE56D8" w:rsidP="00FE56D8">
      <w:pPr>
        <w:tabs>
          <w:tab w:val="clear" w:pos="8640"/>
        </w:tabs>
        <w:autoSpaceDE w:val="0"/>
        <w:autoSpaceDN w:val="0"/>
        <w:adjustRightInd w:val="0"/>
        <w:ind w:left="360"/>
        <w:rPr>
          <w:rFonts w:asciiTheme="minorHAnsi" w:hAnsiTheme="minorHAnsi" w:cs="Arial"/>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Zdravotné postihnutie je buď vrodené alebo získané úrazom, či chorobou. Podľa charakteru postihnutia možno občanov so zdravotným postihnutím zaradiť do piatich kategórií: </w:t>
      </w:r>
    </w:p>
    <w:p w:rsidR="00FE56D8" w:rsidRPr="00B52C99" w:rsidRDefault="00FE56D8" w:rsidP="00FE56D8">
      <w:pPr>
        <w:numPr>
          <w:ilvl w:val="0"/>
          <w:numId w:val="20"/>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mentálne a psychické postihnutie, </w:t>
      </w:r>
    </w:p>
    <w:p w:rsidR="00FE56D8" w:rsidRPr="00B52C99" w:rsidRDefault="00FE56D8" w:rsidP="00FE56D8">
      <w:pPr>
        <w:numPr>
          <w:ilvl w:val="0"/>
          <w:numId w:val="20"/>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zmyslové postihnutie (zraku, sluchu a reči), </w:t>
      </w:r>
    </w:p>
    <w:p w:rsidR="00FE56D8" w:rsidRPr="00B52C99" w:rsidRDefault="00FE56D8" w:rsidP="00FE56D8">
      <w:pPr>
        <w:numPr>
          <w:ilvl w:val="0"/>
          <w:numId w:val="20"/>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postihnutie pohybového aparátu, </w:t>
      </w:r>
    </w:p>
    <w:p w:rsidR="00FE56D8" w:rsidRPr="00B52C99" w:rsidRDefault="00FE56D8" w:rsidP="00FE56D8">
      <w:pPr>
        <w:numPr>
          <w:ilvl w:val="0"/>
          <w:numId w:val="20"/>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kombinované postihnutia, </w:t>
      </w:r>
    </w:p>
    <w:p w:rsidR="00FE56D8" w:rsidRPr="00B52C99" w:rsidRDefault="00FE56D8" w:rsidP="00FE56D8">
      <w:pPr>
        <w:numPr>
          <w:ilvl w:val="0"/>
          <w:numId w:val="20"/>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ostatné postihnutia. </w:t>
      </w:r>
    </w:p>
    <w:p w:rsidR="00FE56D8" w:rsidRPr="00B52C99" w:rsidRDefault="00FE56D8" w:rsidP="00FE56D8">
      <w:pPr>
        <w:tabs>
          <w:tab w:val="clear" w:pos="8640"/>
        </w:tabs>
        <w:autoSpaceDE w:val="0"/>
        <w:autoSpaceDN w:val="0"/>
        <w:adjustRightInd w:val="0"/>
        <w:ind w:left="720"/>
        <w:rPr>
          <w:rFonts w:asciiTheme="minorHAnsi" w:hAnsiTheme="minorHAnsi" w:cs="Arial"/>
          <w:color w:val="000000"/>
          <w:spacing w:val="0"/>
          <w:sz w:val="20"/>
        </w:rPr>
      </w:pPr>
    </w:p>
    <w:p w:rsidR="00FE56D8" w:rsidRPr="00B52C99" w:rsidRDefault="00FE56D8" w:rsidP="00C4132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lastRenderedPageBreak/>
        <w:t>Za fyzickú osobu s ťažkým zdravotným postihnutím</w:t>
      </w:r>
      <w:r w:rsidRPr="00B52C99">
        <w:rPr>
          <w:rFonts w:asciiTheme="minorHAnsi" w:hAnsiTheme="minorHAnsi" w:cs="Arial"/>
          <w:color w:val="000000"/>
          <w:spacing w:val="0"/>
          <w:sz w:val="20"/>
        </w:rPr>
        <w:t xml:space="preserve"> (ďalej len „osoba s ŤZP“) sa považuje fyzická osoba, ktorej miera funkčnej poruchy je najmenej 50 % (zákon č. 447/2008 </w:t>
      </w:r>
      <w:proofErr w:type="spellStart"/>
      <w:r w:rsidRPr="00B52C99">
        <w:rPr>
          <w:rFonts w:asciiTheme="minorHAnsi" w:hAnsiTheme="minorHAnsi" w:cs="Arial"/>
          <w:color w:val="000000"/>
          <w:spacing w:val="0"/>
          <w:sz w:val="20"/>
        </w:rPr>
        <w:t>Z.z</w:t>
      </w:r>
      <w:proofErr w:type="spellEnd"/>
      <w:r w:rsidRPr="00B52C99">
        <w:rPr>
          <w:rFonts w:asciiTheme="minorHAnsi" w:hAnsiTheme="minorHAnsi" w:cs="Arial"/>
          <w:color w:val="000000"/>
          <w:spacing w:val="0"/>
          <w:sz w:val="20"/>
        </w:rPr>
        <w:t xml:space="preserve">. o peňažných príspevkov na kompenzáciu ťažkého zdravotného postihnutia). </w:t>
      </w:r>
    </w:p>
    <w:p w:rsidR="00FE56D8" w:rsidRPr="00B52C99" w:rsidRDefault="00FE56D8" w:rsidP="00C41323">
      <w:pPr>
        <w:tabs>
          <w:tab w:val="clear" w:pos="8640"/>
        </w:tabs>
        <w:autoSpaceDE w:val="0"/>
        <w:autoSpaceDN w:val="0"/>
        <w:adjustRightInd w:val="0"/>
        <w:rPr>
          <w:rFonts w:asciiTheme="minorHAnsi" w:hAnsiTheme="minorHAnsi" w:cs="Arial"/>
          <w:color w:val="000000"/>
          <w:spacing w:val="0"/>
          <w:sz w:val="20"/>
        </w:rPr>
      </w:pPr>
    </w:p>
    <w:p w:rsidR="00FE56D8" w:rsidRPr="00B52C99" w:rsidRDefault="00FE56D8" w:rsidP="00C41323">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b/>
          <w:color w:val="000000"/>
          <w:spacing w:val="0"/>
          <w:sz w:val="20"/>
        </w:rPr>
        <w:t xml:space="preserve">Sociálny dôsledok </w:t>
      </w:r>
      <w:r w:rsidRPr="00B52C99">
        <w:rPr>
          <w:rFonts w:asciiTheme="minorHAnsi" w:hAnsiTheme="minorHAnsi" w:cs="Arial"/>
          <w:color w:val="000000"/>
          <w:spacing w:val="0"/>
          <w:sz w:val="20"/>
        </w:rPr>
        <w:t xml:space="preserve">ŤZP </w:t>
      </w:r>
      <w:r w:rsidRPr="00B52C99">
        <w:rPr>
          <w:rFonts w:asciiTheme="minorHAnsi" w:hAnsiTheme="minorHAnsi" w:cs="Arial"/>
          <w:b/>
          <w:color w:val="000000"/>
          <w:spacing w:val="0"/>
          <w:sz w:val="20"/>
        </w:rPr>
        <w:t>je znevýhodnenie</w:t>
      </w:r>
      <w:r w:rsidRPr="00B52C99">
        <w:rPr>
          <w:rFonts w:asciiTheme="minorHAnsi" w:hAnsiTheme="minorHAnsi" w:cs="Arial"/>
          <w:color w:val="000000"/>
          <w:spacing w:val="0"/>
          <w:sz w:val="20"/>
        </w:rPr>
        <w:t xml:space="preserve"> v porovnaní s fyzickou osobou bez zdravotného postihnutia rovnakého veku, pohlavia a za rovnakých podmienok, a ktoré nie je schopná z dôvodu ŤZP prekonať sama.</w:t>
      </w:r>
    </w:p>
    <w:p w:rsidR="00FE56D8" w:rsidRPr="00FB69AC" w:rsidRDefault="00FE56D8" w:rsidP="00C41323">
      <w:pPr>
        <w:pStyle w:val="tl2"/>
      </w:pPr>
      <w:r w:rsidRPr="00FB69AC">
        <w:t>1</w:t>
      </w:r>
      <w:r w:rsidR="00F445A1">
        <w:t>1</w:t>
      </w:r>
      <w:r w:rsidRPr="00FB69AC">
        <w:t>.1.</w:t>
      </w:r>
      <w:r w:rsidRPr="00FB69AC">
        <w:tab/>
        <w:t>Základný legislatívny rámec</w:t>
      </w:r>
    </w:p>
    <w:p w:rsidR="00FE56D8" w:rsidRPr="00B52C99" w:rsidRDefault="00FE56D8" w:rsidP="00C41323">
      <w:pPr>
        <w:pStyle w:val="Odsekzoznamu"/>
        <w:numPr>
          <w:ilvl w:val="0"/>
          <w:numId w:val="38"/>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zákon č. </w:t>
      </w:r>
      <w:r w:rsidRPr="00B52C99">
        <w:rPr>
          <w:rFonts w:asciiTheme="minorHAnsi" w:hAnsiTheme="minorHAnsi" w:cs="Arial"/>
          <w:b/>
          <w:color w:val="000000"/>
          <w:spacing w:val="0"/>
          <w:sz w:val="20"/>
        </w:rPr>
        <w:t xml:space="preserve">448/2008 </w:t>
      </w:r>
      <w:proofErr w:type="spellStart"/>
      <w:r w:rsidRPr="00B52C99">
        <w:rPr>
          <w:rFonts w:asciiTheme="minorHAnsi" w:hAnsiTheme="minorHAnsi" w:cs="Arial"/>
          <w:b/>
          <w:color w:val="000000"/>
          <w:spacing w:val="0"/>
          <w:sz w:val="20"/>
        </w:rPr>
        <w:t>Z.z</w:t>
      </w:r>
      <w:proofErr w:type="spellEnd"/>
      <w:r w:rsidRPr="00B52C99">
        <w:rPr>
          <w:rFonts w:asciiTheme="minorHAnsi" w:hAnsiTheme="minorHAnsi" w:cs="Arial"/>
          <w:b/>
          <w:color w:val="000000"/>
          <w:spacing w:val="0"/>
          <w:sz w:val="20"/>
        </w:rPr>
        <w:t>.</w:t>
      </w:r>
      <w:r w:rsidRPr="00B52C99">
        <w:rPr>
          <w:rFonts w:asciiTheme="minorHAnsi" w:hAnsiTheme="minorHAnsi" w:cs="Arial"/>
          <w:color w:val="000000"/>
          <w:spacing w:val="0"/>
          <w:sz w:val="20"/>
        </w:rPr>
        <w:t xml:space="preserve"> o sociálnych službách a o zmene a doplnení zákona č. 455/1991 Zb. o živnostenskom podnikaní v znení neskorších predpisov. </w:t>
      </w:r>
    </w:p>
    <w:p w:rsidR="00FE56D8" w:rsidRPr="00B52C99" w:rsidRDefault="00FE56D8" w:rsidP="00C41323">
      <w:pPr>
        <w:pStyle w:val="Odsekzoznamu"/>
        <w:numPr>
          <w:ilvl w:val="0"/>
          <w:numId w:val="38"/>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Cs/>
          <w:sz w:val="20"/>
        </w:rPr>
        <w:t xml:space="preserve">zákon č. </w:t>
      </w:r>
      <w:r w:rsidRPr="00B52C99">
        <w:rPr>
          <w:rFonts w:asciiTheme="minorHAnsi" w:hAnsiTheme="minorHAnsi" w:cs="Arial"/>
          <w:b/>
          <w:bCs/>
          <w:sz w:val="20"/>
        </w:rPr>
        <w:t>447/2008</w:t>
      </w:r>
      <w:r w:rsidRPr="00B52C99">
        <w:rPr>
          <w:rFonts w:asciiTheme="minorHAnsi" w:hAnsiTheme="minorHAnsi" w:cs="Arial"/>
          <w:bCs/>
          <w:sz w:val="20"/>
        </w:rPr>
        <w:t xml:space="preserve"> </w:t>
      </w:r>
      <w:proofErr w:type="spellStart"/>
      <w:r w:rsidRPr="00B52C99">
        <w:rPr>
          <w:rFonts w:asciiTheme="minorHAnsi" w:hAnsiTheme="minorHAnsi" w:cs="Arial"/>
          <w:bCs/>
          <w:sz w:val="20"/>
        </w:rPr>
        <w:t>Z.z</w:t>
      </w:r>
      <w:proofErr w:type="spellEnd"/>
      <w:r w:rsidRPr="00B52C99">
        <w:rPr>
          <w:rFonts w:asciiTheme="minorHAnsi" w:hAnsiTheme="minorHAnsi" w:cs="Arial"/>
          <w:bCs/>
          <w:sz w:val="20"/>
        </w:rPr>
        <w:t>. o peňažných príspevkoch na kompenzáciu ŤZP a o zmene a doplnení niektorých zákonov v znení neskorších predpisov</w:t>
      </w:r>
    </w:p>
    <w:p w:rsidR="00FE56D8" w:rsidRPr="00B52C99" w:rsidRDefault="00FE56D8" w:rsidP="00C41323">
      <w:pPr>
        <w:pStyle w:val="Odsekzoznamu"/>
        <w:tabs>
          <w:tab w:val="clear" w:pos="8640"/>
        </w:tabs>
        <w:autoSpaceDE w:val="0"/>
        <w:autoSpaceDN w:val="0"/>
        <w:adjustRightInd w:val="0"/>
        <w:rPr>
          <w:rFonts w:asciiTheme="minorHAnsi" w:hAnsiTheme="minorHAnsi" w:cs="Arial"/>
          <w:color w:val="000000"/>
          <w:spacing w:val="0"/>
          <w:sz w:val="20"/>
        </w:rPr>
      </w:pPr>
    </w:p>
    <w:p w:rsidR="00FE56D8" w:rsidRPr="00FB69AC" w:rsidRDefault="00F445A1" w:rsidP="00C41323">
      <w:pPr>
        <w:pStyle w:val="tl2"/>
        <w:ind w:left="705" w:hanging="705"/>
      </w:pPr>
      <w:r>
        <w:t>11</w:t>
      </w:r>
      <w:r w:rsidR="00FE56D8" w:rsidRPr="00FB69AC">
        <w:t>.2.</w:t>
      </w:r>
      <w:r w:rsidR="00FE56D8" w:rsidRPr="00FB69AC">
        <w:tab/>
        <w:t>Zastúpenie CS občanov s nepriaznivým zdravotným stavom a so zdravotným postihnutím v obci</w:t>
      </w:r>
    </w:p>
    <w:p w:rsidR="00FE56D8" w:rsidRPr="00B52C99" w:rsidRDefault="00FE56D8" w:rsidP="00C41323">
      <w:pPr>
        <w:tabs>
          <w:tab w:val="clear" w:pos="8640"/>
        </w:tabs>
        <w:autoSpaceDE w:val="0"/>
        <w:autoSpaceDN w:val="0"/>
        <w:adjustRightInd w:val="0"/>
        <w:spacing w:after="120"/>
        <w:rPr>
          <w:rFonts w:asciiTheme="minorHAnsi" w:hAnsiTheme="minorHAnsi"/>
          <w:sz w:val="20"/>
        </w:rPr>
      </w:pPr>
      <w:r w:rsidRPr="00B52C99">
        <w:rPr>
          <w:rFonts w:asciiTheme="minorHAnsi" w:hAnsiTheme="minorHAnsi"/>
          <w:sz w:val="20"/>
        </w:rPr>
        <w:t xml:space="preserve">K 15.6.2014 bolo z celkového počtu obyvateľov obce celkom </w:t>
      </w:r>
      <w:r w:rsidRPr="00B52C99">
        <w:rPr>
          <w:rFonts w:asciiTheme="minorHAnsi" w:hAnsiTheme="minorHAnsi"/>
          <w:b/>
          <w:sz w:val="20"/>
        </w:rPr>
        <w:t>109 občanov</w:t>
      </w:r>
      <w:r w:rsidRPr="00B52C99">
        <w:rPr>
          <w:rFonts w:asciiTheme="minorHAnsi" w:hAnsiTheme="minorHAnsi"/>
          <w:sz w:val="20"/>
        </w:rPr>
        <w:t xml:space="preserve"> nositeľov preukazu občana s ŤZP, čo predstavuje </w:t>
      </w:r>
      <w:r w:rsidRPr="00B52C99">
        <w:rPr>
          <w:rFonts w:asciiTheme="minorHAnsi" w:hAnsiTheme="minorHAnsi"/>
          <w:b/>
          <w:sz w:val="20"/>
        </w:rPr>
        <w:t>cca 9 % z celkového počtu obyvateľov</w:t>
      </w:r>
      <w:r w:rsidRPr="00B52C99">
        <w:rPr>
          <w:rFonts w:asciiTheme="minorHAnsi" w:hAnsiTheme="minorHAnsi"/>
          <w:sz w:val="20"/>
        </w:rPr>
        <w:t xml:space="preserve"> obce. Ide o štatisticky </w:t>
      </w:r>
      <w:r w:rsidRPr="00B52C99">
        <w:rPr>
          <w:rFonts w:asciiTheme="minorHAnsi" w:hAnsiTheme="minorHAnsi"/>
          <w:b/>
          <w:sz w:val="20"/>
        </w:rPr>
        <w:t>veľmi vysoké percento</w:t>
      </w:r>
      <w:r w:rsidRPr="00B52C99">
        <w:rPr>
          <w:rFonts w:asciiTheme="minorHAnsi" w:hAnsiTheme="minorHAnsi"/>
          <w:sz w:val="20"/>
        </w:rPr>
        <w:t xml:space="preserve"> obyvateľov. Dôležitou informáciou je rýchly a progresívny rast tejto skupiny v produktívnom veku od 19-60 rokov, až  61 občanov. </w:t>
      </w:r>
    </w:p>
    <w:p w:rsidR="00FE56D8" w:rsidRDefault="00FE56D8" w:rsidP="00C41323">
      <w:pPr>
        <w:tabs>
          <w:tab w:val="clear" w:pos="8640"/>
        </w:tabs>
        <w:autoSpaceDE w:val="0"/>
        <w:autoSpaceDN w:val="0"/>
        <w:adjustRightInd w:val="0"/>
        <w:spacing w:after="120"/>
        <w:rPr>
          <w:rFonts w:asciiTheme="minorHAnsi" w:hAnsiTheme="minorHAnsi"/>
          <w:sz w:val="20"/>
        </w:rPr>
      </w:pPr>
      <w:r w:rsidRPr="00B52C99">
        <w:rPr>
          <w:rFonts w:asciiTheme="minorHAnsi" w:hAnsiTheme="minorHAnsi"/>
          <w:sz w:val="20"/>
        </w:rPr>
        <w:t>Nižšie uvedená tabuľka č</w:t>
      </w:r>
      <w:r w:rsidRPr="00F445A1">
        <w:rPr>
          <w:rFonts w:asciiTheme="minorHAnsi" w:hAnsiTheme="minorHAnsi"/>
          <w:sz w:val="20"/>
        </w:rPr>
        <w:t xml:space="preserve">. </w:t>
      </w:r>
      <w:r w:rsidR="00F445A1" w:rsidRPr="00F445A1">
        <w:rPr>
          <w:rFonts w:asciiTheme="minorHAnsi" w:hAnsiTheme="minorHAnsi"/>
          <w:sz w:val="20"/>
        </w:rPr>
        <w:t>19</w:t>
      </w:r>
      <w:r w:rsidRPr="00F445A1">
        <w:rPr>
          <w:rFonts w:asciiTheme="minorHAnsi" w:hAnsiTheme="minorHAnsi"/>
          <w:sz w:val="20"/>
        </w:rPr>
        <w:t xml:space="preserve"> poskytuje prehľad poskytovanej sociálnej výpomoci ŤZP občanom obce Liešťany z úrovne </w:t>
      </w:r>
      <w:proofErr w:type="spellStart"/>
      <w:r w:rsidRPr="00F445A1">
        <w:rPr>
          <w:rFonts w:asciiTheme="minorHAnsi" w:hAnsiTheme="minorHAnsi"/>
          <w:sz w:val="20"/>
        </w:rPr>
        <w:t>ÚPSVaR</w:t>
      </w:r>
      <w:proofErr w:type="spellEnd"/>
      <w:r w:rsidRPr="00F445A1">
        <w:rPr>
          <w:rFonts w:asciiTheme="minorHAnsi" w:hAnsiTheme="minorHAnsi"/>
          <w:sz w:val="20"/>
        </w:rPr>
        <w:t>.</w:t>
      </w:r>
    </w:p>
    <w:p w:rsidR="00F445A1" w:rsidRPr="00F445A1" w:rsidRDefault="00F445A1" w:rsidP="00C41323">
      <w:pPr>
        <w:tabs>
          <w:tab w:val="clear" w:pos="8640"/>
        </w:tabs>
        <w:autoSpaceDE w:val="0"/>
        <w:autoSpaceDN w:val="0"/>
        <w:adjustRightInd w:val="0"/>
        <w:spacing w:after="120"/>
        <w:rPr>
          <w:rFonts w:asciiTheme="minorHAnsi" w:hAnsiTheme="minorHAnsi"/>
          <w:b/>
          <w:bCs/>
          <w:sz w:val="20"/>
        </w:rPr>
      </w:pPr>
    </w:p>
    <w:p w:rsidR="00FE56D8" w:rsidRDefault="00FE56D8" w:rsidP="00C41323">
      <w:pPr>
        <w:tabs>
          <w:tab w:val="clear" w:pos="8640"/>
        </w:tabs>
        <w:autoSpaceDE w:val="0"/>
        <w:autoSpaceDN w:val="0"/>
        <w:adjustRightInd w:val="0"/>
        <w:rPr>
          <w:rFonts w:asciiTheme="minorHAnsi" w:hAnsiTheme="minorHAnsi"/>
          <w:bCs/>
          <w:sz w:val="20"/>
        </w:rPr>
      </w:pPr>
      <w:r w:rsidRPr="00F445A1">
        <w:rPr>
          <w:rFonts w:asciiTheme="minorHAnsi" w:hAnsiTheme="minorHAnsi"/>
          <w:b/>
          <w:bCs/>
          <w:sz w:val="20"/>
        </w:rPr>
        <w:t xml:space="preserve">Tabuľka č. </w:t>
      </w:r>
      <w:r w:rsidR="00F445A1" w:rsidRPr="00F445A1">
        <w:rPr>
          <w:rFonts w:asciiTheme="minorHAnsi" w:hAnsiTheme="minorHAnsi"/>
          <w:b/>
          <w:bCs/>
          <w:sz w:val="20"/>
        </w:rPr>
        <w:t>19</w:t>
      </w:r>
      <w:r w:rsidRPr="00F445A1">
        <w:rPr>
          <w:rFonts w:asciiTheme="minorHAnsi" w:hAnsiTheme="minorHAnsi"/>
          <w:b/>
          <w:bCs/>
          <w:sz w:val="20"/>
        </w:rPr>
        <w:t xml:space="preserve">: </w:t>
      </w:r>
      <w:r w:rsidRPr="00F445A1">
        <w:rPr>
          <w:rFonts w:asciiTheme="minorHAnsi" w:hAnsiTheme="minorHAnsi"/>
          <w:bCs/>
          <w:sz w:val="20"/>
        </w:rPr>
        <w:t xml:space="preserve">Prehľad sociálnej </w:t>
      </w:r>
      <w:r w:rsidRPr="00B52C99">
        <w:rPr>
          <w:rFonts w:asciiTheme="minorHAnsi" w:hAnsiTheme="minorHAnsi"/>
          <w:bCs/>
          <w:sz w:val="20"/>
        </w:rPr>
        <w:t>výpomoci poskytovanej štátom v zmysle príslušných legislatívnych noriem</w:t>
      </w:r>
    </w:p>
    <w:p w:rsidR="00FE56D8" w:rsidRPr="00B52C99" w:rsidRDefault="00FE56D8" w:rsidP="00C41323">
      <w:pPr>
        <w:tabs>
          <w:tab w:val="clear" w:pos="8640"/>
        </w:tabs>
        <w:autoSpaceDE w:val="0"/>
        <w:autoSpaceDN w:val="0"/>
        <w:adjustRightInd w:val="0"/>
        <w:rPr>
          <w:rFonts w:asciiTheme="minorHAnsi" w:hAnsiTheme="minorHAnsi" w:cs="Arial"/>
          <w:b/>
          <w:bCs/>
          <w:color w:val="000000"/>
          <w:spacing w:val="0"/>
          <w:sz w:val="20"/>
        </w:rPr>
      </w:pPr>
    </w:p>
    <w:tbl>
      <w:tblPr>
        <w:tblStyle w:val="Mriekatabuky"/>
        <w:tblpPr w:leftFromText="141" w:rightFromText="141" w:vertAnchor="text" w:horzAnchor="margin" w:tblpX="108" w:tblpY="55"/>
        <w:tblW w:w="0" w:type="auto"/>
        <w:tblLook w:val="04A0"/>
      </w:tblPr>
      <w:tblGrid>
        <w:gridCol w:w="534"/>
        <w:gridCol w:w="6945"/>
        <w:gridCol w:w="1276"/>
      </w:tblGrid>
      <w:tr w:rsidR="00FE56D8" w:rsidRPr="00B52C99" w:rsidTr="00C41323">
        <w:trPr>
          <w:trHeight w:val="452"/>
        </w:trPr>
        <w:tc>
          <w:tcPr>
            <w:tcW w:w="534" w:type="dxa"/>
            <w:vMerge w:val="restart"/>
            <w:shd w:val="clear" w:color="auto" w:fill="B2DE82"/>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1.</w:t>
            </w:r>
          </w:p>
        </w:tc>
        <w:tc>
          <w:tcPr>
            <w:tcW w:w="6945" w:type="dxa"/>
            <w:shd w:val="clear" w:color="auto" w:fill="E4FFC9"/>
            <w:vAlign w:val="center"/>
          </w:tcPr>
          <w:p w:rsidR="00FE56D8" w:rsidRPr="00B52C99" w:rsidRDefault="00FE56D8" w:rsidP="00BF73B3">
            <w:pPr>
              <w:jc w:val="left"/>
              <w:rPr>
                <w:rFonts w:asciiTheme="minorHAnsi" w:hAnsiTheme="minorHAnsi"/>
                <w:sz w:val="20"/>
              </w:rPr>
            </w:pPr>
            <w:r w:rsidRPr="00B52C99">
              <w:rPr>
                <w:rFonts w:asciiTheme="minorHAnsi" w:hAnsiTheme="minorHAnsi" w:cs="Calibri"/>
                <w:b/>
                <w:bCs/>
                <w:sz w:val="20"/>
              </w:rPr>
              <w:t xml:space="preserve">Celkový počet </w:t>
            </w:r>
            <w:r>
              <w:rPr>
                <w:rFonts w:asciiTheme="minorHAnsi" w:hAnsiTheme="minorHAnsi" w:cs="Calibri"/>
                <w:b/>
                <w:bCs/>
                <w:sz w:val="20"/>
              </w:rPr>
              <w:t xml:space="preserve">fyzických </w:t>
            </w:r>
            <w:r w:rsidRPr="00B52C99">
              <w:rPr>
                <w:rFonts w:asciiTheme="minorHAnsi" w:hAnsiTheme="minorHAnsi" w:cs="Calibri"/>
                <w:b/>
                <w:bCs/>
                <w:sz w:val="20"/>
              </w:rPr>
              <w:t xml:space="preserve">osôb </w:t>
            </w:r>
            <w:r>
              <w:rPr>
                <w:rFonts w:asciiTheme="minorHAnsi" w:hAnsiTheme="minorHAnsi" w:cs="Calibri"/>
                <w:b/>
                <w:bCs/>
                <w:sz w:val="20"/>
              </w:rPr>
              <w:t>s ŤZP</w:t>
            </w:r>
            <w:r w:rsidRPr="00B52C99">
              <w:rPr>
                <w:rFonts w:asciiTheme="minorHAnsi" w:hAnsiTheme="minorHAnsi" w:cs="Calibri"/>
                <w:b/>
                <w:bCs/>
                <w:sz w:val="20"/>
              </w:rPr>
              <w:t xml:space="preserve"> </w:t>
            </w:r>
            <w:r>
              <w:rPr>
                <w:rFonts w:asciiTheme="minorHAnsi" w:hAnsiTheme="minorHAnsi" w:cs="Calibri"/>
                <w:b/>
                <w:bCs/>
                <w:sz w:val="20"/>
              </w:rPr>
              <w:t>v obci</w:t>
            </w:r>
          </w:p>
        </w:tc>
        <w:tc>
          <w:tcPr>
            <w:tcW w:w="1276" w:type="dxa"/>
            <w:shd w:val="clear" w:color="auto" w:fill="E4FFC9"/>
            <w:vAlign w:val="center"/>
          </w:tcPr>
          <w:p w:rsidR="00FE56D8" w:rsidRPr="00B52C99" w:rsidRDefault="00FE56D8" w:rsidP="00BF73B3">
            <w:pPr>
              <w:jc w:val="center"/>
              <w:rPr>
                <w:rFonts w:asciiTheme="minorHAnsi" w:hAnsiTheme="minorHAnsi"/>
                <w:sz w:val="20"/>
              </w:rPr>
            </w:pPr>
            <w:r>
              <w:rPr>
                <w:rFonts w:asciiTheme="minorHAnsi" w:hAnsiTheme="minorHAnsi"/>
                <w:b/>
                <w:sz w:val="20"/>
              </w:rPr>
              <w:t>142</w:t>
            </w:r>
          </w:p>
        </w:tc>
      </w:tr>
      <w:tr w:rsidR="00FE56D8" w:rsidRPr="00B52C99" w:rsidTr="00C41323">
        <w:trPr>
          <w:trHeight w:val="452"/>
        </w:trPr>
        <w:tc>
          <w:tcPr>
            <w:tcW w:w="534" w:type="dxa"/>
            <w:vMerge/>
            <w:shd w:val="clear" w:color="auto" w:fill="B2DE82"/>
            <w:vAlign w:val="center"/>
          </w:tcPr>
          <w:p w:rsidR="00FE56D8" w:rsidRPr="00B52C99" w:rsidRDefault="00FE56D8" w:rsidP="00BF73B3">
            <w:pPr>
              <w:jc w:val="center"/>
              <w:rPr>
                <w:rFonts w:asciiTheme="minorHAnsi" w:hAnsiTheme="minorHAnsi"/>
                <w:sz w:val="20"/>
              </w:rPr>
            </w:pPr>
          </w:p>
        </w:tc>
        <w:tc>
          <w:tcPr>
            <w:tcW w:w="6945" w:type="dxa"/>
            <w:vAlign w:val="center"/>
          </w:tcPr>
          <w:p w:rsidR="00FE56D8" w:rsidRPr="00B52C99" w:rsidRDefault="00FE56D8" w:rsidP="00BF73B3">
            <w:pPr>
              <w:jc w:val="left"/>
              <w:rPr>
                <w:rFonts w:asciiTheme="minorHAnsi" w:hAnsiTheme="minorHAnsi"/>
                <w:sz w:val="20"/>
              </w:rPr>
            </w:pPr>
            <w:r w:rsidRPr="00B52C99">
              <w:rPr>
                <w:rFonts w:asciiTheme="minorHAnsi" w:hAnsiTheme="minorHAnsi" w:cs="Calibri"/>
                <w:sz w:val="20"/>
              </w:rPr>
              <w:t xml:space="preserve">1.1 </w:t>
            </w:r>
            <w:r>
              <w:rPr>
                <w:rFonts w:asciiTheme="minorHAnsi" w:hAnsiTheme="minorHAnsi" w:cs="Calibri"/>
                <w:sz w:val="20"/>
              </w:rPr>
              <w:t xml:space="preserve"> </w:t>
            </w:r>
            <w:r w:rsidRPr="00B52C99">
              <w:rPr>
                <w:rFonts w:asciiTheme="minorHAnsi" w:hAnsiTheme="minorHAnsi" w:cs="Calibri"/>
                <w:sz w:val="20"/>
              </w:rPr>
              <w:t>z toho počet detí do 1</w:t>
            </w:r>
            <w:r>
              <w:rPr>
                <w:rFonts w:asciiTheme="minorHAnsi" w:hAnsiTheme="minorHAnsi" w:cs="Calibri"/>
                <w:sz w:val="20"/>
              </w:rPr>
              <w:t>7</w:t>
            </w:r>
            <w:r w:rsidRPr="00B52C99">
              <w:rPr>
                <w:rFonts w:asciiTheme="minorHAnsi" w:hAnsiTheme="minorHAnsi" w:cs="Calibri"/>
                <w:sz w:val="20"/>
              </w:rPr>
              <w:t xml:space="preserve"> rokov</w:t>
            </w:r>
          </w:p>
        </w:tc>
        <w:tc>
          <w:tcPr>
            <w:tcW w:w="1276" w:type="dxa"/>
            <w:vAlign w:val="center"/>
          </w:tcPr>
          <w:p w:rsidR="00FE56D8" w:rsidRPr="004976CC" w:rsidRDefault="00FE56D8" w:rsidP="00BF73B3">
            <w:pPr>
              <w:jc w:val="center"/>
              <w:rPr>
                <w:rFonts w:asciiTheme="minorHAnsi" w:hAnsiTheme="minorHAnsi"/>
                <w:sz w:val="20"/>
              </w:rPr>
            </w:pPr>
            <w:r w:rsidRPr="004976CC">
              <w:rPr>
                <w:rFonts w:asciiTheme="minorHAnsi" w:hAnsiTheme="minorHAnsi"/>
                <w:sz w:val="20"/>
              </w:rPr>
              <w:t xml:space="preserve">3 </w:t>
            </w:r>
          </w:p>
        </w:tc>
      </w:tr>
      <w:tr w:rsidR="00FE56D8" w:rsidRPr="00B52C99" w:rsidTr="00C41323">
        <w:trPr>
          <w:trHeight w:val="452"/>
        </w:trPr>
        <w:tc>
          <w:tcPr>
            <w:tcW w:w="534" w:type="dxa"/>
            <w:vMerge/>
            <w:shd w:val="clear" w:color="auto" w:fill="B2DE82"/>
            <w:vAlign w:val="center"/>
          </w:tcPr>
          <w:p w:rsidR="00FE56D8" w:rsidRPr="00B52C99" w:rsidRDefault="00FE56D8" w:rsidP="00BF73B3">
            <w:pPr>
              <w:jc w:val="center"/>
              <w:rPr>
                <w:rFonts w:asciiTheme="minorHAnsi" w:hAnsiTheme="minorHAnsi"/>
                <w:sz w:val="20"/>
              </w:rPr>
            </w:pPr>
          </w:p>
        </w:tc>
        <w:tc>
          <w:tcPr>
            <w:tcW w:w="6945" w:type="dxa"/>
            <w:vAlign w:val="center"/>
          </w:tcPr>
          <w:p w:rsidR="00FE56D8" w:rsidRPr="00B52C99" w:rsidRDefault="00FE56D8" w:rsidP="00BF73B3">
            <w:pPr>
              <w:jc w:val="left"/>
              <w:rPr>
                <w:rFonts w:asciiTheme="minorHAnsi" w:hAnsiTheme="minorHAnsi"/>
                <w:sz w:val="20"/>
              </w:rPr>
            </w:pPr>
            <w:r w:rsidRPr="00B52C99">
              <w:rPr>
                <w:rFonts w:asciiTheme="minorHAnsi" w:hAnsiTheme="minorHAnsi" w:cs="Calibri"/>
                <w:sz w:val="20"/>
              </w:rPr>
              <w:t xml:space="preserve">1.2 </w:t>
            </w:r>
            <w:r>
              <w:rPr>
                <w:rFonts w:asciiTheme="minorHAnsi" w:hAnsiTheme="minorHAnsi" w:cs="Calibri"/>
                <w:sz w:val="20"/>
              </w:rPr>
              <w:t xml:space="preserve"> </w:t>
            </w:r>
            <w:r w:rsidRPr="00B52C99">
              <w:rPr>
                <w:rFonts w:asciiTheme="minorHAnsi" w:hAnsiTheme="minorHAnsi" w:cs="Calibri"/>
                <w:sz w:val="20"/>
              </w:rPr>
              <w:t>z toho počet osôb vo veku od 1</w:t>
            </w:r>
            <w:r>
              <w:rPr>
                <w:rFonts w:asciiTheme="minorHAnsi" w:hAnsiTheme="minorHAnsi" w:cs="Calibri"/>
                <w:sz w:val="20"/>
              </w:rPr>
              <w:t>8</w:t>
            </w:r>
            <w:r w:rsidRPr="00B52C99">
              <w:rPr>
                <w:rFonts w:asciiTheme="minorHAnsi" w:hAnsiTheme="minorHAnsi" w:cs="Calibri"/>
                <w:sz w:val="20"/>
              </w:rPr>
              <w:t xml:space="preserve"> - 6</w:t>
            </w:r>
            <w:r>
              <w:rPr>
                <w:rFonts w:asciiTheme="minorHAnsi" w:hAnsiTheme="minorHAnsi" w:cs="Calibri"/>
                <w:sz w:val="20"/>
              </w:rPr>
              <w:t>1</w:t>
            </w:r>
            <w:r w:rsidRPr="00B52C99">
              <w:rPr>
                <w:rFonts w:asciiTheme="minorHAnsi" w:hAnsiTheme="minorHAnsi" w:cs="Calibri"/>
                <w:sz w:val="20"/>
              </w:rPr>
              <w:t xml:space="preserve"> rokov</w:t>
            </w:r>
          </w:p>
        </w:tc>
        <w:tc>
          <w:tcPr>
            <w:tcW w:w="1276" w:type="dxa"/>
            <w:vAlign w:val="center"/>
          </w:tcPr>
          <w:p w:rsidR="00FE56D8" w:rsidRPr="004976CC" w:rsidRDefault="00FE56D8" w:rsidP="00BF73B3">
            <w:pPr>
              <w:jc w:val="center"/>
              <w:rPr>
                <w:rFonts w:asciiTheme="minorHAnsi" w:hAnsiTheme="minorHAnsi"/>
                <w:sz w:val="20"/>
              </w:rPr>
            </w:pPr>
            <w:r w:rsidRPr="004976CC">
              <w:rPr>
                <w:rFonts w:asciiTheme="minorHAnsi" w:hAnsiTheme="minorHAnsi"/>
                <w:sz w:val="20"/>
              </w:rPr>
              <w:t>74</w:t>
            </w:r>
          </w:p>
        </w:tc>
      </w:tr>
      <w:tr w:rsidR="00FE56D8" w:rsidRPr="00B52C99" w:rsidTr="00C41323">
        <w:trPr>
          <w:trHeight w:val="452"/>
        </w:trPr>
        <w:tc>
          <w:tcPr>
            <w:tcW w:w="534" w:type="dxa"/>
            <w:vMerge/>
            <w:shd w:val="clear" w:color="auto" w:fill="B2DE82"/>
            <w:vAlign w:val="center"/>
          </w:tcPr>
          <w:p w:rsidR="00FE56D8" w:rsidRPr="00B52C99" w:rsidRDefault="00FE56D8" w:rsidP="00BF73B3">
            <w:pPr>
              <w:jc w:val="center"/>
              <w:rPr>
                <w:rFonts w:asciiTheme="minorHAnsi" w:hAnsiTheme="minorHAnsi"/>
                <w:sz w:val="20"/>
              </w:rPr>
            </w:pPr>
          </w:p>
        </w:tc>
        <w:tc>
          <w:tcPr>
            <w:tcW w:w="6945" w:type="dxa"/>
            <w:vAlign w:val="center"/>
          </w:tcPr>
          <w:p w:rsidR="00FE56D8" w:rsidRPr="00B52C99" w:rsidRDefault="00FE56D8" w:rsidP="00BF73B3">
            <w:pPr>
              <w:jc w:val="left"/>
              <w:rPr>
                <w:rFonts w:asciiTheme="minorHAnsi" w:hAnsiTheme="minorHAnsi"/>
                <w:sz w:val="20"/>
              </w:rPr>
            </w:pPr>
            <w:r w:rsidRPr="00B52C99">
              <w:rPr>
                <w:rFonts w:asciiTheme="minorHAnsi" w:hAnsiTheme="minorHAnsi" w:cs="Calibri"/>
                <w:sz w:val="20"/>
              </w:rPr>
              <w:t>1.3 z toho počet osôb starších ako 6</w:t>
            </w:r>
            <w:r>
              <w:rPr>
                <w:rFonts w:asciiTheme="minorHAnsi" w:hAnsiTheme="minorHAnsi" w:cs="Calibri"/>
                <w:sz w:val="20"/>
              </w:rPr>
              <w:t>2</w:t>
            </w:r>
            <w:r w:rsidRPr="00B52C99">
              <w:rPr>
                <w:rFonts w:asciiTheme="minorHAnsi" w:hAnsiTheme="minorHAnsi" w:cs="Calibri"/>
                <w:sz w:val="20"/>
              </w:rPr>
              <w:t xml:space="preserve"> rokov</w:t>
            </w:r>
          </w:p>
        </w:tc>
        <w:tc>
          <w:tcPr>
            <w:tcW w:w="1276" w:type="dxa"/>
            <w:vAlign w:val="center"/>
          </w:tcPr>
          <w:p w:rsidR="00FE56D8" w:rsidRPr="004976CC" w:rsidRDefault="00FE56D8" w:rsidP="00BF73B3">
            <w:pPr>
              <w:jc w:val="center"/>
              <w:rPr>
                <w:rFonts w:asciiTheme="minorHAnsi" w:hAnsiTheme="minorHAnsi"/>
                <w:sz w:val="20"/>
              </w:rPr>
            </w:pPr>
            <w:r w:rsidRPr="004976CC">
              <w:rPr>
                <w:rFonts w:asciiTheme="minorHAnsi" w:hAnsiTheme="minorHAnsi"/>
                <w:sz w:val="20"/>
              </w:rPr>
              <w:t>65</w:t>
            </w:r>
          </w:p>
        </w:tc>
      </w:tr>
      <w:tr w:rsidR="00FE56D8" w:rsidRPr="00B52C99" w:rsidTr="00BF73B3">
        <w:trPr>
          <w:trHeight w:val="488"/>
        </w:trPr>
        <w:tc>
          <w:tcPr>
            <w:tcW w:w="534" w:type="dxa"/>
            <w:vMerge w:val="restart"/>
            <w:shd w:val="clear" w:color="auto" w:fill="B2DE82"/>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2.</w:t>
            </w:r>
          </w:p>
        </w:tc>
        <w:tc>
          <w:tcPr>
            <w:tcW w:w="6945" w:type="dxa"/>
            <w:shd w:val="clear" w:color="auto" w:fill="E4FFC9"/>
            <w:vAlign w:val="center"/>
          </w:tcPr>
          <w:p w:rsidR="00FE56D8" w:rsidRPr="00B52C99" w:rsidRDefault="00FE56D8" w:rsidP="00BF73B3">
            <w:pPr>
              <w:jc w:val="left"/>
              <w:rPr>
                <w:rFonts w:asciiTheme="minorHAnsi" w:hAnsiTheme="minorHAnsi"/>
                <w:sz w:val="20"/>
              </w:rPr>
            </w:pPr>
            <w:r w:rsidRPr="00B52C99">
              <w:rPr>
                <w:rFonts w:asciiTheme="minorHAnsi" w:hAnsiTheme="minorHAnsi" w:cs="Calibri"/>
                <w:b/>
                <w:bCs/>
                <w:sz w:val="20"/>
              </w:rPr>
              <w:t xml:space="preserve">Celkový počet </w:t>
            </w:r>
            <w:r>
              <w:rPr>
                <w:rFonts w:asciiTheme="minorHAnsi" w:hAnsiTheme="minorHAnsi" w:cs="Calibri"/>
                <w:b/>
                <w:bCs/>
                <w:sz w:val="20"/>
              </w:rPr>
              <w:t xml:space="preserve">vydaných preukazov ŤZP podľa druhu preukazu </w:t>
            </w:r>
          </w:p>
        </w:tc>
        <w:tc>
          <w:tcPr>
            <w:tcW w:w="1276" w:type="dxa"/>
            <w:shd w:val="clear" w:color="auto" w:fill="E4FFC9"/>
            <w:vAlign w:val="center"/>
          </w:tcPr>
          <w:p w:rsidR="00FE56D8" w:rsidRPr="004976CC" w:rsidRDefault="00FE56D8" w:rsidP="00BF73B3">
            <w:pPr>
              <w:jc w:val="center"/>
              <w:rPr>
                <w:rFonts w:asciiTheme="minorHAnsi" w:hAnsiTheme="minorHAnsi"/>
                <w:b/>
                <w:sz w:val="20"/>
              </w:rPr>
            </w:pPr>
            <w:r w:rsidRPr="004976CC">
              <w:rPr>
                <w:rFonts w:asciiTheme="minorHAnsi" w:hAnsiTheme="minorHAnsi"/>
                <w:b/>
                <w:sz w:val="20"/>
              </w:rPr>
              <w:t>117</w:t>
            </w:r>
          </w:p>
        </w:tc>
      </w:tr>
      <w:tr w:rsidR="00FE56D8" w:rsidRPr="00B52C99" w:rsidTr="00BF73B3">
        <w:trPr>
          <w:trHeight w:val="261"/>
        </w:trPr>
        <w:tc>
          <w:tcPr>
            <w:tcW w:w="534" w:type="dxa"/>
            <w:vMerge/>
            <w:shd w:val="clear" w:color="auto" w:fill="B2DE82"/>
            <w:vAlign w:val="center"/>
          </w:tcPr>
          <w:p w:rsidR="00FE56D8" w:rsidRPr="00B52C99" w:rsidRDefault="00FE56D8" w:rsidP="00BF73B3">
            <w:pPr>
              <w:jc w:val="center"/>
              <w:rPr>
                <w:rFonts w:asciiTheme="minorHAnsi" w:hAnsiTheme="minorHAnsi"/>
                <w:sz w:val="20"/>
              </w:rPr>
            </w:pPr>
          </w:p>
        </w:tc>
        <w:tc>
          <w:tcPr>
            <w:tcW w:w="6945" w:type="dxa"/>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sz w:val="20"/>
              </w:rPr>
              <w:t>2.</w:t>
            </w:r>
            <w:r>
              <w:rPr>
                <w:rFonts w:asciiTheme="minorHAnsi" w:hAnsiTheme="minorHAnsi" w:cs="Calibri"/>
                <w:sz w:val="20"/>
              </w:rPr>
              <w:t>1</w:t>
            </w:r>
            <w:r w:rsidRPr="00B52C99">
              <w:rPr>
                <w:rFonts w:asciiTheme="minorHAnsi" w:hAnsiTheme="minorHAnsi" w:cs="Calibri"/>
                <w:sz w:val="20"/>
              </w:rPr>
              <w:t xml:space="preserve"> </w:t>
            </w:r>
            <w:r>
              <w:rPr>
                <w:rFonts w:asciiTheme="minorHAnsi" w:hAnsiTheme="minorHAnsi" w:cs="Calibri"/>
                <w:sz w:val="20"/>
              </w:rPr>
              <w:t xml:space="preserve"> </w:t>
            </w:r>
            <w:r w:rsidRPr="00B52C99">
              <w:rPr>
                <w:rFonts w:asciiTheme="minorHAnsi" w:hAnsiTheme="minorHAnsi" w:cs="Calibri"/>
                <w:sz w:val="20"/>
              </w:rPr>
              <w:t>z toho počet</w:t>
            </w:r>
            <w:r>
              <w:rPr>
                <w:rFonts w:asciiTheme="minorHAnsi" w:hAnsiTheme="minorHAnsi" w:cs="Calibri"/>
                <w:sz w:val="20"/>
              </w:rPr>
              <w:t xml:space="preserve"> preukazov FO s ŤZP </w:t>
            </w:r>
          </w:p>
        </w:tc>
        <w:tc>
          <w:tcPr>
            <w:tcW w:w="1276" w:type="dxa"/>
            <w:vAlign w:val="center"/>
          </w:tcPr>
          <w:p w:rsidR="00FE56D8" w:rsidRPr="00B52C99" w:rsidRDefault="00FE56D8" w:rsidP="00BF73B3">
            <w:pPr>
              <w:jc w:val="center"/>
              <w:rPr>
                <w:rFonts w:asciiTheme="minorHAnsi" w:hAnsiTheme="minorHAnsi"/>
                <w:sz w:val="20"/>
              </w:rPr>
            </w:pPr>
            <w:r>
              <w:rPr>
                <w:rFonts w:asciiTheme="minorHAnsi" w:hAnsiTheme="minorHAnsi"/>
                <w:sz w:val="20"/>
              </w:rPr>
              <w:t>53</w:t>
            </w:r>
          </w:p>
        </w:tc>
      </w:tr>
      <w:tr w:rsidR="00FE56D8" w:rsidRPr="00B52C99" w:rsidTr="00BF73B3">
        <w:trPr>
          <w:trHeight w:val="137"/>
        </w:trPr>
        <w:tc>
          <w:tcPr>
            <w:tcW w:w="534" w:type="dxa"/>
            <w:vMerge/>
            <w:shd w:val="clear" w:color="auto" w:fill="B2DE82"/>
            <w:vAlign w:val="center"/>
          </w:tcPr>
          <w:p w:rsidR="00FE56D8" w:rsidRPr="00B52C99" w:rsidRDefault="00FE56D8" w:rsidP="00BF73B3">
            <w:pPr>
              <w:jc w:val="center"/>
              <w:rPr>
                <w:rFonts w:asciiTheme="minorHAnsi" w:hAnsiTheme="minorHAnsi"/>
                <w:sz w:val="20"/>
              </w:rPr>
            </w:pPr>
          </w:p>
        </w:tc>
        <w:tc>
          <w:tcPr>
            <w:tcW w:w="6945" w:type="dxa"/>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sz w:val="20"/>
              </w:rPr>
              <w:t>2.</w:t>
            </w:r>
            <w:r>
              <w:rPr>
                <w:rFonts w:asciiTheme="minorHAnsi" w:hAnsiTheme="minorHAnsi" w:cs="Calibri"/>
                <w:sz w:val="20"/>
              </w:rPr>
              <w:t>2</w:t>
            </w:r>
            <w:r w:rsidRPr="00B52C99">
              <w:rPr>
                <w:rFonts w:asciiTheme="minorHAnsi" w:hAnsiTheme="minorHAnsi" w:cs="Calibri"/>
                <w:sz w:val="20"/>
              </w:rPr>
              <w:t xml:space="preserve"> </w:t>
            </w:r>
            <w:r>
              <w:rPr>
                <w:rFonts w:asciiTheme="minorHAnsi" w:hAnsiTheme="minorHAnsi" w:cs="Calibri"/>
                <w:sz w:val="20"/>
              </w:rPr>
              <w:t xml:space="preserve"> </w:t>
            </w:r>
            <w:r w:rsidRPr="00B52C99">
              <w:rPr>
                <w:rFonts w:asciiTheme="minorHAnsi" w:hAnsiTheme="minorHAnsi" w:cs="Calibri"/>
                <w:sz w:val="20"/>
              </w:rPr>
              <w:t xml:space="preserve">z toho počet </w:t>
            </w:r>
            <w:r>
              <w:rPr>
                <w:rFonts w:asciiTheme="minorHAnsi" w:hAnsiTheme="minorHAnsi" w:cs="Calibri"/>
                <w:sz w:val="20"/>
              </w:rPr>
              <w:t xml:space="preserve"> preukazov FO s ŤZP so sprievodom </w:t>
            </w:r>
          </w:p>
        </w:tc>
        <w:tc>
          <w:tcPr>
            <w:tcW w:w="1276" w:type="dxa"/>
            <w:vAlign w:val="center"/>
          </w:tcPr>
          <w:p w:rsidR="00FE56D8" w:rsidRPr="00B52C99" w:rsidRDefault="00FE56D8" w:rsidP="00BF73B3">
            <w:pPr>
              <w:jc w:val="center"/>
              <w:rPr>
                <w:rFonts w:asciiTheme="minorHAnsi" w:hAnsiTheme="minorHAnsi"/>
                <w:sz w:val="20"/>
              </w:rPr>
            </w:pPr>
            <w:r>
              <w:rPr>
                <w:rFonts w:asciiTheme="minorHAnsi" w:hAnsiTheme="minorHAnsi"/>
                <w:sz w:val="20"/>
              </w:rPr>
              <w:t>64</w:t>
            </w:r>
          </w:p>
        </w:tc>
      </w:tr>
      <w:tr w:rsidR="00FE56D8" w:rsidRPr="00B52C99" w:rsidTr="00BF73B3">
        <w:trPr>
          <w:trHeight w:val="488"/>
        </w:trPr>
        <w:tc>
          <w:tcPr>
            <w:tcW w:w="534" w:type="dxa"/>
            <w:shd w:val="clear" w:color="auto" w:fill="B2DE82"/>
            <w:vAlign w:val="center"/>
          </w:tcPr>
          <w:p w:rsidR="00FE56D8" w:rsidRPr="00B52C99" w:rsidRDefault="00FE56D8" w:rsidP="00BF73B3">
            <w:pPr>
              <w:jc w:val="center"/>
              <w:rPr>
                <w:rFonts w:asciiTheme="minorHAnsi" w:hAnsiTheme="minorHAnsi"/>
                <w:sz w:val="20"/>
              </w:rPr>
            </w:pPr>
            <w:r w:rsidRPr="00B52C99">
              <w:rPr>
                <w:rFonts w:asciiTheme="minorHAnsi" w:hAnsiTheme="minorHAnsi"/>
                <w:sz w:val="20"/>
              </w:rPr>
              <w:t>3.</w:t>
            </w:r>
          </w:p>
        </w:tc>
        <w:tc>
          <w:tcPr>
            <w:tcW w:w="6945" w:type="dxa"/>
            <w:shd w:val="clear" w:color="auto" w:fill="E4FFC9"/>
            <w:vAlign w:val="center"/>
          </w:tcPr>
          <w:p w:rsidR="00FE56D8" w:rsidRPr="00B52C99" w:rsidRDefault="00FE56D8" w:rsidP="00BF73B3">
            <w:pPr>
              <w:jc w:val="left"/>
              <w:rPr>
                <w:rFonts w:asciiTheme="minorHAnsi" w:hAnsiTheme="minorHAnsi" w:cs="Calibri"/>
                <w:sz w:val="20"/>
              </w:rPr>
            </w:pPr>
            <w:r w:rsidRPr="00B52C99">
              <w:rPr>
                <w:rFonts w:asciiTheme="minorHAnsi" w:hAnsiTheme="minorHAnsi" w:cs="Calibri"/>
                <w:b/>
                <w:bCs/>
                <w:sz w:val="20"/>
              </w:rPr>
              <w:t xml:space="preserve">Celkový počet </w:t>
            </w:r>
            <w:r>
              <w:rPr>
                <w:rFonts w:asciiTheme="minorHAnsi" w:hAnsiTheme="minorHAnsi" w:cs="Calibri"/>
                <w:b/>
                <w:bCs/>
                <w:sz w:val="20"/>
              </w:rPr>
              <w:t>vydaných parkovacích preukazov  odkázaných na individuálnu prepravu OMV</w:t>
            </w:r>
          </w:p>
        </w:tc>
        <w:tc>
          <w:tcPr>
            <w:tcW w:w="1276" w:type="dxa"/>
            <w:shd w:val="clear" w:color="auto" w:fill="E4FFC9"/>
            <w:vAlign w:val="center"/>
          </w:tcPr>
          <w:p w:rsidR="00FE56D8" w:rsidRPr="004976CC" w:rsidRDefault="00FE56D8" w:rsidP="00BF73B3">
            <w:pPr>
              <w:jc w:val="center"/>
              <w:rPr>
                <w:rFonts w:asciiTheme="minorHAnsi" w:hAnsiTheme="minorHAnsi"/>
                <w:b/>
                <w:sz w:val="20"/>
              </w:rPr>
            </w:pPr>
            <w:r w:rsidRPr="004976CC">
              <w:rPr>
                <w:rFonts w:asciiTheme="minorHAnsi" w:hAnsiTheme="minorHAnsi"/>
                <w:b/>
                <w:sz w:val="20"/>
              </w:rPr>
              <w:t>9</w:t>
            </w:r>
          </w:p>
        </w:tc>
      </w:tr>
      <w:tr w:rsidR="00FE56D8" w:rsidRPr="00B52C99" w:rsidTr="00BF73B3">
        <w:trPr>
          <w:trHeight w:val="422"/>
        </w:trPr>
        <w:tc>
          <w:tcPr>
            <w:tcW w:w="8755" w:type="dxa"/>
            <w:gridSpan w:val="3"/>
            <w:shd w:val="clear" w:color="auto" w:fill="B2DE82"/>
            <w:vAlign w:val="center"/>
          </w:tcPr>
          <w:p w:rsidR="00FE56D8" w:rsidRPr="00B52C99" w:rsidRDefault="00FE56D8" w:rsidP="00BF73B3">
            <w:pPr>
              <w:autoSpaceDE w:val="0"/>
              <w:autoSpaceDN w:val="0"/>
              <w:adjustRightInd w:val="0"/>
              <w:rPr>
                <w:rFonts w:asciiTheme="minorHAnsi" w:hAnsiTheme="minorHAnsi" w:cs="Calibri"/>
                <w:color w:val="000000"/>
                <w:sz w:val="20"/>
              </w:rPr>
            </w:pPr>
            <w:r w:rsidRPr="00B52C99">
              <w:rPr>
                <w:rFonts w:asciiTheme="minorHAnsi" w:hAnsiTheme="minorHAnsi" w:cs="Calibri"/>
                <w:color w:val="000000"/>
                <w:sz w:val="20"/>
              </w:rPr>
              <w:t>Vysvetlivky:</w:t>
            </w:r>
          </w:p>
          <w:p w:rsidR="00FE56D8" w:rsidRPr="00B52C99" w:rsidRDefault="00FE56D8" w:rsidP="00BF73B3">
            <w:pPr>
              <w:autoSpaceDE w:val="0"/>
              <w:autoSpaceDN w:val="0"/>
              <w:adjustRightInd w:val="0"/>
              <w:rPr>
                <w:rFonts w:asciiTheme="minorHAnsi" w:hAnsiTheme="minorHAnsi"/>
                <w:b/>
                <w:sz w:val="20"/>
              </w:rPr>
            </w:pPr>
            <w:r w:rsidRPr="00B52C99">
              <w:rPr>
                <w:rFonts w:asciiTheme="minorHAnsi" w:hAnsiTheme="minorHAnsi"/>
                <w:sz w:val="20"/>
              </w:rPr>
              <w:t xml:space="preserve">ŤZP – preukaz FO s ŤZP bez sprievodcu, ŤZP/S  - preukaz FO s ŤZP so sprievodcom </w:t>
            </w:r>
          </w:p>
        </w:tc>
      </w:tr>
    </w:tbl>
    <w:p w:rsidR="00FE56D8" w:rsidRPr="00B52C99" w:rsidRDefault="00FE56D8" w:rsidP="00FE56D8">
      <w:pPr>
        <w:autoSpaceDE w:val="0"/>
        <w:autoSpaceDN w:val="0"/>
        <w:adjustRightInd w:val="0"/>
        <w:jc w:val="right"/>
        <w:rPr>
          <w:rFonts w:asciiTheme="minorHAnsi" w:hAnsiTheme="minorHAnsi"/>
          <w:sz w:val="20"/>
        </w:rPr>
      </w:pPr>
      <w:r w:rsidRPr="00B52C99">
        <w:rPr>
          <w:b/>
          <w:bCs/>
          <w:sz w:val="20"/>
        </w:rPr>
        <w:tab/>
      </w:r>
      <w:r w:rsidRPr="00B52C99">
        <w:rPr>
          <w:rFonts w:asciiTheme="minorHAnsi" w:hAnsiTheme="minorHAnsi"/>
          <w:b/>
          <w:bCs/>
          <w:sz w:val="20"/>
        </w:rPr>
        <w:t xml:space="preserve">Zdroj: </w:t>
      </w:r>
      <w:proofErr w:type="spellStart"/>
      <w:r w:rsidRPr="00B52C99">
        <w:rPr>
          <w:rFonts w:asciiTheme="minorHAnsi" w:hAnsiTheme="minorHAnsi"/>
          <w:sz w:val="20"/>
        </w:rPr>
        <w:t>ÚPSVaR</w:t>
      </w:r>
      <w:proofErr w:type="spellEnd"/>
      <w:r w:rsidRPr="00B52C99">
        <w:rPr>
          <w:rFonts w:asciiTheme="minorHAnsi" w:hAnsiTheme="minorHAnsi"/>
          <w:sz w:val="20"/>
        </w:rPr>
        <w:t xml:space="preserve"> Prievidza (rok 201</w:t>
      </w:r>
      <w:r>
        <w:rPr>
          <w:rFonts w:asciiTheme="minorHAnsi" w:hAnsiTheme="minorHAnsi"/>
          <w:sz w:val="20"/>
        </w:rPr>
        <w:t>5</w:t>
      </w:r>
      <w:r w:rsidRPr="00B52C99">
        <w:rPr>
          <w:rFonts w:asciiTheme="minorHAnsi" w:hAnsiTheme="minorHAnsi"/>
          <w:sz w:val="20"/>
        </w:rPr>
        <w:t xml:space="preserve">, stav k </w:t>
      </w:r>
      <w:r>
        <w:rPr>
          <w:rFonts w:asciiTheme="minorHAnsi" w:hAnsiTheme="minorHAnsi"/>
          <w:sz w:val="20"/>
        </w:rPr>
        <w:t>3</w:t>
      </w:r>
      <w:r w:rsidRPr="00B52C99">
        <w:rPr>
          <w:rFonts w:asciiTheme="minorHAnsi" w:hAnsiTheme="minorHAnsi"/>
          <w:sz w:val="20"/>
        </w:rPr>
        <w:t>1.</w:t>
      </w:r>
      <w:r>
        <w:rPr>
          <w:rFonts w:asciiTheme="minorHAnsi" w:hAnsiTheme="minorHAnsi"/>
          <w:sz w:val="20"/>
        </w:rPr>
        <w:t>12</w:t>
      </w:r>
      <w:r w:rsidRPr="00B52C99">
        <w:rPr>
          <w:rFonts w:asciiTheme="minorHAnsi" w:hAnsiTheme="minorHAnsi"/>
          <w:sz w:val="20"/>
        </w:rPr>
        <w:t>.201</w:t>
      </w:r>
      <w:r>
        <w:rPr>
          <w:rFonts w:asciiTheme="minorHAnsi" w:hAnsiTheme="minorHAnsi"/>
          <w:sz w:val="20"/>
        </w:rPr>
        <w:t>5</w:t>
      </w:r>
      <w:r w:rsidRPr="00B52C99">
        <w:rPr>
          <w:rFonts w:asciiTheme="minorHAnsi" w:hAnsiTheme="minorHAnsi"/>
          <w:sz w:val="20"/>
        </w:rPr>
        <w:t>)</w:t>
      </w:r>
    </w:p>
    <w:p w:rsidR="00FE56D8" w:rsidRPr="00B52C99" w:rsidRDefault="00FE56D8" w:rsidP="00FE56D8">
      <w:pPr>
        <w:autoSpaceDE w:val="0"/>
        <w:autoSpaceDN w:val="0"/>
        <w:adjustRightInd w:val="0"/>
        <w:rPr>
          <w:rFonts w:asciiTheme="minorHAnsi" w:hAnsiTheme="minorHAnsi" w:cs="Calibri"/>
          <w:color w:val="000000"/>
          <w:sz w:val="20"/>
        </w:rPr>
      </w:pPr>
    </w:p>
    <w:tbl>
      <w:tblPr>
        <w:tblStyle w:val="Mriekatabuky"/>
        <w:tblW w:w="4884" w:type="pct"/>
        <w:tblInd w:w="108" w:type="dxa"/>
        <w:tblLook w:val="04A0"/>
      </w:tblPr>
      <w:tblGrid>
        <w:gridCol w:w="6493"/>
        <w:gridCol w:w="2296"/>
      </w:tblGrid>
      <w:tr w:rsidR="00FE56D8" w:rsidRPr="00B52C99" w:rsidTr="00BF73B3">
        <w:trPr>
          <w:trHeight w:val="515"/>
        </w:trPr>
        <w:tc>
          <w:tcPr>
            <w:tcW w:w="5000" w:type="pct"/>
            <w:gridSpan w:val="2"/>
            <w:shd w:val="clear" w:color="auto" w:fill="CCFF99"/>
            <w:vAlign w:val="center"/>
          </w:tcPr>
          <w:p w:rsidR="00FE56D8" w:rsidRPr="00B52C99" w:rsidRDefault="00FE56D8" w:rsidP="00BF73B3">
            <w:pPr>
              <w:jc w:val="left"/>
              <w:rPr>
                <w:rFonts w:ascii="Calibri" w:hAnsi="Calibri" w:cs="Calibri"/>
                <w:b/>
                <w:bCs/>
                <w:sz w:val="20"/>
              </w:rPr>
            </w:pPr>
            <w:r>
              <w:rPr>
                <w:rFonts w:ascii="Calibri" w:hAnsi="Calibri" w:cs="Calibri"/>
                <w:b/>
                <w:bCs/>
                <w:sz w:val="20"/>
              </w:rPr>
              <w:t xml:space="preserve">Počet poberateľov rodičovského príspevku v zmysle zákona č. </w:t>
            </w:r>
            <w:r w:rsidRPr="00B52C99">
              <w:rPr>
                <w:rFonts w:ascii="Calibri" w:hAnsi="Calibri" w:cs="Calibri"/>
                <w:b/>
                <w:bCs/>
                <w:sz w:val="20"/>
              </w:rPr>
              <w:t>571/2009 Z. Z. O RODIČOVSKOM PRÍSPEVKU V ZNENÍ NESKORŠÍCH PREDPISOV</w:t>
            </w:r>
          </w:p>
        </w:tc>
      </w:tr>
      <w:tr w:rsidR="00FE56D8" w:rsidRPr="00B52C99" w:rsidTr="00BF73B3">
        <w:trPr>
          <w:trHeight w:val="629"/>
        </w:trPr>
        <w:tc>
          <w:tcPr>
            <w:tcW w:w="3694" w:type="pct"/>
            <w:shd w:val="clear" w:color="auto" w:fill="auto"/>
            <w:vAlign w:val="center"/>
          </w:tcPr>
          <w:p w:rsidR="00FE56D8" w:rsidRPr="00B52C99" w:rsidRDefault="00FE56D8" w:rsidP="00BF73B3">
            <w:pPr>
              <w:jc w:val="left"/>
              <w:rPr>
                <w:rFonts w:ascii="Calibri" w:hAnsi="Calibri" w:cs="Calibri"/>
                <w:sz w:val="20"/>
              </w:rPr>
            </w:pPr>
            <w:r>
              <w:rPr>
                <w:rFonts w:ascii="Calibri" w:hAnsi="Calibri" w:cs="Calibri"/>
                <w:b/>
                <w:bCs/>
                <w:sz w:val="20"/>
              </w:rPr>
              <w:t xml:space="preserve">Počet poberateľov rodičovského príspevku </w:t>
            </w:r>
          </w:p>
        </w:tc>
        <w:tc>
          <w:tcPr>
            <w:tcW w:w="1306" w:type="pct"/>
            <w:shd w:val="clear" w:color="auto" w:fill="auto"/>
            <w:vAlign w:val="center"/>
          </w:tcPr>
          <w:p w:rsidR="00FE56D8" w:rsidRPr="00B52C99" w:rsidRDefault="00FE56D8" w:rsidP="00BF73B3">
            <w:pPr>
              <w:jc w:val="center"/>
              <w:rPr>
                <w:rFonts w:asciiTheme="minorHAnsi" w:hAnsiTheme="minorHAnsi"/>
                <w:sz w:val="20"/>
              </w:rPr>
            </w:pPr>
            <w:r>
              <w:rPr>
                <w:rFonts w:asciiTheme="minorHAnsi" w:hAnsiTheme="minorHAnsi"/>
                <w:sz w:val="20"/>
              </w:rPr>
              <w:t>27</w:t>
            </w:r>
          </w:p>
        </w:tc>
      </w:tr>
      <w:tr w:rsidR="00FE56D8" w:rsidRPr="00B52C99" w:rsidTr="00BF73B3">
        <w:trPr>
          <w:trHeight w:val="629"/>
        </w:trPr>
        <w:tc>
          <w:tcPr>
            <w:tcW w:w="3694" w:type="pct"/>
            <w:shd w:val="clear" w:color="auto" w:fill="auto"/>
            <w:vAlign w:val="center"/>
          </w:tcPr>
          <w:p w:rsidR="00FE56D8" w:rsidRPr="00B52C99" w:rsidRDefault="00FE56D8" w:rsidP="00BF73B3">
            <w:pPr>
              <w:jc w:val="left"/>
              <w:rPr>
                <w:rFonts w:ascii="Calibri" w:hAnsi="Calibri" w:cs="Calibri"/>
                <w:b/>
                <w:bCs/>
                <w:sz w:val="20"/>
              </w:rPr>
            </w:pPr>
            <w:r>
              <w:rPr>
                <w:rFonts w:ascii="Calibri" w:hAnsi="Calibri" w:cs="Calibri"/>
                <w:b/>
                <w:bCs/>
                <w:sz w:val="20"/>
              </w:rPr>
              <w:t xml:space="preserve">Počet poberateľov rodičovského príspevku na dieťa s dlhodobo nepriaznivým zdravotným stavom </w:t>
            </w:r>
          </w:p>
        </w:tc>
        <w:tc>
          <w:tcPr>
            <w:tcW w:w="1306" w:type="pct"/>
            <w:shd w:val="clear" w:color="auto" w:fill="auto"/>
            <w:vAlign w:val="center"/>
          </w:tcPr>
          <w:p w:rsidR="00FE56D8" w:rsidRPr="00B52C99" w:rsidRDefault="00FE56D8" w:rsidP="00BF73B3">
            <w:pPr>
              <w:jc w:val="center"/>
              <w:rPr>
                <w:rFonts w:asciiTheme="minorHAnsi" w:hAnsiTheme="minorHAnsi"/>
                <w:sz w:val="20"/>
              </w:rPr>
            </w:pPr>
            <w:r>
              <w:rPr>
                <w:rFonts w:asciiTheme="minorHAnsi" w:hAnsiTheme="minorHAnsi"/>
                <w:sz w:val="20"/>
              </w:rPr>
              <w:t>10</w:t>
            </w:r>
          </w:p>
        </w:tc>
      </w:tr>
    </w:tbl>
    <w:p w:rsidR="00FE56D8" w:rsidRPr="00B52C99" w:rsidRDefault="00FE56D8" w:rsidP="00FE56D8">
      <w:pPr>
        <w:pStyle w:val="Default"/>
        <w:jc w:val="right"/>
        <w:rPr>
          <w:sz w:val="20"/>
          <w:szCs w:val="20"/>
        </w:rPr>
      </w:pPr>
      <w:r w:rsidRPr="00B52C99">
        <w:rPr>
          <w:rFonts w:asciiTheme="minorHAnsi" w:hAnsiTheme="minorHAnsi" w:cs="Times New Roman"/>
          <w:b/>
          <w:bCs/>
          <w:color w:val="auto"/>
          <w:sz w:val="20"/>
          <w:szCs w:val="20"/>
        </w:rPr>
        <w:t xml:space="preserve"> Zdroj: </w:t>
      </w:r>
      <w:proofErr w:type="spellStart"/>
      <w:r w:rsidRPr="00B52C99">
        <w:rPr>
          <w:rFonts w:asciiTheme="minorHAnsi" w:hAnsiTheme="minorHAnsi"/>
          <w:color w:val="auto"/>
          <w:sz w:val="20"/>
          <w:szCs w:val="20"/>
        </w:rPr>
        <w:t>ÚPSVaR</w:t>
      </w:r>
      <w:proofErr w:type="spellEnd"/>
      <w:r w:rsidRPr="00B52C99">
        <w:rPr>
          <w:rFonts w:asciiTheme="minorHAnsi" w:hAnsiTheme="minorHAnsi"/>
          <w:color w:val="auto"/>
          <w:sz w:val="20"/>
          <w:szCs w:val="20"/>
        </w:rPr>
        <w:t xml:space="preserve"> Pr</w:t>
      </w:r>
      <w:r w:rsidRPr="00B52C99">
        <w:rPr>
          <w:rFonts w:asciiTheme="minorHAnsi" w:hAnsiTheme="minorHAnsi"/>
          <w:sz w:val="20"/>
          <w:szCs w:val="20"/>
        </w:rPr>
        <w:t>ievidza (rok 201</w:t>
      </w:r>
      <w:r>
        <w:rPr>
          <w:rFonts w:asciiTheme="minorHAnsi" w:hAnsiTheme="minorHAnsi"/>
          <w:sz w:val="20"/>
          <w:szCs w:val="20"/>
        </w:rPr>
        <w:t>5</w:t>
      </w:r>
      <w:r w:rsidRPr="00B52C99">
        <w:rPr>
          <w:rFonts w:asciiTheme="minorHAnsi" w:hAnsiTheme="minorHAnsi"/>
          <w:color w:val="auto"/>
          <w:sz w:val="20"/>
          <w:szCs w:val="20"/>
        </w:rPr>
        <w:t xml:space="preserve">, stav k </w:t>
      </w:r>
      <w:r>
        <w:rPr>
          <w:rFonts w:asciiTheme="minorHAnsi" w:hAnsiTheme="minorHAnsi"/>
          <w:color w:val="auto"/>
          <w:sz w:val="20"/>
          <w:szCs w:val="20"/>
        </w:rPr>
        <w:t>31</w:t>
      </w:r>
      <w:r w:rsidRPr="00B52C99">
        <w:rPr>
          <w:rFonts w:asciiTheme="minorHAnsi" w:hAnsiTheme="minorHAnsi"/>
          <w:sz w:val="20"/>
          <w:szCs w:val="20"/>
        </w:rPr>
        <w:t>.</w:t>
      </w:r>
      <w:r>
        <w:rPr>
          <w:rFonts w:asciiTheme="minorHAnsi" w:hAnsiTheme="minorHAnsi"/>
          <w:sz w:val="20"/>
          <w:szCs w:val="20"/>
        </w:rPr>
        <w:t>12</w:t>
      </w:r>
      <w:r w:rsidRPr="00B52C99">
        <w:rPr>
          <w:rFonts w:asciiTheme="minorHAnsi" w:hAnsiTheme="minorHAnsi"/>
          <w:sz w:val="20"/>
          <w:szCs w:val="20"/>
        </w:rPr>
        <w:t>.201</w:t>
      </w:r>
      <w:r>
        <w:rPr>
          <w:rFonts w:asciiTheme="minorHAnsi" w:hAnsiTheme="minorHAnsi"/>
          <w:sz w:val="20"/>
          <w:szCs w:val="20"/>
        </w:rPr>
        <w:t>5</w:t>
      </w:r>
      <w:r w:rsidRPr="00B52C99">
        <w:rPr>
          <w:rFonts w:asciiTheme="minorHAnsi" w:hAnsiTheme="minorHAnsi"/>
          <w:color w:val="auto"/>
          <w:sz w:val="20"/>
          <w:szCs w:val="20"/>
        </w:rPr>
        <w:t>)</w:t>
      </w:r>
    </w:p>
    <w:p w:rsidR="00FE56D8" w:rsidRPr="00B52C99" w:rsidRDefault="00FE56D8" w:rsidP="00FE56D8">
      <w:pPr>
        <w:pStyle w:val="Default"/>
        <w:rPr>
          <w:sz w:val="20"/>
          <w:szCs w:val="20"/>
        </w:rPr>
      </w:pPr>
    </w:p>
    <w:tbl>
      <w:tblPr>
        <w:tblStyle w:val="Mriekatabuky"/>
        <w:tblW w:w="4884" w:type="pct"/>
        <w:tblInd w:w="108" w:type="dxa"/>
        <w:tblLook w:val="04A0"/>
      </w:tblPr>
      <w:tblGrid>
        <w:gridCol w:w="6493"/>
        <w:gridCol w:w="2296"/>
      </w:tblGrid>
      <w:tr w:rsidR="00FE56D8" w:rsidRPr="00B52C99" w:rsidTr="00C41323">
        <w:trPr>
          <w:trHeight w:val="452"/>
        </w:trPr>
        <w:tc>
          <w:tcPr>
            <w:tcW w:w="5000" w:type="pct"/>
            <w:gridSpan w:val="2"/>
            <w:shd w:val="clear" w:color="auto" w:fill="CCFF99"/>
            <w:vAlign w:val="center"/>
          </w:tcPr>
          <w:p w:rsidR="00FE56D8" w:rsidRPr="00B52C99" w:rsidRDefault="00FE56D8" w:rsidP="00BF73B3">
            <w:pPr>
              <w:jc w:val="left"/>
              <w:rPr>
                <w:rFonts w:ascii="Calibri" w:hAnsi="Calibri" w:cs="Calibri"/>
                <w:b/>
                <w:bCs/>
                <w:sz w:val="20"/>
              </w:rPr>
            </w:pPr>
            <w:r>
              <w:rPr>
                <w:rFonts w:ascii="Calibri" w:hAnsi="Calibri" w:cs="Calibri"/>
                <w:b/>
                <w:bCs/>
                <w:sz w:val="20"/>
              </w:rPr>
              <w:t xml:space="preserve">Počet detí, na ktoré je poskytovaný prídavok na dieťa podľa počtu detí v rodine </w:t>
            </w:r>
          </w:p>
        </w:tc>
      </w:tr>
      <w:tr w:rsidR="00FE56D8" w:rsidRPr="00B52C99" w:rsidTr="00C41323">
        <w:trPr>
          <w:trHeight w:val="452"/>
        </w:trPr>
        <w:tc>
          <w:tcPr>
            <w:tcW w:w="3694" w:type="pct"/>
            <w:shd w:val="clear" w:color="auto" w:fill="auto"/>
            <w:vAlign w:val="center"/>
          </w:tcPr>
          <w:p w:rsidR="00FE56D8" w:rsidRPr="00B52C99" w:rsidRDefault="00FE56D8" w:rsidP="00BF73B3">
            <w:pPr>
              <w:jc w:val="left"/>
              <w:rPr>
                <w:rFonts w:ascii="Calibri" w:hAnsi="Calibri" w:cs="Calibri"/>
                <w:sz w:val="20"/>
              </w:rPr>
            </w:pPr>
            <w:r>
              <w:rPr>
                <w:rFonts w:ascii="Calibri" w:hAnsi="Calibri" w:cs="Calibri"/>
                <w:b/>
                <w:bCs/>
                <w:sz w:val="20"/>
              </w:rPr>
              <w:t>1 dieťa v rodine</w:t>
            </w:r>
          </w:p>
        </w:tc>
        <w:tc>
          <w:tcPr>
            <w:tcW w:w="1306" w:type="pct"/>
            <w:shd w:val="clear" w:color="auto" w:fill="auto"/>
            <w:vAlign w:val="center"/>
          </w:tcPr>
          <w:p w:rsidR="00FE56D8" w:rsidRPr="00B52C99" w:rsidRDefault="00FE56D8" w:rsidP="00BF73B3">
            <w:pPr>
              <w:jc w:val="center"/>
              <w:rPr>
                <w:rFonts w:asciiTheme="minorHAnsi" w:hAnsiTheme="minorHAnsi"/>
                <w:sz w:val="20"/>
              </w:rPr>
            </w:pPr>
            <w:r>
              <w:rPr>
                <w:rFonts w:asciiTheme="minorHAnsi" w:hAnsiTheme="minorHAnsi"/>
                <w:sz w:val="20"/>
              </w:rPr>
              <w:t>78</w:t>
            </w:r>
          </w:p>
        </w:tc>
      </w:tr>
      <w:tr w:rsidR="00FE56D8" w:rsidRPr="00B52C99" w:rsidTr="00C41323">
        <w:trPr>
          <w:trHeight w:val="452"/>
        </w:trPr>
        <w:tc>
          <w:tcPr>
            <w:tcW w:w="3694" w:type="pct"/>
            <w:shd w:val="clear" w:color="auto" w:fill="auto"/>
            <w:vAlign w:val="center"/>
          </w:tcPr>
          <w:p w:rsidR="00FE56D8" w:rsidRDefault="00FE56D8" w:rsidP="00BF73B3">
            <w:pPr>
              <w:jc w:val="left"/>
              <w:rPr>
                <w:rFonts w:ascii="Calibri" w:hAnsi="Calibri" w:cs="Calibri"/>
                <w:b/>
                <w:bCs/>
                <w:sz w:val="20"/>
              </w:rPr>
            </w:pPr>
            <w:r>
              <w:rPr>
                <w:rFonts w:ascii="Calibri" w:hAnsi="Calibri" w:cs="Calibri"/>
                <w:b/>
                <w:bCs/>
                <w:sz w:val="20"/>
              </w:rPr>
              <w:t>2 deti  v rodine</w:t>
            </w:r>
          </w:p>
        </w:tc>
        <w:tc>
          <w:tcPr>
            <w:tcW w:w="1306" w:type="pct"/>
            <w:shd w:val="clear" w:color="auto" w:fill="auto"/>
            <w:vAlign w:val="center"/>
          </w:tcPr>
          <w:p w:rsidR="00FE56D8" w:rsidRDefault="00FE56D8" w:rsidP="00BF73B3">
            <w:pPr>
              <w:jc w:val="center"/>
              <w:rPr>
                <w:rFonts w:asciiTheme="minorHAnsi" w:hAnsiTheme="minorHAnsi"/>
                <w:sz w:val="20"/>
              </w:rPr>
            </w:pPr>
            <w:r>
              <w:rPr>
                <w:rFonts w:asciiTheme="minorHAnsi" w:hAnsiTheme="minorHAnsi"/>
                <w:sz w:val="20"/>
              </w:rPr>
              <w:t>140</w:t>
            </w:r>
          </w:p>
        </w:tc>
      </w:tr>
      <w:tr w:rsidR="00FE56D8" w:rsidRPr="00B52C99" w:rsidTr="00C41323">
        <w:trPr>
          <w:trHeight w:val="452"/>
        </w:trPr>
        <w:tc>
          <w:tcPr>
            <w:tcW w:w="3694" w:type="pct"/>
            <w:shd w:val="clear" w:color="auto" w:fill="auto"/>
            <w:vAlign w:val="center"/>
          </w:tcPr>
          <w:p w:rsidR="00FE56D8" w:rsidRDefault="00FE56D8" w:rsidP="00BF73B3">
            <w:pPr>
              <w:jc w:val="left"/>
              <w:rPr>
                <w:rFonts w:ascii="Calibri" w:hAnsi="Calibri" w:cs="Calibri"/>
                <w:b/>
                <w:bCs/>
                <w:sz w:val="20"/>
              </w:rPr>
            </w:pPr>
            <w:r>
              <w:rPr>
                <w:rFonts w:ascii="Calibri" w:hAnsi="Calibri" w:cs="Calibri"/>
                <w:b/>
                <w:bCs/>
                <w:sz w:val="20"/>
              </w:rPr>
              <w:t>3 deti v rodine</w:t>
            </w:r>
          </w:p>
        </w:tc>
        <w:tc>
          <w:tcPr>
            <w:tcW w:w="1306" w:type="pct"/>
            <w:shd w:val="clear" w:color="auto" w:fill="auto"/>
            <w:vAlign w:val="center"/>
          </w:tcPr>
          <w:p w:rsidR="00FE56D8" w:rsidRDefault="00FE56D8" w:rsidP="00BF73B3">
            <w:pPr>
              <w:jc w:val="center"/>
              <w:rPr>
                <w:rFonts w:asciiTheme="minorHAnsi" w:hAnsiTheme="minorHAnsi"/>
                <w:sz w:val="20"/>
              </w:rPr>
            </w:pPr>
            <w:r>
              <w:rPr>
                <w:rFonts w:asciiTheme="minorHAnsi" w:hAnsiTheme="minorHAnsi"/>
                <w:sz w:val="20"/>
              </w:rPr>
              <w:t>63</w:t>
            </w:r>
          </w:p>
        </w:tc>
      </w:tr>
      <w:tr w:rsidR="00FE56D8" w:rsidRPr="00B52C99" w:rsidTr="00C41323">
        <w:trPr>
          <w:trHeight w:val="452"/>
        </w:trPr>
        <w:tc>
          <w:tcPr>
            <w:tcW w:w="3694" w:type="pct"/>
            <w:shd w:val="clear" w:color="auto" w:fill="auto"/>
            <w:vAlign w:val="center"/>
          </w:tcPr>
          <w:p w:rsidR="00FE56D8" w:rsidRPr="00B52C99" w:rsidRDefault="00FE56D8" w:rsidP="00BF73B3">
            <w:pPr>
              <w:jc w:val="left"/>
              <w:rPr>
                <w:rFonts w:ascii="Calibri" w:hAnsi="Calibri" w:cs="Calibri"/>
                <w:b/>
                <w:bCs/>
                <w:sz w:val="20"/>
              </w:rPr>
            </w:pPr>
            <w:r>
              <w:rPr>
                <w:rFonts w:ascii="Calibri" w:hAnsi="Calibri" w:cs="Calibri"/>
                <w:b/>
                <w:bCs/>
                <w:sz w:val="20"/>
              </w:rPr>
              <w:t>4 deti v rodine</w:t>
            </w:r>
          </w:p>
        </w:tc>
        <w:tc>
          <w:tcPr>
            <w:tcW w:w="1306" w:type="pct"/>
            <w:shd w:val="clear" w:color="auto" w:fill="auto"/>
            <w:vAlign w:val="center"/>
          </w:tcPr>
          <w:p w:rsidR="00FE56D8" w:rsidRPr="00B52C99" w:rsidRDefault="00FE56D8" w:rsidP="00BF73B3">
            <w:pPr>
              <w:jc w:val="center"/>
              <w:rPr>
                <w:rFonts w:asciiTheme="minorHAnsi" w:hAnsiTheme="minorHAnsi"/>
                <w:sz w:val="20"/>
              </w:rPr>
            </w:pPr>
            <w:r>
              <w:rPr>
                <w:rFonts w:asciiTheme="minorHAnsi" w:hAnsiTheme="minorHAnsi"/>
                <w:sz w:val="20"/>
              </w:rPr>
              <w:t>12</w:t>
            </w:r>
          </w:p>
        </w:tc>
      </w:tr>
    </w:tbl>
    <w:p w:rsidR="00FE56D8" w:rsidRPr="00B52C99" w:rsidRDefault="00FE56D8" w:rsidP="00FE56D8">
      <w:pPr>
        <w:pStyle w:val="Default"/>
        <w:jc w:val="right"/>
        <w:rPr>
          <w:sz w:val="20"/>
          <w:szCs w:val="20"/>
        </w:rPr>
      </w:pPr>
      <w:r w:rsidRPr="00B52C99">
        <w:rPr>
          <w:rFonts w:asciiTheme="minorHAnsi" w:hAnsiTheme="minorHAnsi" w:cs="Times New Roman"/>
          <w:b/>
          <w:bCs/>
          <w:color w:val="auto"/>
          <w:sz w:val="20"/>
          <w:szCs w:val="20"/>
        </w:rPr>
        <w:t xml:space="preserve"> Zdroj: </w:t>
      </w:r>
      <w:proofErr w:type="spellStart"/>
      <w:r w:rsidRPr="00B52C99">
        <w:rPr>
          <w:rFonts w:asciiTheme="minorHAnsi" w:hAnsiTheme="minorHAnsi"/>
          <w:color w:val="auto"/>
          <w:sz w:val="20"/>
          <w:szCs w:val="20"/>
        </w:rPr>
        <w:t>ÚPSVaR</w:t>
      </w:r>
      <w:proofErr w:type="spellEnd"/>
      <w:r w:rsidRPr="00B52C99">
        <w:rPr>
          <w:rFonts w:asciiTheme="minorHAnsi" w:hAnsiTheme="minorHAnsi"/>
          <w:color w:val="auto"/>
          <w:sz w:val="20"/>
          <w:szCs w:val="20"/>
        </w:rPr>
        <w:t xml:space="preserve"> Pr</w:t>
      </w:r>
      <w:r w:rsidRPr="00B52C99">
        <w:rPr>
          <w:rFonts w:asciiTheme="minorHAnsi" w:hAnsiTheme="minorHAnsi"/>
          <w:sz w:val="20"/>
          <w:szCs w:val="20"/>
        </w:rPr>
        <w:t>ievidza (rok 201</w:t>
      </w:r>
      <w:r>
        <w:rPr>
          <w:rFonts w:asciiTheme="minorHAnsi" w:hAnsiTheme="minorHAnsi"/>
          <w:sz w:val="20"/>
          <w:szCs w:val="20"/>
        </w:rPr>
        <w:t>5</w:t>
      </w:r>
      <w:r w:rsidRPr="00B52C99">
        <w:rPr>
          <w:rFonts w:asciiTheme="minorHAnsi" w:hAnsiTheme="minorHAnsi"/>
          <w:color w:val="auto"/>
          <w:sz w:val="20"/>
          <w:szCs w:val="20"/>
        </w:rPr>
        <w:t xml:space="preserve">, stav k </w:t>
      </w:r>
      <w:r>
        <w:rPr>
          <w:rFonts w:asciiTheme="minorHAnsi" w:hAnsiTheme="minorHAnsi"/>
          <w:color w:val="auto"/>
          <w:sz w:val="20"/>
          <w:szCs w:val="20"/>
        </w:rPr>
        <w:t>31</w:t>
      </w:r>
      <w:r w:rsidRPr="00B52C99">
        <w:rPr>
          <w:rFonts w:asciiTheme="minorHAnsi" w:hAnsiTheme="minorHAnsi"/>
          <w:sz w:val="20"/>
          <w:szCs w:val="20"/>
        </w:rPr>
        <w:t>.</w:t>
      </w:r>
      <w:r>
        <w:rPr>
          <w:rFonts w:asciiTheme="minorHAnsi" w:hAnsiTheme="minorHAnsi"/>
          <w:sz w:val="20"/>
          <w:szCs w:val="20"/>
        </w:rPr>
        <w:t>12</w:t>
      </w:r>
      <w:r w:rsidRPr="00B52C99">
        <w:rPr>
          <w:rFonts w:asciiTheme="minorHAnsi" w:hAnsiTheme="minorHAnsi"/>
          <w:sz w:val="20"/>
          <w:szCs w:val="20"/>
        </w:rPr>
        <w:t>.201</w:t>
      </w:r>
      <w:r>
        <w:rPr>
          <w:rFonts w:asciiTheme="minorHAnsi" w:hAnsiTheme="minorHAnsi"/>
          <w:sz w:val="20"/>
          <w:szCs w:val="20"/>
        </w:rPr>
        <w:t>5</w:t>
      </w:r>
      <w:r w:rsidRPr="00B52C99">
        <w:rPr>
          <w:rFonts w:asciiTheme="minorHAnsi" w:hAnsiTheme="minorHAnsi"/>
          <w:color w:val="auto"/>
          <w:sz w:val="20"/>
          <w:szCs w:val="20"/>
        </w:rPr>
        <w:t>)</w:t>
      </w:r>
    </w:p>
    <w:p w:rsidR="00FE56D8" w:rsidRPr="00FB69AC" w:rsidRDefault="00FF6E66" w:rsidP="00FE56D8">
      <w:pPr>
        <w:pStyle w:val="tl2"/>
        <w:rPr>
          <w:rStyle w:val="Siln"/>
          <w:b/>
          <w:bCs w:val="0"/>
        </w:rPr>
      </w:pPr>
      <w:r>
        <w:rPr>
          <w:rStyle w:val="Siln"/>
          <w:b/>
          <w:bCs w:val="0"/>
        </w:rPr>
        <w:t>11</w:t>
      </w:r>
      <w:r w:rsidR="00FE56D8" w:rsidRPr="00FB69AC">
        <w:rPr>
          <w:rStyle w:val="Siln"/>
          <w:b/>
          <w:bCs w:val="0"/>
        </w:rPr>
        <w:t>.3.</w:t>
      </w:r>
      <w:r w:rsidR="00FE56D8" w:rsidRPr="00FB69AC">
        <w:rPr>
          <w:rStyle w:val="Siln"/>
          <w:b/>
          <w:bCs w:val="0"/>
        </w:rPr>
        <w:tab/>
        <w:t>Služby a aktivity pre  CS</w:t>
      </w:r>
      <w:r w:rsidR="00FE56D8" w:rsidRPr="00FB69AC">
        <w:t xml:space="preserve"> v obci </w:t>
      </w:r>
      <w:r w:rsidR="00FE56D8" w:rsidRPr="00FB69AC">
        <w:rPr>
          <w:rStyle w:val="Siln"/>
          <w:b/>
          <w:bCs w:val="0"/>
        </w:rPr>
        <w:t>čo ešte?</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spacing w:val="0"/>
          <w:sz w:val="20"/>
        </w:rPr>
      </w:pPr>
      <w:r w:rsidRPr="00B52C99">
        <w:rPr>
          <w:rFonts w:asciiTheme="minorHAnsi" w:hAnsiTheme="minorHAnsi" w:cs="Arial"/>
          <w:spacing w:val="0"/>
          <w:sz w:val="20"/>
        </w:rPr>
        <w:t xml:space="preserve">Potreby tejto CS sa v mnohých prípadoch prelínajú s potrebami skupiny seniorov. Preto aj služby, ktoré poskytuje obec pre túto CS sú rovnaké (viď. kapitola 9.3.) Okrem toho v obci pôsobí Miestny spolok Slovenského červeného kríža (SČK). Medzi sociálne služby, ktoré SČK poskytuje patrí okrem iného aj </w:t>
      </w:r>
      <w:r w:rsidRPr="00B52C99">
        <w:rPr>
          <w:rFonts w:asciiTheme="minorHAnsi" w:hAnsiTheme="minorHAnsi"/>
          <w:spacing w:val="0"/>
          <w:sz w:val="20"/>
        </w:rPr>
        <w:t>požičiavanie rehabilitačných a kompenzačných pomôcok</w:t>
      </w:r>
      <w:r w:rsidRPr="00B52C99">
        <w:rPr>
          <w:rFonts w:asciiTheme="minorHAnsi" w:hAnsiTheme="minorHAnsi" w:cs="Arial"/>
          <w:spacing w:val="0"/>
          <w:sz w:val="20"/>
        </w:rPr>
        <w:t xml:space="preserve">.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color w:val="000000"/>
          <w:spacing w:val="0"/>
          <w:sz w:val="20"/>
        </w:rPr>
      </w:pPr>
      <w:r w:rsidRPr="00B52C99">
        <w:rPr>
          <w:rFonts w:asciiTheme="minorHAnsi" w:hAnsiTheme="minorHAnsi" w:cs="Arial"/>
          <w:spacing w:val="0"/>
          <w:sz w:val="20"/>
        </w:rPr>
        <w:t xml:space="preserve">V budúcnosti by bolo vhodné zvážiť aj založenie miestnej organizácie alebo klubu, ktorý by svoju činnosť zameriaval predovšetkým na skupinu zdravotne znevýhodnených občanov </w:t>
      </w:r>
      <w:r w:rsidRPr="00B52C99">
        <w:rPr>
          <w:rFonts w:asciiTheme="minorHAnsi" w:hAnsiTheme="minorHAnsi" w:cs="Arial"/>
          <w:color w:val="000000"/>
          <w:spacing w:val="0"/>
          <w:sz w:val="20"/>
        </w:rPr>
        <w:t xml:space="preserve">s cieľom pomoci pri prekonávaní zdravotných problémov, pri vybavovaní náležitostí k ZŤP preukazu a pri vybavovaní zdravotných pomôcok. </w:t>
      </w:r>
    </w:p>
    <w:p w:rsidR="00FE56D8" w:rsidRPr="00F74B26" w:rsidRDefault="00FE56D8" w:rsidP="00FE56D8">
      <w:pPr>
        <w:tabs>
          <w:tab w:val="clear" w:pos="8640"/>
        </w:tabs>
        <w:autoSpaceDE w:val="0"/>
        <w:autoSpaceDN w:val="0"/>
        <w:adjustRightInd w:val="0"/>
        <w:rPr>
          <w:rFonts w:ascii="Calibri" w:hAnsi="Calibri" w:cs="Calibri"/>
          <w:spacing w:val="0"/>
          <w:sz w:val="20"/>
        </w:rPr>
      </w:pPr>
      <w:r w:rsidRPr="00B52C99">
        <w:rPr>
          <w:rFonts w:asciiTheme="minorHAnsi" w:hAnsiTheme="minorHAnsi" w:cs="Arial"/>
          <w:spacing w:val="0"/>
          <w:sz w:val="20"/>
        </w:rPr>
        <w:t>Základné škola taktiež vychádza v ústrety rodičom žiakov so špeciálnymi potrebami. V</w:t>
      </w:r>
      <w:r w:rsidRPr="00B52C99">
        <w:rPr>
          <w:rFonts w:ascii="Calibri" w:hAnsi="Calibri" w:cs="Calibri"/>
          <w:spacing w:val="0"/>
          <w:sz w:val="20"/>
        </w:rPr>
        <w:t xml:space="preserve">edenie školy sa usiluje o </w:t>
      </w:r>
      <w:r w:rsidRPr="00B52C99">
        <w:rPr>
          <w:rFonts w:ascii="Calibri" w:hAnsi="Calibri" w:cs="Calibri"/>
          <w:b/>
          <w:spacing w:val="0"/>
          <w:sz w:val="20"/>
        </w:rPr>
        <w:t>integráciu detí</w:t>
      </w:r>
      <w:r w:rsidRPr="00B52C99">
        <w:rPr>
          <w:rFonts w:ascii="Calibri" w:hAnsi="Calibri" w:cs="Calibri"/>
          <w:spacing w:val="0"/>
          <w:sz w:val="20"/>
        </w:rPr>
        <w:t xml:space="preserve"> s telesným postihnutím do bežnej triedy, pri </w:t>
      </w:r>
      <w:r w:rsidRPr="00B52C99">
        <w:rPr>
          <w:rFonts w:asciiTheme="minorHAnsi" w:hAnsiTheme="minorHAnsi" w:cs="Arial"/>
          <w:spacing w:val="0"/>
          <w:sz w:val="20"/>
        </w:rPr>
        <w:t>žiadosti rodičov aj detí s ľahkým mentálnym postihnutím. K integrovaným deťom sa pristupuje individuálne. Škola získala aj dvoch asistentov učiteľa, ktorí boli učiteľom nápomocní pri práci práve s takýmito deťmi. I</w:t>
      </w:r>
      <w:r w:rsidRPr="00B52C99">
        <w:rPr>
          <w:rFonts w:ascii="Calibri" w:hAnsi="Calibri" w:cs="Calibri"/>
          <w:spacing w:val="0"/>
          <w:sz w:val="20"/>
        </w:rPr>
        <w:t>ntegrovaným žiakom sa v oblasti individuálnych plánov venuje</w:t>
      </w:r>
      <w:r w:rsidR="00F74B26">
        <w:rPr>
          <w:rFonts w:ascii="Calibri" w:hAnsi="Calibri" w:cs="Calibri"/>
          <w:spacing w:val="0"/>
          <w:sz w:val="20"/>
        </w:rPr>
        <w:t xml:space="preserve"> psychológ z </w:t>
      </w:r>
      <w:proofErr w:type="spellStart"/>
      <w:r w:rsidR="00F74B26">
        <w:rPr>
          <w:rFonts w:ascii="Calibri" w:hAnsi="Calibri" w:cs="Calibri"/>
          <w:spacing w:val="0"/>
          <w:sz w:val="20"/>
        </w:rPr>
        <w:t>CPPaP</w:t>
      </w:r>
      <w:proofErr w:type="spellEnd"/>
      <w:r w:rsidR="00F74B26">
        <w:rPr>
          <w:rFonts w:ascii="Calibri" w:hAnsi="Calibri" w:cs="Calibri"/>
          <w:spacing w:val="0"/>
          <w:sz w:val="20"/>
        </w:rPr>
        <w:t xml:space="preserve"> v Prievidzi.</w:t>
      </w:r>
    </w:p>
    <w:p w:rsidR="00FE56D8" w:rsidRPr="00FB69AC" w:rsidRDefault="00FF6E66" w:rsidP="00FE56D8">
      <w:pPr>
        <w:pStyle w:val="tl2"/>
        <w:ind w:left="705" w:hanging="705"/>
      </w:pPr>
      <w:r>
        <w:t>11</w:t>
      </w:r>
      <w:r w:rsidR="00FE56D8" w:rsidRPr="00FB69AC">
        <w:t>.4.</w:t>
      </w:r>
      <w:r w:rsidR="00FE56D8" w:rsidRPr="00FB69AC">
        <w:tab/>
        <w:t>SWOT ANALÝZA – CS občania so zdravotným postihnutím a s nepriaznivým zdravotným stavom</w:t>
      </w: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0"/>
        <w:gridCol w:w="4541"/>
      </w:tblGrid>
      <w:tr w:rsidR="00FE56D8" w:rsidRPr="00B52C99" w:rsidTr="00BF73B3">
        <w:trPr>
          <w:trHeight w:val="394"/>
        </w:trPr>
        <w:tc>
          <w:tcPr>
            <w:tcW w:w="9081" w:type="dxa"/>
            <w:gridSpan w:val="2"/>
            <w:shd w:val="clear" w:color="auto" w:fill="CCC0D9" w:themeFill="accent4" w:themeFillTint="66"/>
            <w:vAlign w:val="center"/>
          </w:tcPr>
          <w:p w:rsidR="00FE56D8" w:rsidRPr="00B52C99" w:rsidRDefault="00FE56D8" w:rsidP="00BF73B3">
            <w:pPr>
              <w:tabs>
                <w:tab w:val="clear" w:pos="8640"/>
              </w:tabs>
              <w:autoSpaceDE w:val="0"/>
              <w:autoSpaceDN w:val="0"/>
              <w:adjustRightInd w:val="0"/>
              <w:spacing w:after="100" w:afterAutospacing="1"/>
              <w:jc w:val="center"/>
              <w:rPr>
                <w:rFonts w:asciiTheme="minorHAnsi" w:hAnsiTheme="minorHAnsi" w:cs="Arial"/>
                <w:color w:val="000000"/>
                <w:spacing w:val="0"/>
                <w:sz w:val="20"/>
              </w:rPr>
            </w:pPr>
            <w:r w:rsidRPr="00B52C99">
              <w:rPr>
                <w:rFonts w:asciiTheme="minorHAnsi" w:hAnsiTheme="minorHAnsi" w:cs="Arial"/>
                <w:b/>
                <w:bCs/>
                <w:color w:val="000000"/>
                <w:spacing w:val="0"/>
                <w:sz w:val="20"/>
              </w:rPr>
              <w:t xml:space="preserve"> OBČANIA SO ZDRAVOTNÝM POSTIHNUTÍM</w:t>
            </w:r>
          </w:p>
        </w:tc>
      </w:tr>
      <w:tr w:rsidR="00FE56D8" w:rsidRPr="00B52C99" w:rsidTr="00BF73B3">
        <w:trPr>
          <w:trHeight w:val="554"/>
        </w:trPr>
        <w:tc>
          <w:tcPr>
            <w:tcW w:w="4540" w:type="dxa"/>
            <w:shd w:val="clear" w:color="auto" w:fill="E5DFEC" w:themeFill="accent4" w:themeFillTint="33"/>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Silné stránky</w:t>
            </w:r>
          </w:p>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color w:val="000000"/>
                <w:spacing w:val="0"/>
                <w:sz w:val="20"/>
              </w:rPr>
              <w:t>Interné vlastnosti skupiny, ktoré jej môžu napomôcť k dosiahnutiu cieľa</w:t>
            </w:r>
          </w:p>
        </w:tc>
        <w:tc>
          <w:tcPr>
            <w:tcW w:w="4541" w:type="dxa"/>
            <w:shd w:val="clear" w:color="auto" w:fill="E5DFEC" w:themeFill="accent4" w:themeFillTint="33"/>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bCs/>
                <w:color w:val="000000"/>
                <w:spacing w:val="0"/>
                <w:sz w:val="20"/>
              </w:rPr>
            </w:pPr>
            <w:r w:rsidRPr="00B52C99">
              <w:rPr>
                <w:rFonts w:asciiTheme="minorHAnsi" w:hAnsiTheme="minorHAnsi" w:cs="Arial"/>
                <w:b/>
                <w:bCs/>
                <w:color w:val="000000"/>
                <w:spacing w:val="0"/>
                <w:sz w:val="20"/>
              </w:rPr>
              <w:t>Slabé stránky</w:t>
            </w:r>
          </w:p>
          <w:p w:rsidR="00FE56D8" w:rsidRPr="00B52C99" w:rsidRDefault="00FE56D8" w:rsidP="00BF73B3">
            <w:pPr>
              <w:tabs>
                <w:tab w:val="clear" w:pos="8640"/>
              </w:tabs>
              <w:autoSpaceDE w:val="0"/>
              <w:autoSpaceDN w:val="0"/>
              <w:adjustRightInd w:val="0"/>
              <w:jc w:val="center"/>
              <w:rPr>
                <w:rFonts w:asciiTheme="minorHAnsi" w:hAnsiTheme="minorHAnsi" w:cs="Arial"/>
                <w:color w:val="000000"/>
                <w:spacing w:val="0"/>
                <w:sz w:val="20"/>
              </w:rPr>
            </w:pPr>
            <w:r w:rsidRPr="00B52C99">
              <w:rPr>
                <w:rFonts w:asciiTheme="minorHAnsi" w:hAnsiTheme="minorHAnsi" w:cs="Arial"/>
                <w:color w:val="000000"/>
                <w:spacing w:val="0"/>
                <w:sz w:val="20"/>
              </w:rPr>
              <w:t>Interné vlastnosti skupiny, ktoré sťažujú dosiahnutie cieľa</w:t>
            </w:r>
          </w:p>
        </w:tc>
      </w:tr>
      <w:tr w:rsidR="00FE56D8" w:rsidRPr="00B52C99" w:rsidTr="00BF73B3">
        <w:trPr>
          <w:trHeight w:val="2714"/>
        </w:trPr>
        <w:tc>
          <w:tcPr>
            <w:tcW w:w="4540" w:type="dxa"/>
          </w:tcPr>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color w:val="000000"/>
                <w:spacing w:val="0"/>
                <w:sz w:val="20"/>
              </w:rPr>
              <w:t>existencia opatrovateľskej služby</w:t>
            </w:r>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color w:val="000000"/>
                <w:spacing w:val="0"/>
                <w:sz w:val="20"/>
              </w:rPr>
              <w:t>existencia rozvozu stravy</w:t>
            </w:r>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cs="Calibri"/>
                <w:color w:val="000000"/>
                <w:spacing w:val="0"/>
                <w:sz w:val="20"/>
              </w:rPr>
              <w:t>pozitívny postoj obce k problematike ŤZP občanov</w:t>
            </w:r>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jc w:val="left"/>
              <w:rPr>
                <w:rFonts w:asciiTheme="minorHAnsi" w:hAnsiTheme="minorHAnsi" w:cs="Arial"/>
                <w:spacing w:val="0"/>
                <w:sz w:val="20"/>
              </w:rPr>
            </w:pPr>
            <w:r w:rsidRPr="00B52C99">
              <w:rPr>
                <w:rFonts w:asciiTheme="minorHAnsi" w:hAnsiTheme="minorHAnsi"/>
                <w:sz w:val="20"/>
              </w:rPr>
              <w:t xml:space="preserve">možnosť integrácie žiakov so zdravotným postihom v ZŠ a MŠ (individuálny prístup, </w:t>
            </w:r>
            <w:r w:rsidRPr="00B52C99">
              <w:rPr>
                <w:rFonts w:asciiTheme="minorHAnsi" w:hAnsiTheme="minorHAnsi" w:cs="Arial"/>
                <w:spacing w:val="0"/>
                <w:sz w:val="20"/>
              </w:rPr>
              <w:t>spolupráca školy s </w:t>
            </w:r>
            <w:proofErr w:type="spellStart"/>
            <w:r w:rsidRPr="00B52C99">
              <w:rPr>
                <w:rFonts w:asciiTheme="minorHAnsi" w:hAnsiTheme="minorHAnsi" w:cs="Arial"/>
                <w:spacing w:val="0"/>
                <w:sz w:val="20"/>
              </w:rPr>
              <w:t>CPPaP</w:t>
            </w:r>
            <w:proofErr w:type="spellEnd"/>
            <w:r w:rsidRPr="00B52C99">
              <w:rPr>
                <w:rFonts w:asciiTheme="minorHAnsi" w:hAnsiTheme="minorHAnsi" w:cs="Arial"/>
                <w:spacing w:val="0"/>
                <w:sz w:val="20"/>
              </w:rPr>
              <w:t xml:space="preserve"> Prievidza)</w:t>
            </w:r>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sz w:val="20"/>
              </w:rPr>
              <w:t xml:space="preserve">existujúci systém kompenzácií z úrovne štátu – </w:t>
            </w:r>
            <w:proofErr w:type="spellStart"/>
            <w:r w:rsidRPr="00B52C99">
              <w:rPr>
                <w:rFonts w:asciiTheme="minorHAnsi" w:hAnsiTheme="minorHAnsi"/>
                <w:sz w:val="20"/>
              </w:rPr>
              <w:t>ÚPSVaR</w:t>
            </w:r>
            <w:proofErr w:type="spellEnd"/>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cs="Calibri"/>
                <w:color w:val="000000"/>
                <w:spacing w:val="0"/>
                <w:sz w:val="20"/>
              </w:rPr>
              <w:t xml:space="preserve">možnosť ZŤP občanov  zapájať sa do spoločenského a kultúrneho života v obci </w:t>
            </w:r>
          </w:p>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rPr>
                <w:rFonts w:asciiTheme="minorHAnsi" w:hAnsiTheme="minorHAnsi" w:cs="Arial"/>
                <w:color w:val="000000"/>
                <w:spacing w:val="0"/>
                <w:sz w:val="20"/>
              </w:rPr>
            </w:pPr>
            <w:r w:rsidRPr="00B52C99">
              <w:rPr>
                <w:rFonts w:asciiTheme="minorHAnsi" w:hAnsiTheme="minorHAnsi" w:cs="Arial"/>
                <w:color w:val="000000"/>
                <w:spacing w:val="0"/>
                <w:sz w:val="20"/>
              </w:rPr>
              <w:t>Miestny spolok Slovenského červené kríža</w:t>
            </w:r>
          </w:p>
        </w:tc>
        <w:tc>
          <w:tcPr>
            <w:tcW w:w="4541" w:type="dxa"/>
          </w:tcPr>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cs="Arial"/>
                <w:sz w:val="20"/>
              </w:rPr>
              <w:t>vysoké percento ZŤP občanov v</w:t>
            </w:r>
            <w:r>
              <w:rPr>
                <w:rFonts w:asciiTheme="minorHAnsi" w:hAnsiTheme="minorHAnsi" w:cs="Arial"/>
                <w:sz w:val="20"/>
              </w:rPr>
              <w:t> </w:t>
            </w:r>
            <w:r w:rsidRPr="00B52C99">
              <w:rPr>
                <w:rFonts w:asciiTheme="minorHAnsi" w:hAnsiTheme="minorHAnsi" w:cs="Arial"/>
                <w:sz w:val="20"/>
              </w:rPr>
              <w:t>obci</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cs="Calibri"/>
                <w:color w:val="000000"/>
                <w:spacing w:val="0"/>
                <w:sz w:val="20"/>
              </w:rPr>
              <w:t>neexistujúca prepravná služba</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sz w:val="20"/>
              </w:rPr>
              <w:t>nedostatok príležitostí na pracovnú  integráciu pre občanov s ŤZP a so zdravotnými obmedzeniami – chýbajú chránené dielne v obci aj okolí</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sz w:val="20"/>
              </w:rPr>
              <w:t>chýbajúca služba v oblasti požičiavania zdravotníckych a kompenzačných pomôcok</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sz w:val="20"/>
              </w:rPr>
              <w:t xml:space="preserve">chýba kvalitné poskytovanie informácii a poradenstva vrátane </w:t>
            </w:r>
            <w:proofErr w:type="spellStart"/>
            <w:r w:rsidRPr="00B52C99">
              <w:rPr>
                <w:rFonts w:asciiTheme="minorHAnsi" w:hAnsiTheme="minorHAnsi"/>
                <w:sz w:val="20"/>
              </w:rPr>
              <w:t>ÚPSVaR</w:t>
            </w:r>
            <w:proofErr w:type="spellEnd"/>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cs="Calibri"/>
                <w:color w:val="000000"/>
                <w:spacing w:val="0"/>
                <w:sz w:val="20"/>
              </w:rPr>
              <w:t>slabá spolupráca obce s organizáciami venujúcimi sa práci s ŤZP občanmi</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cs="Calibri"/>
                <w:color w:val="000000"/>
                <w:spacing w:val="0"/>
                <w:sz w:val="20"/>
              </w:rPr>
              <w:t xml:space="preserve">nedostatočná informovanosť verejnosti o problematike ŤZP občanov </w:t>
            </w:r>
          </w:p>
          <w:p w:rsidR="00FE56D8" w:rsidRPr="00B52C99" w:rsidRDefault="00FE56D8" w:rsidP="00BF73B3">
            <w:pPr>
              <w:pStyle w:val="Odsekzoznamu"/>
              <w:numPr>
                <w:ilvl w:val="0"/>
                <w:numId w:val="27"/>
              </w:numPr>
              <w:tabs>
                <w:tab w:val="clear" w:pos="720"/>
                <w:tab w:val="num" w:pos="280"/>
              </w:tabs>
              <w:spacing w:after="120"/>
              <w:ind w:left="280" w:hanging="295"/>
              <w:rPr>
                <w:rFonts w:asciiTheme="minorHAnsi" w:hAnsiTheme="minorHAnsi" w:cs="Arial"/>
                <w:b/>
                <w:color w:val="548DD4" w:themeColor="text2" w:themeTint="99"/>
                <w:sz w:val="20"/>
              </w:rPr>
            </w:pPr>
            <w:r w:rsidRPr="00B52C99">
              <w:rPr>
                <w:rFonts w:asciiTheme="minorHAnsi" w:hAnsiTheme="minorHAnsi" w:cs="Calibri"/>
                <w:color w:val="000000"/>
                <w:spacing w:val="0"/>
                <w:sz w:val="20"/>
              </w:rPr>
              <w:t xml:space="preserve">málo možností rehabilitácie a relaxácie pre ŤZP občanov </w:t>
            </w:r>
          </w:p>
        </w:tc>
      </w:tr>
      <w:tr w:rsidR="00FE56D8" w:rsidRPr="00B52C99" w:rsidTr="00BF73B3">
        <w:trPr>
          <w:trHeight w:val="910"/>
        </w:trPr>
        <w:tc>
          <w:tcPr>
            <w:tcW w:w="454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spacing w:val="0"/>
                <w:sz w:val="20"/>
              </w:rPr>
              <w:lastRenderedPageBreak/>
              <w:t>Príležitosti</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Externé podmienky,</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ktoré môžu pomôcť skupine dosiahnuť cieľ</w:t>
            </w:r>
          </w:p>
        </w:tc>
        <w:tc>
          <w:tcPr>
            <w:tcW w:w="454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E56D8" w:rsidRPr="00B52C99" w:rsidRDefault="00FE56D8" w:rsidP="00BF73B3">
            <w:pPr>
              <w:tabs>
                <w:tab w:val="clear" w:pos="8640"/>
              </w:tabs>
              <w:autoSpaceDE w:val="0"/>
              <w:autoSpaceDN w:val="0"/>
              <w:adjustRightInd w:val="0"/>
              <w:jc w:val="center"/>
              <w:rPr>
                <w:rFonts w:asciiTheme="minorHAnsi" w:hAnsiTheme="minorHAnsi" w:cs="Arial"/>
                <w:b/>
                <w:spacing w:val="0"/>
                <w:sz w:val="20"/>
              </w:rPr>
            </w:pPr>
            <w:r w:rsidRPr="00B52C99">
              <w:rPr>
                <w:rFonts w:asciiTheme="minorHAnsi" w:hAnsiTheme="minorHAnsi" w:cs="Arial"/>
                <w:b/>
                <w:spacing w:val="0"/>
                <w:sz w:val="20"/>
              </w:rPr>
              <w:t>Ohrozenia</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Externé podmienky,</w:t>
            </w:r>
          </w:p>
          <w:p w:rsidR="00FE56D8" w:rsidRPr="00B52C99" w:rsidRDefault="00FE56D8" w:rsidP="00BF73B3">
            <w:pPr>
              <w:tabs>
                <w:tab w:val="clear" w:pos="8640"/>
              </w:tabs>
              <w:autoSpaceDE w:val="0"/>
              <w:autoSpaceDN w:val="0"/>
              <w:adjustRightInd w:val="0"/>
              <w:jc w:val="center"/>
              <w:rPr>
                <w:rFonts w:asciiTheme="minorHAnsi" w:hAnsiTheme="minorHAnsi" w:cs="Arial"/>
                <w:spacing w:val="0"/>
                <w:sz w:val="20"/>
              </w:rPr>
            </w:pPr>
            <w:r w:rsidRPr="00B52C99">
              <w:rPr>
                <w:rFonts w:asciiTheme="minorHAnsi" w:hAnsiTheme="minorHAnsi" w:cs="Arial"/>
                <w:spacing w:val="0"/>
                <w:sz w:val="20"/>
              </w:rPr>
              <w:t>ktoré môžu sťažiť skupine dosiahnuť cieľ</w:t>
            </w:r>
          </w:p>
        </w:tc>
      </w:tr>
      <w:tr w:rsidR="00FE56D8" w:rsidRPr="00B52C99" w:rsidTr="00BF73B3">
        <w:trPr>
          <w:trHeight w:val="1502"/>
        </w:trPr>
        <w:tc>
          <w:tcPr>
            <w:tcW w:w="4540"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pStyle w:val="Odsekzoznamu"/>
              <w:numPr>
                <w:ilvl w:val="0"/>
                <w:numId w:val="27"/>
              </w:numPr>
              <w:tabs>
                <w:tab w:val="clear" w:pos="720"/>
                <w:tab w:val="clear" w:pos="8640"/>
                <w:tab w:val="num" w:pos="284"/>
              </w:tabs>
              <w:autoSpaceDE w:val="0"/>
              <w:autoSpaceDN w:val="0"/>
              <w:adjustRightInd w:val="0"/>
              <w:spacing w:before="120" w:after="120"/>
              <w:ind w:left="284" w:hanging="284"/>
              <w:jc w:val="left"/>
              <w:rPr>
                <w:rFonts w:asciiTheme="minorHAnsi" w:hAnsiTheme="minorHAnsi" w:cs="Arial"/>
                <w:color w:val="000000"/>
                <w:spacing w:val="0"/>
                <w:sz w:val="20"/>
              </w:rPr>
            </w:pPr>
            <w:r w:rsidRPr="00B52C99">
              <w:rPr>
                <w:rFonts w:asciiTheme="minorHAnsi" w:hAnsiTheme="minorHAnsi"/>
                <w:sz w:val="20"/>
              </w:rPr>
              <w:t xml:space="preserve">Možnosť využitia štátnej podpory pri zamestnávaní občanov s ŤZP a so zdravotnými obmedzeniami (v zmysle zákona o službách v zamestnanosti) </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color w:val="000000"/>
                <w:spacing w:val="0"/>
                <w:sz w:val="20"/>
              </w:rPr>
            </w:pPr>
            <w:r w:rsidRPr="00B52C99">
              <w:rPr>
                <w:rFonts w:asciiTheme="minorHAnsi" w:hAnsiTheme="minorHAnsi" w:cs="Arial"/>
                <w:spacing w:val="0"/>
                <w:sz w:val="20"/>
              </w:rPr>
              <w:t>Založenie miestnej organizácie Slovenského zväzu zdravotne postihnutých</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spacing w:val="0"/>
                <w:sz w:val="20"/>
              </w:rPr>
            </w:pPr>
            <w:r w:rsidRPr="00B52C99">
              <w:rPr>
                <w:rFonts w:ascii="Calibri" w:hAnsi="Calibri" w:cs="Calibri"/>
                <w:spacing w:val="0"/>
                <w:sz w:val="20"/>
              </w:rPr>
              <w:t xml:space="preserve">vyhľadanie partnera pre spoluprácu v oblasti </w:t>
            </w:r>
          </w:p>
          <w:p w:rsidR="00FE56D8" w:rsidRPr="00B52C99" w:rsidRDefault="00FE56D8" w:rsidP="00BF73B3">
            <w:pPr>
              <w:pStyle w:val="Odsekzoznamu"/>
              <w:tabs>
                <w:tab w:val="clear" w:pos="8640"/>
              </w:tabs>
              <w:autoSpaceDE w:val="0"/>
              <w:autoSpaceDN w:val="0"/>
              <w:adjustRightInd w:val="0"/>
              <w:ind w:left="284"/>
              <w:rPr>
                <w:rFonts w:asciiTheme="minorHAnsi" w:hAnsiTheme="minorHAnsi" w:cs="Wingdings"/>
                <w:spacing w:val="0"/>
                <w:sz w:val="20"/>
              </w:rPr>
            </w:pPr>
            <w:r w:rsidRPr="00B52C99">
              <w:rPr>
                <w:rFonts w:asciiTheme="minorHAnsi" w:hAnsiTheme="minorHAnsi" w:cs="Arial"/>
                <w:spacing w:val="0"/>
                <w:sz w:val="20"/>
              </w:rPr>
              <w:t>poskytnutia zdravotníckych a kompenzačných pomôcok</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color w:val="000000"/>
                <w:spacing w:val="0"/>
                <w:sz w:val="20"/>
              </w:rPr>
            </w:pPr>
            <w:r w:rsidRPr="00B52C99">
              <w:rPr>
                <w:rFonts w:asciiTheme="minorHAnsi" w:hAnsiTheme="minorHAnsi" w:cs="Calibri"/>
                <w:color w:val="000000"/>
                <w:spacing w:val="0"/>
                <w:sz w:val="20"/>
              </w:rPr>
              <w:t>využiť potenciál kvalifikovaných zdravotníkov a soc. pracovníkov v obci – profesionalizovať prácu s touto skupinou</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color w:val="000000"/>
                <w:spacing w:val="0"/>
                <w:sz w:val="20"/>
              </w:rPr>
            </w:pPr>
            <w:r w:rsidRPr="00B52C99">
              <w:rPr>
                <w:rFonts w:asciiTheme="minorHAnsi" w:hAnsiTheme="minorHAnsi"/>
                <w:sz w:val="20"/>
              </w:rPr>
              <w:t xml:space="preserve">Zapojiť do práce s CS dobrovoľníkov a vytvoriť funkčný systém spolupráce s dobrovoľníkmi </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color w:val="000000"/>
                <w:spacing w:val="0"/>
                <w:sz w:val="20"/>
              </w:rPr>
            </w:pPr>
            <w:r w:rsidRPr="00B52C99">
              <w:rPr>
                <w:rFonts w:asciiTheme="minorHAnsi" w:hAnsiTheme="minorHAnsi" w:cs="Calibri"/>
                <w:color w:val="000000"/>
                <w:spacing w:val="0"/>
                <w:sz w:val="20"/>
              </w:rPr>
              <w:t>Vytvoriť funkčný systém profesionálov a dobrovoľníkov s cieľovou skupinou;</w:t>
            </w:r>
          </w:p>
          <w:p w:rsidR="00FE56D8" w:rsidRPr="00B52C99" w:rsidRDefault="00FE56D8" w:rsidP="00BF73B3">
            <w:pPr>
              <w:pStyle w:val="Odsekzoznamu"/>
              <w:numPr>
                <w:ilvl w:val="0"/>
                <w:numId w:val="37"/>
              </w:numPr>
              <w:tabs>
                <w:tab w:val="clear" w:pos="8640"/>
              </w:tabs>
              <w:autoSpaceDE w:val="0"/>
              <w:autoSpaceDN w:val="0"/>
              <w:adjustRightInd w:val="0"/>
              <w:ind w:left="284" w:hanging="284"/>
              <w:rPr>
                <w:rFonts w:asciiTheme="minorHAnsi" w:hAnsiTheme="minorHAnsi" w:cs="Wingdings"/>
                <w:color w:val="000000"/>
                <w:spacing w:val="0"/>
                <w:sz w:val="20"/>
              </w:rPr>
            </w:pPr>
            <w:r w:rsidRPr="00B52C99">
              <w:rPr>
                <w:rFonts w:asciiTheme="minorHAnsi" w:hAnsiTheme="minorHAnsi"/>
                <w:sz w:val="20"/>
              </w:rPr>
              <w:t>Medializáciou problémov CS zapojiť do participácie na ich riešení širokú verejnosť</w:t>
            </w:r>
          </w:p>
        </w:tc>
        <w:tc>
          <w:tcPr>
            <w:tcW w:w="4541" w:type="dxa"/>
            <w:tcBorders>
              <w:top w:val="single" w:sz="4" w:space="0" w:color="auto"/>
              <w:left w:val="single" w:sz="4" w:space="0" w:color="auto"/>
              <w:bottom w:val="single" w:sz="4" w:space="0" w:color="auto"/>
              <w:right w:val="single" w:sz="4" w:space="0" w:color="auto"/>
            </w:tcBorders>
          </w:tcPr>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rPr>
                <w:rFonts w:asciiTheme="minorHAnsi" w:hAnsiTheme="minorHAnsi" w:cs="Arial"/>
                <w:spacing w:val="0"/>
                <w:sz w:val="20"/>
              </w:rPr>
            </w:pPr>
            <w:r w:rsidRPr="00B52C99">
              <w:rPr>
                <w:rFonts w:asciiTheme="minorHAnsi" w:hAnsiTheme="minorHAnsi" w:cs="Arial"/>
                <w:spacing w:val="0"/>
                <w:sz w:val="20"/>
              </w:rPr>
              <w:t>Legislatíva nekorešpondujúca s reálnymi problémami ZŤP</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rPr>
                <w:rFonts w:asciiTheme="minorHAnsi" w:hAnsiTheme="minorHAnsi" w:cs="Arial"/>
                <w:spacing w:val="0"/>
                <w:sz w:val="20"/>
              </w:rPr>
            </w:pPr>
            <w:r w:rsidRPr="00B52C99">
              <w:rPr>
                <w:rFonts w:asciiTheme="minorHAnsi" w:hAnsiTheme="minorHAnsi" w:cs="Arial"/>
                <w:spacing w:val="0"/>
                <w:sz w:val="20"/>
              </w:rPr>
              <w:t>Zľahčovanie, neochota a </w:t>
            </w:r>
            <w:proofErr w:type="spellStart"/>
            <w:r w:rsidRPr="00B52C99">
              <w:rPr>
                <w:rFonts w:asciiTheme="minorHAnsi" w:hAnsiTheme="minorHAnsi" w:cs="Arial"/>
                <w:spacing w:val="0"/>
                <w:sz w:val="20"/>
              </w:rPr>
              <w:t>neústretovosť</w:t>
            </w:r>
            <w:proofErr w:type="spellEnd"/>
            <w:r w:rsidRPr="00B52C99">
              <w:rPr>
                <w:rFonts w:asciiTheme="minorHAnsi" w:hAnsiTheme="minorHAnsi" w:cs="Arial"/>
                <w:spacing w:val="0"/>
                <w:sz w:val="20"/>
              </w:rPr>
              <w:t xml:space="preserve"> zainteresovaných subjektov v obci  venovať pozornosť problematike ZŤP</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rPr>
                <w:rFonts w:asciiTheme="minorHAnsi" w:hAnsiTheme="minorHAnsi" w:cs="Arial"/>
                <w:spacing w:val="0"/>
                <w:sz w:val="20"/>
              </w:rPr>
            </w:pPr>
            <w:r w:rsidRPr="00B52C99">
              <w:rPr>
                <w:rFonts w:asciiTheme="minorHAnsi" w:hAnsiTheme="minorHAnsi"/>
                <w:sz w:val="20"/>
              </w:rPr>
              <w:t>Stereotypy a predsudky v rodinách a spoločnosti</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rPr>
                <w:rFonts w:asciiTheme="minorHAnsi" w:hAnsiTheme="minorHAnsi" w:cs="Arial"/>
                <w:spacing w:val="0"/>
                <w:sz w:val="20"/>
              </w:rPr>
            </w:pPr>
            <w:r w:rsidRPr="00B52C99">
              <w:rPr>
                <w:rFonts w:asciiTheme="minorHAnsi" w:hAnsiTheme="minorHAnsi"/>
                <w:sz w:val="20"/>
              </w:rPr>
              <w:t>Anonymita a individualizmus jedinca v spoločnosti</w:t>
            </w:r>
          </w:p>
          <w:p w:rsidR="00FE56D8" w:rsidRPr="00B52C99" w:rsidRDefault="00FE56D8" w:rsidP="00BF73B3">
            <w:pPr>
              <w:numPr>
                <w:ilvl w:val="0"/>
                <w:numId w:val="21"/>
              </w:numPr>
              <w:tabs>
                <w:tab w:val="clear" w:pos="8640"/>
                <w:tab w:val="num" w:pos="241"/>
              </w:tabs>
              <w:autoSpaceDE w:val="0"/>
              <w:autoSpaceDN w:val="0"/>
              <w:adjustRightInd w:val="0"/>
              <w:spacing w:after="100" w:afterAutospacing="1"/>
              <w:ind w:left="238" w:hanging="238"/>
              <w:rPr>
                <w:rFonts w:asciiTheme="minorHAnsi" w:hAnsiTheme="minorHAnsi" w:cs="Arial"/>
                <w:spacing w:val="0"/>
                <w:sz w:val="20"/>
              </w:rPr>
            </w:pPr>
            <w:r w:rsidRPr="00B52C99">
              <w:rPr>
                <w:rFonts w:asciiTheme="minorHAnsi" w:hAnsiTheme="minorHAnsi"/>
                <w:sz w:val="20"/>
              </w:rPr>
              <w:t>Zneužívanie sociálneho systému (vybavenie preukazu ŤZP „po známosti“)</w:t>
            </w:r>
          </w:p>
        </w:tc>
      </w:tr>
    </w:tbl>
    <w:p w:rsidR="00FE56D8" w:rsidRPr="00FB69AC" w:rsidRDefault="00FF6E66" w:rsidP="00FE56D8">
      <w:pPr>
        <w:pStyle w:val="tl2"/>
        <w:ind w:left="705" w:hanging="705"/>
      </w:pPr>
      <w:r>
        <w:t>11</w:t>
      </w:r>
      <w:r w:rsidR="00FE56D8" w:rsidRPr="00FB69AC">
        <w:t>.5.</w:t>
      </w:r>
      <w:r w:rsidR="00FE56D8" w:rsidRPr="00FB69AC">
        <w:tab/>
        <w:t>Potreby rozvoja sociálnych služieb - občania so zdravotným postihnutím a s nepriaznivým zdravotným stavom</w:t>
      </w:r>
    </w:p>
    <w:p w:rsidR="00FE56D8" w:rsidRPr="00B52C99" w:rsidRDefault="00FE56D8" w:rsidP="00FE56D8">
      <w:pPr>
        <w:spacing w:after="100" w:afterAutospacing="1"/>
        <w:rPr>
          <w:rFonts w:asciiTheme="minorHAnsi" w:hAnsiTheme="minorHAnsi" w:cs="Arial"/>
          <w:spacing w:val="0"/>
          <w:sz w:val="20"/>
        </w:rPr>
      </w:pPr>
      <w:r w:rsidRPr="00B52C99">
        <w:rPr>
          <w:rFonts w:asciiTheme="minorHAnsi" w:hAnsiTheme="minorHAnsi" w:cs="Arial"/>
          <w:color w:val="000000"/>
          <w:spacing w:val="0"/>
          <w:sz w:val="20"/>
        </w:rPr>
        <w:t xml:space="preserve">Každá kategória postihnutia má rozdielne dopady a sociálne následky a tým sú špecifické aj formy a potreby pomoci pri ich uspokojovaní. </w:t>
      </w:r>
      <w:r w:rsidRPr="00B52C99">
        <w:rPr>
          <w:rFonts w:asciiTheme="minorHAnsi" w:hAnsiTheme="minorHAnsi" w:cs="Arial"/>
          <w:spacing w:val="0"/>
          <w:sz w:val="20"/>
        </w:rPr>
        <w:t>Mnohé potreby sa však výrazne prelínajú so skupinou seniorov. Vzhľadom k veľkosti obce, ako aj k početnosti predmetnej cieľovej skupiny sa potreby týchto dvoch skupín budú posudzovať komplexne a v úzkej súčinnosti.</w:t>
      </w:r>
    </w:p>
    <w:p w:rsidR="00FE56D8" w:rsidRPr="00B52C99" w:rsidRDefault="00FE56D8" w:rsidP="00FE56D8">
      <w:pPr>
        <w:pStyle w:val="tl2"/>
        <w:spacing w:before="0" w:beforeAutospacing="0" w:after="0" w:afterAutospacing="0"/>
        <w:rPr>
          <w:b w:val="0"/>
          <w:sz w:val="20"/>
          <w:szCs w:val="20"/>
        </w:rPr>
      </w:pPr>
      <w:r w:rsidRPr="00B52C99">
        <w:rPr>
          <w:b w:val="0"/>
          <w:color w:val="000000"/>
          <w:sz w:val="20"/>
          <w:szCs w:val="20"/>
        </w:rPr>
        <w:t xml:space="preserve">Skupina občanov so zdravotným postihnutím v obci Liešťany je pomerne veľká. </w:t>
      </w:r>
      <w:r w:rsidRPr="00B52C99">
        <w:rPr>
          <w:b w:val="0"/>
          <w:bCs/>
          <w:sz w:val="20"/>
          <w:szCs w:val="20"/>
        </w:rPr>
        <w:t xml:space="preserve">Medzi potreby tejto skupiny patria predovšetkým: </w:t>
      </w:r>
    </w:p>
    <w:p w:rsidR="00FE56D8" w:rsidRPr="00B52C99" w:rsidRDefault="00FE56D8" w:rsidP="00FE56D8">
      <w:pPr>
        <w:pStyle w:val="Odsekzoznamu"/>
        <w:numPr>
          <w:ilvl w:val="1"/>
          <w:numId w:val="26"/>
        </w:numPr>
        <w:tabs>
          <w:tab w:val="clear" w:pos="8640"/>
        </w:tabs>
        <w:autoSpaceDE w:val="0"/>
        <w:autoSpaceDN w:val="0"/>
        <w:adjustRightInd w:val="0"/>
        <w:spacing w:after="100" w:afterAutospacing="1"/>
        <w:ind w:left="284" w:hanging="284"/>
        <w:rPr>
          <w:rFonts w:asciiTheme="minorHAnsi" w:hAnsiTheme="minorHAnsi" w:cs="Arial"/>
          <w:bCs/>
          <w:spacing w:val="0"/>
          <w:sz w:val="20"/>
        </w:rPr>
      </w:pPr>
      <w:r w:rsidRPr="00B52C99">
        <w:rPr>
          <w:rFonts w:asciiTheme="minorHAnsi" w:hAnsiTheme="minorHAnsi" w:cs="Arial"/>
          <w:b/>
          <w:bCs/>
          <w:spacing w:val="0"/>
          <w:sz w:val="20"/>
        </w:rPr>
        <w:t>sociálna rehabilitácia</w:t>
      </w:r>
      <w:r w:rsidRPr="00B52C99">
        <w:rPr>
          <w:rFonts w:asciiTheme="minorHAnsi" w:hAnsiTheme="minorHAnsi" w:cs="Arial"/>
          <w:bCs/>
          <w:spacing w:val="0"/>
          <w:sz w:val="20"/>
        </w:rPr>
        <w:t xml:space="preserve"> – aktivizácia ostávajúceho potenciálu a jeho využitie vo vlastný prospech, ale aj v prospech komunity. Väčšina občanov so zdravotným postihnutím zvlášť v produktívnom veku stále disponuje rôznou mierou a úrovňou pracovnej sily, ktorú by mohli pri splnení špecifických podmienok uplatniť aj na trhu práce. Využitie a rozvoj všetkých ostávajúcich možností a ich orientácia smerom k čo najväčšej možnej miery samostatnosti je jednou z prioritných potrieb sociálnych služieb pre túto cieľovú sociálnu skupinu.</w:t>
      </w:r>
    </w:p>
    <w:p w:rsidR="00FE56D8" w:rsidRPr="00B52C99" w:rsidRDefault="00FE56D8" w:rsidP="00FE56D8">
      <w:pPr>
        <w:pStyle w:val="Odsekzoznamu"/>
        <w:tabs>
          <w:tab w:val="clear" w:pos="8640"/>
        </w:tabs>
        <w:autoSpaceDE w:val="0"/>
        <w:autoSpaceDN w:val="0"/>
        <w:adjustRightInd w:val="0"/>
        <w:spacing w:after="100" w:afterAutospacing="1"/>
        <w:ind w:left="284"/>
        <w:rPr>
          <w:rFonts w:asciiTheme="minorHAnsi" w:hAnsiTheme="minorHAnsi" w:cs="Arial"/>
          <w:bCs/>
          <w:spacing w:val="0"/>
          <w:sz w:val="20"/>
        </w:rPr>
      </w:pPr>
    </w:p>
    <w:p w:rsidR="00FE56D8" w:rsidRPr="00B52C99" w:rsidRDefault="00FE56D8" w:rsidP="00FE56D8">
      <w:pPr>
        <w:pStyle w:val="Odsekzoznamu"/>
        <w:numPr>
          <w:ilvl w:val="1"/>
          <w:numId w:val="26"/>
        </w:numPr>
        <w:tabs>
          <w:tab w:val="clear" w:pos="8640"/>
        </w:tabs>
        <w:autoSpaceDE w:val="0"/>
        <w:autoSpaceDN w:val="0"/>
        <w:adjustRightInd w:val="0"/>
        <w:spacing w:after="100" w:afterAutospacing="1"/>
        <w:ind w:left="284" w:hanging="284"/>
        <w:rPr>
          <w:rFonts w:asciiTheme="minorHAnsi" w:hAnsiTheme="minorHAnsi" w:cs="Arial"/>
          <w:bCs/>
          <w:spacing w:val="0"/>
          <w:sz w:val="20"/>
        </w:rPr>
      </w:pPr>
      <w:r w:rsidRPr="00B52C99">
        <w:rPr>
          <w:rFonts w:asciiTheme="minorHAnsi" w:hAnsiTheme="minorHAnsi" w:cs="Arial"/>
          <w:b/>
          <w:bCs/>
          <w:spacing w:val="0"/>
          <w:sz w:val="20"/>
        </w:rPr>
        <w:t>integrácia</w:t>
      </w:r>
      <w:r w:rsidRPr="00B52C99">
        <w:rPr>
          <w:rFonts w:asciiTheme="minorHAnsi" w:hAnsiTheme="minorHAnsi" w:cs="Arial"/>
          <w:bCs/>
          <w:spacing w:val="0"/>
          <w:sz w:val="20"/>
        </w:rPr>
        <w:t xml:space="preserve"> – do života obce, do jej štruktúr a procesov, eliminácia sociálneho vylúčenia tejto cieľovej sociálnej skupiny. To znamená pozitívne prijatie a akceptácia zdravou väčšinou a vytvorenie špecifických podmienok pre možnosť najväčšej možnej miery samostatnosti.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Osobitným problémom, ktorý vytvára prekážky pre plnohodnotný život v komunite sú architektonické a iné bariéry pre občanov so zdravotným postihnutím a s nepriaznivým zdravotným stavom. </w:t>
      </w:r>
      <w:r w:rsidRPr="00B52C99">
        <w:rPr>
          <w:rFonts w:asciiTheme="minorHAnsi" w:hAnsiTheme="minorHAnsi" w:cs="Arial"/>
          <w:b/>
          <w:bCs/>
          <w:spacing w:val="0"/>
          <w:sz w:val="20"/>
        </w:rPr>
        <w:t xml:space="preserve">Otázka </w:t>
      </w:r>
      <w:proofErr w:type="spellStart"/>
      <w:r w:rsidRPr="00B52C99">
        <w:rPr>
          <w:rFonts w:asciiTheme="minorHAnsi" w:hAnsiTheme="minorHAnsi" w:cs="Arial"/>
          <w:b/>
          <w:bCs/>
          <w:spacing w:val="0"/>
          <w:sz w:val="20"/>
        </w:rPr>
        <w:t>debarierizácie</w:t>
      </w:r>
      <w:proofErr w:type="spellEnd"/>
      <w:r w:rsidRPr="00B52C99">
        <w:rPr>
          <w:rFonts w:asciiTheme="minorHAnsi" w:hAnsiTheme="minorHAnsi" w:cs="Arial"/>
          <w:bCs/>
          <w:spacing w:val="0"/>
          <w:sz w:val="20"/>
        </w:rPr>
        <w:t xml:space="preserve"> prostredia obce vyplýva z </w:t>
      </w:r>
      <w:r w:rsidRPr="00B52C99">
        <w:rPr>
          <w:rFonts w:asciiTheme="minorHAnsi" w:hAnsiTheme="minorHAnsi" w:cs="Arial"/>
          <w:b/>
          <w:bCs/>
          <w:spacing w:val="0"/>
          <w:sz w:val="20"/>
        </w:rPr>
        <w:t>Vyhlášky 532 Ministerstva životného prostredia Slovenskej republiky z 8. júla 2002</w:t>
      </w:r>
      <w:r w:rsidRPr="00B52C99">
        <w:rPr>
          <w:rFonts w:asciiTheme="minorHAnsi" w:hAnsiTheme="minorHAnsi" w:cs="Arial"/>
          <w:bCs/>
          <w:spacing w:val="0"/>
          <w:sz w:val="20"/>
        </w:rPr>
        <w:t>, ktorou sa ustanovujú podrobnosti o všeobecných technických požiadavkách na výstavbu a o všeobecných technických požiadavkách na stavby užívané osobami s obmedzenou schopnosťou pohybu a orientácie, v znení neskorších predpisov.</w:t>
      </w:r>
    </w:p>
    <w:p w:rsidR="00FE56D8" w:rsidRDefault="00FE56D8" w:rsidP="00FE56D8">
      <w:pPr>
        <w:tabs>
          <w:tab w:val="clear" w:pos="8640"/>
        </w:tabs>
        <w:autoSpaceDE w:val="0"/>
        <w:autoSpaceDN w:val="0"/>
        <w:adjustRightInd w:val="0"/>
        <w:spacing w:after="100" w:afterAutospacing="1"/>
        <w:rPr>
          <w:rFonts w:asciiTheme="minorHAnsi" w:hAnsiTheme="minorHAnsi" w:cs="Arial"/>
          <w:bCs/>
          <w:spacing w:val="0"/>
          <w:sz w:val="20"/>
        </w:rPr>
      </w:pPr>
      <w:r w:rsidRPr="00B52C99">
        <w:rPr>
          <w:rFonts w:asciiTheme="minorHAnsi" w:hAnsiTheme="minorHAnsi" w:cs="Arial"/>
          <w:bCs/>
          <w:spacing w:val="0"/>
          <w:sz w:val="20"/>
        </w:rPr>
        <w:t xml:space="preserve">Ďalšou veľmi podstatnou potrebou tejto CS je dostupnosť zdravotníckych a ošetrovateľských služieb. Nakoľko tieto služby v obci úplne absentujú </w:t>
      </w:r>
      <w:r w:rsidRPr="00B52C99">
        <w:rPr>
          <w:rFonts w:asciiTheme="minorHAnsi" w:hAnsiTheme="minorHAnsi" w:cs="Arial"/>
          <w:b/>
          <w:bCs/>
          <w:spacing w:val="0"/>
          <w:sz w:val="20"/>
        </w:rPr>
        <w:t>(v obci nie je lekár, lekáreň a ani poskytovateľ ošetrovateľských služieb)</w:t>
      </w:r>
      <w:r w:rsidRPr="00B52C99">
        <w:rPr>
          <w:rFonts w:asciiTheme="minorHAnsi" w:hAnsiTheme="minorHAnsi" w:cs="Arial"/>
          <w:bCs/>
          <w:spacing w:val="0"/>
          <w:sz w:val="20"/>
        </w:rPr>
        <w:t xml:space="preserve">, v budúcnosti by bolo vhodné zamerať sa predovšetkým na uľahčenie dostupnosti zdravotníckej starostlivosti formou </w:t>
      </w:r>
      <w:r w:rsidRPr="00B52C99">
        <w:rPr>
          <w:rFonts w:asciiTheme="minorHAnsi" w:hAnsiTheme="minorHAnsi" w:cs="Arial"/>
          <w:b/>
          <w:bCs/>
          <w:spacing w:val="0"/>
          <w:sz w:val="20"/>
        </w:rPr>
        <w:t>poskytovania prepravnej služby</w:t>
      </w:r>
      <w:r w:rsidRPr="00B52C99">
        <w:rPr>
          <w:rFonts w:asciiTheme="minorHAnsi" w:hAnsiTheme="minorHAnsi" w:cs="Arial"/>
          <w:bCs/>
          <w:spacing w:val="0"/>
          <w:sz w:val="20"/>
        </w:rPr>
        <w:t>.</w:t>
      </w:r>
    </w:p>
    <w:p w:rsidR="00FE56D8" w:rsidRPr="004B3408" w:rsidRDefault="00FF6E66" w:rsidP="00FE56D8">
      <w:pPr>
        <w:pStyle w:val="tl1"/>
        <w:ind w:left="705" w:hanging="705"/>
        <w:rPr>
          <w:iCs/>
        </w:rPr>
      </w:pPr>
      <w:r>
        <w:lastRenderedPageBreak/>
        <w:t>12</w:t>
      </w:r>
      <w:r w:rsidR="00FE56D8" w:rsidRPr="004B3408">
        <w:tab/>
      </w:r>
      <w:r w:rsidR="00FE56D8">
        <w:tab/>
      </w:r>
      <w:r w:rsidR="00FE56D8">
        <w:tab/>
      </w:r>
      <w:r w:rsidR="00FE56D8" w:rsidRPr="004B3408">
        <w:t>URČENIE CIEĽOV A PRIORÍT ROZVOJA SOCIÁLNYCH SLUŽIEB V OBCI LIEŠŤANY</w:t>
      </w:r>
    </w:p>
    <w:p w:rsidR="00FE56D8" w:rsidRDefault="00FE56D8" w:rsidP="00FE56D8">
      <w:pPr>
        <w:tabs>
          <w:tab w:val="clear" w:pos="8640"/>
        </w:tabs>
        <w:autoSpaceDE w:val="0"/>
        <w:autoSpaceDN w:val="0"/>
        <w:adjustRightInd w:val="0"/>
        <w:rPr>
          <w:rFonts w:asciiTheme="minorHAnsi" w:hAnsiTheme="minorHAnsi" w:cs="Arial"/>
          <w:b/>
          <w:iCs/>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b/>
          <w:iCs/>
          <w:spacing w:val="0"/>
          <w:sz w:val="20"/>
        </w:rPr>
        <w:t>Rozsah problémov vyšpecifikovaných cieľových skupín v obci Liešťany má široký záber</w:t>
      </w:r>
      <w:r w:rsidRPr="00B52C99">
        <w:rPr>
          <w:rFonts w:asciiTheme="minorHAnsi" w:hAnsiTheme="minorHAnsi" w:cs="Arial"/>
          <w:iCs/>
          <w:spacing w:val="0"/>
          <w:sz w:val="20"/>
        </w:rPr>
        <w:t>. Nie všetky je však možné riešiť len na úrovni miestnej samosprávy. Dôležitú úlohu v procese poskytovania sociálnych služieb zohráva aj spolupráca s organizáciami verejnej a štátnej správy, neverejnými poskytovateľmi sociálnych služieb a mimovládnymi organizáciami.</w:t>
      </w: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 xml:space="preserve">Po dôkladnom zvážení výstupov analytickej časti a výstupov získaných formou dotazníkového prieskumu </w:t>
      </w:r>
      <w:r>
        <w:rPr>
          <w:rFonts w:asciiTheme="minorHAnsi" w:hAnsiTheme="minorHAnsi" w:cs="Arial"/>
          <w:iCs/>
          <w:spacing w:val="0"/>
          <w:sz w:val="20"/>
        </w:rPr>
        <w:br/>
      </w:r>
      <w:r w:rsidRPr="00B52C99">
        <w:rPr>
          <w:rFonts w:asciiTheme="minorHAnsi" w:hAnsiTheme="minorHAnsi" w:cs="Arial"/>
          <w:iCs/>
          <w:spacing w:val="0"/>
          <w:sz w:val="20"/>
        </w:rPr>
        <w:t xml:space="preserve">v obci Liešťany boli problémové oblasti zhrnuté nasledovne: </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b/>
          <w:iCs/>
          <w:spacing w:val="0"/>
          <w:sz w:val="20"/>
        </w:rPr>
      </w:pPr>
      <w:r w:rsidRPr="00B52C99">
        <w:rPr>
          <w:rFonts w:asciiTheme="minorHAnsi" w:hAnsiTheme="minorHAnsi" w:cs="Arial"/>
          <w:b/>
          <w:iCs/>
          <w:spacing w:val="0"/>
          <w:sz w:val="20"/>
        </w:rPr>
        <w:t xml:space="preserve">Absentuje informovanosť o jednotlivých formách sociálnych služieb </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b/>
          <w:iCs/>
          <w:spacing w:val="0"/>
          <w:sz w:val="20"/>
        </w:rPr>
      </w:pPr>
      <w:r w:rsidRPr="00B52C99">
        <w:rPr>
          <w:rFonts w:asciiTheme="minorHAnsi" w:hAnsiTheme="minorHAnsi" w:cs="Arial"/>
          <w:b/>
          <w:iCs/>
          <w:spacing w:val="0"/>
          <w:sz w:val="20"/>
        </w:rPr>
        <w:t xml:space="preserve">Absentuje bezbariérovosť v obci </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b/>
          <w:iCs/>
          <w:spacing w:val="0"/>
          <w:sz w:val="20"/>
        </w:rPr>
      </w:pPr>
      <w:r w:rsidRPr="00B52C99">
        <w:rPr>
          <w:rFonts w:asciiTheme="minorHAnsi" w:hAnsiTheme="minorHAnsi" w:cs="Arial"/>
          <w:b/>
          <w:iCs/>
          <w:spacing w:val="0"/>
          <w:sz w:val="20"/>
        </w:rPr>
        <w:t>Absentujú preventívne programy pre deti a mládež</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b/>
          <w:iCs/>
          <w:spacing w:val="0"/>
          <w:sz w:val="20"/>
        </w:rPr>
        <w:t xml:space="preserve">Absentuje dobrovoľníctvo </w:t>
      </w:r>
      <w:r w:rsidRPr="00B52C99">
        <w:rPr>
          <w:rFonts w:asciiTheme="minorHAnsi" w:hAnsiTheme="minorHAnsi" w:cs="Arial"/>
          <w:iCs/>
          <w:spacing w:val="0"/>
          <w:sz w:val="20"/>
        </w:rPr>
        <w:t xml:space="preserve">(zvýšená potreba, pomoc starším, </w:t>
      </w:r>
      <w:proofErr w:type="spellStart"/>
      <w:r w:rsidRPr="00B52C99">
        <w:rPr>
          <w:rFonts w:asciiTheme="minorHAnsi" w:hAnsiTheme="minorHAnsi" w:cs="Arial"/>
          <w:iCs/>
          <w:spacing w:val="0"/>
          <w:sz w:val="20"/>
        </w:rPr>
        <w:t>doprovod</w:t>
      </w:r>
      <w:proofErr w:type="spellEnd"/>
      <w:r w:rsidRPr="00B52C99">
        <w:rPr>
          <w:rFonts w:asciiTheme="minorHAnsi" w:hAnsiTheme="minorHAnsi" w:cs="Arial"/>
          <w:iCs/>
          <w:spacing w:val="0"/>
          <w:sz w:val="20"/>
        </w:rPr>
        <w:t xml:space="preserve"> starších k lekárovi, donášková služba) </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b/>
          <w:iCs/>
          <w:spacing w:val="0"/>
          <w:sz w:val="20"/>
        </w:rPr>
      </w:pPr>
      <w:r w:rsidRPr="00B52C99">
        <w:rPr>
          <w:rFonts w:asciiTheme="minorHAnsi" w:hAnsiTheme="minorHAnsi" w:cs="Arial"/>
          <w:b/>
          <w:iCs/>
          <w:spacing w:val="0"/>
          <w:sz w:val="20"/>
        </w:rPr>
        <w:t xml:space="preserve">Chýba odľahčovacia služba </w:t>
      </w:r>
    </w:p>
    <w:p w:rsidR="00FE56D8" w:rsidRPr="00B52C99" w:rsidRDefault="00FE56D8" w:rsidP="001E5022">
      <w:pPr>
        <w:pStyle w:val="Odsekzoznamu"/>
        <w:numPr>
          <w:ilvl w:val="0"/>
          <w:numId w:val="60"/>
        </w:numPr>
        <w:tabs>
          <w:tab w:val="clear" w:pos="8640"/>
        </w:tabs>
        <w:autoSpaceDE w:val="0"/>
        <w:autoSpaceDN w:val="0"/>
        <w:adjustRightInd w:val="0"/>
        <w:rPr>
          <w:rFonts w:asciiTheme="minorHAnsi" w:hAnsiTheme="minorHAnsi" w:cs="Arial"/>
          <w:b/>
          <w:iCs/>
          <w:spacing w:val="0"/>
          <w:sz w:val="20"/>
        </w:rPr>
      </w:pPr>
      <w:r w:rsidRPr="00B52C99">
        <w:rPr>
          <w:rFonts w:asciiTheme="minorHAnsi" w:hAnsiTheme="minorHAnsi" w:cs="Arial"/>
          <w:b/>
          <w:iCs/>
          <w:spacing w:val="0"/>
          <w:sz w:val="20"/>
        </w:rPr>
        <w:t xml:space="preserve">Chýba Klub mladých (priestor a vybavenie na </w:t>
      </w:r>
      <w:proofErr w:type="spellStart"/>
      <w:r w:rsidRPr="00B52C99">
        <w:rPr>
          <w:rFonts w:asciiTheme="minorHAnsi" w:hAnsiTheme="minorHAnsi" w:cs="Arial"/>
          <w:b/>
          <w:iCs/>
          <w:spacing w:val="0"/>
          <w:sz w:val="20"/>
        </w:rPr>
        <w:t>voľnočasové</w:t>
      </w:r>
      <w:proofErr w:type="spellEnd"/>
      <w:r w:rsidRPr="00B52C99">
        <w:rPr>
          <w:rFonts w:asciiTheme="minorHAnsi" w:hAnsiTheme="minorHAnsi" w:cs="Arial"/>
          <w:b/>
          <w:iCs/>
          <w:spacing w:val="0"/>
          <w:sz w:val="20"/>
        </w:rPr>
        <w:t xml:space="preserve"> aktivity pre mladých ľudí - hry, hudba, posilňovňa, premietanie filmov, čajovňa) </w:t>
      </w:r>
    </w:p>
    <w:p w:rsidR="00FE56D8" w:rsidRPr="00B52C99" w:rsidRDefault="00FE56D8" w:rsidP="001E5022">
      <w:pPr>
        <w:pStyle w:val="Odsekzoznamu"/>
        <w:numPr>
          <w:ilvl w:val="0"/>
          <w:numId w:val="60"/>
        </w:num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Chýba kvalitné a bezpečné detské ihrisko pre matky s deťmi aj deťmi so zdravotnými</w:t>
      </w:r>
      <w:r>
        <w:rPr>
          <w:rFonts w:asciiTheme="minorHAnsi" w:hAnsiTheme="minorHAnsi" w:cs="Arial"/>
          <w:b/>
          <w:iCs/>
          <w:spacing w:val="0"/>
          <w:sz w:val="20"/>
        </w:rPr>
        <w:t xml:space="preserve"> </w:t>
      </w:r>
      <w:r w:rsidRPr="00B52C99">
        <w:rPr>
          <w:rFonts w:asciiTheme="minorHAnsi" w:hAnsiTheme="minorHAnsi" w:cs="Arial"/>
          <w:b/>
          <w:iCs/>
          <w:spacing w:val="0"/>
          <w:sz w:val="20"/>
        </w:rPr>
        <w:t>obmedzeniami</w:t>
      </w:r>
    </w:p>
    <w:p w:rsidR="00FE56D8" w:rsidRPr="00B52C99" w:rsidRDefault="00FE56D8" w:rsidP="001E5022">
      <w:pPr>
        <w:pStyle w:val="Odsekzoznamu"/>
        <w:numPr>
          <w:ilvl w:val="0"/>
          <w:numId w:val="60"/>
        </w:num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 xml:space="preserve">Absentuje zdravotnícka a ošetrovateľská starostlivosť </w:t>
      </w:r>
      <w:r w:rsidRPr="00B52C99">
        <w:rPr>
          <w:rFonts w:asciiTheme="minorHAnsi" w:hAnsiTheme="minorHAnsi" w:cs="Arial"/>
          <w:iCs/>
          <w:spacing w:val="0"/>
          <w:sz w:val="20"/>
        </w:rPr>
        <w:t>(ambulancia lekára, lekáreň)</w:t>
      </w:r>
    </w:p>
    <w:p w:rsidR="00FE56D8" w:rsidRPr="00B52C99" w:rsidRDefault="00FE56D8" w:rsidP="001E5022">
      <w:pPr>
        <w:pStyle w:val="Odsekzoznamu"/>
        <w:numPr>
          <w:ilvl w:val="0"/>
          <w:numId w:val="60"/>
        </w:num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 xml:space="preserve">Chýba prepravná služba (lekárske vyšetrenia, lekáreň, do kostola) </w:t>
      </w:r>
    </w:p>
    <w:p w:rsidR="00FE56D8" w:rsidRPr="00B52C99" w:rsidRDefault="00FE56D8" w:rsidP="001E5022">
      <w:pPr>
        <w:pStyle w:val="Odsekzoznamu"/>
        <w:numPr>
          <w:ilvl w:val="0"/>
          <w:numId w:val="60"/>
        </w:num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 xml:space="preserve">Absentuje vzdelávanie seniorov, matiek na rodičovskej dovolenke, dlhodobo nezamestnaných </w:t>
      </w:r>
    </w:p>
    <w:p w:rsidR="00FE56D8" w:rsidRPr="00B52C99" w:rsidRDefault="00FE56D8" w:rsidP="001E5022">
      <w:pPr>
        <w:pStyle w:val="Odsekzoznamu"/>
        <w:numPr>
          <w:ilvl w:val="0"/>
          <w:numId w:val="60"/>
        </w:num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 xml:space="preserve">Absentuje vytvorenie pracovných možností </w:t>
      </w:r>
    </w:p>
    <w:p w:rsidR="00FE56D8" w:rsidRPr="00FB69AC" w:rsidRDefault="00FF6E66" w:rsidP="00AA4E5C">
      <w:pPr>
        <w:pStyle w:val="tl2"/>
        <w:spacing w:line="276" w:lineRule="auto"/>
      </w:pPr>
      <w:r>
        <w:t>12</w:t>
      </w:r>
      <w:r w:rsidR="00FE56D8" w:rsidRPr="00FB69AC">
        <w:t>.1</w:t>
      </w:r>
      <w:r>
        <w:t>.</w:t>
      </w:r>
      <w:r w:rsidR="00FE56D8" w:rsidRPr="00FB69AC">
        <w:tab/>
        <w:t xml:space="preserve">Vízia v oblasti sociálnych služieb </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iCs/>
          <w:spacing w:val="0"/>
          <w:sz w:val="20"/>
        </w:rPr>
      </w:pPr>
      <w:r w:rsidRPr="00B52C99">
        <w:rPr>
          <w:rFonts w:asciiTheme="minorHAnsi" w:hAnsiTheme="minorHAnsi" w:cs="Arial"/>
          <w:iCs/>
          <w:spacing w:val="0"/>
          <w:sz w:val="20"/>
        </w:rPr>
        <w:t xml:space="preserve">Proces </w:t>
      </w:r>
      <w:proofErr w:type="spellStart"/>
      <w:r w:rsidRPr="00B52C99">
        <w:rPr>
          <w:rFonts w:asciiTheme="minorHAnsi" w:hAnsiTheme="minorHAnsi" w:cs="Arial"/>
          <w:iCs/>
          <w:spacing w:val="0"/>
          <w:sz w:val="20"/>
        </w:rPr>
        <w:t>komunitného</w:t>
      </w:r>
      <w:proofErr w:type="spellEnd"/>
      <w:r w:rsidRPr="00B52C99">
        <w:rPr>
          <w:rFonts w:asciiTheme="minorHAnsi" w:hAnsiTheme="minorHAnsi" w:cs="Arial"/>
          <w:iCs/>
          <w:spacing w:val="0"/>
          <w:sz w:val="20"/>
        </w:rPr>
        <w:t xml:space="preserve"> plánovania sociálnych služieb v obci Liešťany bol realizovaný tak, aby sa prostredníctvom prijatých opatrení podarilo postupne </w:t>
      </w:r>
      <w:r w:rsidRPr="00B52C99">
        <w:rPr>
          <w:rFonts w:asciiTheme="minorHAnsi" w:hAnsiTheme="minorHAnsi" w:cs="Arial"/>
          <w:b/>
          <w:iCs/>
          <w:spacing w:val="0"/>
          <w:sz w:val="20"/>
        </w:rPr>
        <w:t>do roku 20</w:t>
      </w:r>
      <w:r>
        <w:rPr>
          <w:rFonts w:asciiTheme="minorHAnsi" w:hAnsiTheme="minorHAnsi" w:cs="Arial"/>
          <w:b/>
          <w:iCs/>
          <w:spacing w:val="0"/>
          <w:sz w:val="20"/>
        </w:rPr>
        <w:t>20</w:t>
      </w:r>
      <w:r w:rsidRPr="00B52C99">
        <w:rPr>
          <w:rFonts w:asciiTheme="minorHAnsi" w:hAnsiTheme="minorHAnsi" w:cs="Arial"/>
          <w:b/>
          <w:iCs/>
          <w:spacing w:val="0"/>
          <w:sz w:val="20"/>
        </w:rPr>
        <w:t xml:space="preserve"> </w:t>
      </w:r>
      <w:r w:rsidRPr="00B52C99">
        <w:rPr>
          <w:rFonts w:asciiTheme="minorHAnsi" w:hAnsiTheme="minorHAnsi" w:cs="Arial"/>
          <w:iCs/>
          <w:spacing w:val="0"/>
          <w:sz w:val="20"/>
        </w:rPr>
        <w:t xml:space="preserve">naplniť víziu v oblasti sociálnych služieb, ktorá bola zadefinovaná nasledovne: </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b/>
          <w:iCs/>
          <w:color w:val="FF0000"/>
          <w:spacing w:val="0"/>
          <w:sz w:val="20"/>
        </w:rPr>
      </w:pPr>
    </w:p>
    <w:p w:rsidR="00FE56D8" w:rsidRPr="00B52C99" w:rsidRDefault="00FE56D8" w:rsidP="00AA4E5C">
      <w:pPr>
        <w:shd w:val="clear" w:color="auto" w:fill="CCFF99"/>
        <w:tabs>
          <w:tab w:val="clear" w:pos="8640"/>
        </w:tabs>
        <w:autoSpaceDE w:val="0"/>
        <w:autoSpaceDN w:val="0"/>
        <w:adjustRightInd w:val="0"/>
        <w:spacing w:line="276" w:lineRule="auto"/>
        <w:rPr>
          <w:rFonts w:asciiTheme="minorHAnsi" w:hAnsiTheme="minorHAnsi" w:cs="Arial"/>
          <w:b/>
          <w:i/>
          <w:iCs/>
          <w:spacing w:val="0"/>
          <w:sz w:val="20"/>
        </w:rPr>
      </w:pPr>
      <w:r w:rsidRPr="00B52C99">
        <w:rPr>
          <w:rFonts w:asciiTheme="minorHAnsi" w:hAnsiTheme="minorHAnsi" w:cs="Arial"/>
          <w:b/>
          <w:i/>
          <w:iCs/>
          <w:spacing w:val="0"/>
          <w:sz w:val="20"/>
        </w:rPr>
        <w:t>„Napĺňať zákon 448/2008</w:t>
      </w:r>
      <w:r>
        <w:rPr>
          <w:rFonts w:asciiTheme="minorHAnsi" w:hAnsiTheme="minorHAnsi" w:cs="Arial"/>
          <w:b/>
          <w:i/>
          <w:iCs/>
          <w:spacing w:val="0"/>
          <w:sz w:val="20"/>
        </w:rPr>
        <w:t xml:space="preserve"> </w:t>
      </w:r>
      <w:r w:rsidRPr="00B52C99">
        <w:rPr>
          <w:rFonts w:asciiTheme="minorHAnsi" w:hAnsiTheme="minorHAnsi" w:cs="Arial"/>
          <w:b/>
          <w:i/>
          <w:iCs/>
          <w:spacing w:val="0"/>
          <w:sz w:val="20"/>
        </w:rPr>
        <w:t>Z.</w:t>
      </w:r>
      <w:r>
        <w:rPr>
          <w:rFonts w:asciiTheme="minorHAnsi" w:hAnsiTheme="minorHAnsi" w:cs="Arial"/>
          <w:b/>
          <w:i/>
          <w:iCs/>
          <w:spacing w:val="0"/>
          <w:sz w:val="20"/>
        </w:rPr>
        <w:t xml:space="preserve"> </w:t>
      </w:r>
      <w:r w:rsidRPr="00B52C99">
        <w:rPr>
          <w:rFonts w:asciiTheme="minorHAnsi" w:hAnsiTheme="minorHAnsi" w:cs="Arial"/>
          <w:b/>
          <w:i/>
          <w:iCs/>
          <w:spacing w:val="0"/>
          <w:sz w:val="20"/>
        </w:rPr>
        <w:t xml:space="preserve">z. o sociálnych službách a tým realizovať sociálne potreby občanov obce Liešťany. Zároveň skvalitniť informovanosť, existujúce sociálne služby a zväčšiť rozsah sociálnych služieb </w:t>
      </w:r>
      <w:r>
        <w:rPr>
          <w:rFonts w:asciiTheme="minorHAnsi" w:hAnsiTheme="minorHAnsi" w:cs="Arial"/>
          <w:b/>
          <w:i/>
          <w:iCs/>
          <w:spacing w:val="0"/>
          <w:sz w:val="20"/>
        </w:rPr>
        <w:br/>
      </w:r>
      <w:r w:rsidRPr="00B52C99">
        <w:rPr>
          <w:rFonts w:asciiTheme="minorHAnsi" w:hAnsiTheme="minorHAnsi" w:cs="Arial"/>
          <w:b/>
          <w:i/>
          <w:iCs/>
          <w:spacing w:val="0"/>
          <w:sz w:val="20"/>
        </w:rPr>
        <w:t xml:space="preserve">o nové formy.“ </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b/>
          <w:iCs/>
          <w:color w:val="FF0000"/>
          <w:spacing w:val="0"/>
          <w:sz w:val="20"/>
        </w:rPr>
      </w:pPr>
    </w:p>
    <w:p w:rsidR="00FE56D8" w:rsidRPr="00B52C99" w:rsidRDefault="00FE56D8" w:rsidP="00AA4E5C">
      <w:pPr>
        <w:tabs>
          <w:tab w:val="clear" w:pos="8640"/>
        </w:tabs>
        <w:autoSpaceDE w:val="0"/>
        <w:autoSpaceDN w:val="0"/>
        <w:adjustRightInd w:val="0"/>
        <w:spacing w:line="276" w:lineRule="auto"/>
        <w:rPr>
          <w:rFonts w:asciiTheme="minorHAnsi" w:hAnsiTheme="minorHAnsi" w:cs="Arial"/>
          <w:iCs/>
          <w:spacing w:val="0"/>
          <w:sz w:val="20"/>
        </w:rPr>
      </w:pPr>
      <w:r w:rsidRPr="00B52C99">
        <w:rPr>
          <w:rFonts w:asciiTheme="minorHAnsi" w:hAnsiTheme="minorHAnsi" w:cs="Arial"/>
          <w:iCs/>
          <w:spacing w:val="0"/>
          <w:sz w:val="20"/>
        </w:rPr>
        <w:t>Dosiahnutie vízie obec Liešťany plánuje zrealizovať napĺňaním tzv. špecifických cieľov, ktoré sú zamerané prioritne na elimináciu problémových oblastí, definovaných v procese KPSS.</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iCs/>
          <w:spacing w:val="0"/>
          <w:sz w:val="20"/>
        </w:rPr>
      </w:pPr>
    </w:p>
    <w:p w:rsidR="00FE56D8" w:rsidRPr="00B52C99" w:rsidRDefault="00FE56D8" w:rsidP="00AA4E5C">
      <w:pPr>
        <w:tabs>
          <w:tab w:val="clear" w:pos="8640"/>
        </w:tabs>
        <w:autoSpaceDE w:val="0"/>
        <w:autoSpaceDN w:val="0"/>
        <w:adjustRightInd w:val="0"/>
        <w:spacing w:line="276" w:lineRule="auto"/>
        <w:rPr>
          <w:rFonts w:asciiTheme="minorHAnsi" w:hAnsiTheme="minorHAnsi" w:cs="Arial"/>
          <w:b/>
          <w:i/>
          <w:iCs/>
          <w:spacing w:val="0"/>
          <w:sz w:val="20"/>
          <w:u w:val="single"/>
        </w:rPr>
      </w:pPr>
      <w:r w:rsidRPr="00B52C99">
        <w:rPr>
          <w:rFonts w:asciiTheme="minorHAnsi" w:hAnsiTheme="minorHAnsi" w:cs="Arial"/>
          <w:iCs/>
          <w:spacing w:val="0"/>
          <w:sz w:val="20"/>
        </w:rPr>
        <w:t xml:space="preserve"> </w:t>
      </w:r>
      <w:r w:rsidRPr="00B52C99">
        <w:rPr>
          <w:rFonts w:asciiTheme="minorHAnsi" w:hAnsiTheme="minorHAnsi" w:cs="Arial"/>
          <w:b/>
          <w:i/>
          <w:iCs/>
          <w:spacing w:val="0"/>
          <w:sz w:val="20"/>
          <w:u w:val="single"/>
        </w:rPr>
        <w:t>Z kapacitných, technických a aj legislatívnych dôvodov sa proces KPSS zameral na tie problémy, ktorých eliminácia je prioritne v kompetencii obce a ktorých naplnenie je pre obec efektívne, účelové a finančne rentabilné.</w:t>
      </w:r>
    </w:p>
    <w:p w:rsidR="00FE56D8" w:rsidRPr="00B52C99" w:rsidRDefault="00FE56D8" w:rsidP="00AA4E5C">
      <w:pPr>
        <w:tabs>
          <w:tab w:val="clear" w:pos="8640"/>
        </w:tabs>
        <w:autoSpaceDE w:val="0"/>
        <w:autoSpaceDN w:val="0"/>
        <w:adjustRightInd w:val="0"/>
        <w:spacing w:line="276" w:lineRule="auto"/>
        <w:rPr>
          <w:rFonts w:asciiTheme="minorHAnsi" w:hAnsiTheme="minorHAnsi"/>
          <w:color w:val="C00000"/>
          <w:sz w:val="20"/>
        </w:rPr>
      </w:pPr>
    </w:p>
    <w:p w:rsidR="00FE56D8" w:rsidRPr="00B52C99" w:rsidRDefault="00FE56D8" w:rsidP="00AA4E5C">
      <w:pPr>
        <w:tabs>
          <w:tab w:val="clear" w:pos="8640"/>
        </w:tabs>
        <w:autoSpaceDE w:val="0"/>
        <w:autoSpaceDN w:val="0"/>
        <w:adjustRightInd w:val="0"/>
        <w:spacing w:line="276" w:lineRule="auto"/>
        <w:rPr>
          <w:rFonts w:asciiTheme="minorHAnsi" w:hAnsiTheme="minorHAnsi" w:cs="Arial"/>
          <w:spacing w:val="0"/>
          <w:sz w:val="20"/>
        </w:rPr>
      </w:pPr>
      <w:r w:rsidRPr="00B52C99">
        <w:rPr>
          <w:rFonts w:asciiTheme="minorHAnsi" w:hAnsiTheme="minorHAnsi" w:cs="Arial"/>
          <w:spacing w:val="0"/>
          <w:sz w:val="20"/>
        </w:rPr>
        <w:t xml:space="preserve">Ide predovšetkým o </w:t>
      </w:r>
      <w:r w:rsidRPr="00B52C99">
        <w:rPr>
          <w:rFonts w:asciiTheme="minorHAnsi" w:hAnsiTheme="minorHAnsi" w:cs="Arial"/>
          <w:b/>
          <w:spacing w:val="0"/>
          <w:sz w:val="20"/>
        </w:rPr>
        <w:t>vybudovanie určitého systému</w:t>
      </w:r>
      <w:r w:rsidRPr="00B52C99">
        <w:rPr>
          <w:rFonts w:asciiTheme="minorHAnsi" w:hAnsiTheme="minorHAnsi" w:cs="Arial"/>
          <w:spacing w:val="0"/>
          <w:sz w:val="20"/>
        </w:rPr>
        <w:t>, ktorý vytvorí predpoklad pre kvalitné a hlavne systémového poskytovanie sociálnych služieb v rámci obce. Počas obdobia rokov 201</w:t>
      </w:r>
      <w:r>
        <w:rPr>
          <w:rFonts w:asciiTheme="minorHAnsi" w:hAnsiTheme="minorHAnsi" w:cs="Arial"/>
          <w:spacing w:val="0"/>
          <w:sz w:val="20"/>
        </w:rPr>
        <w:t>6</w:t>
      </w:r>
      <w:r w:rsidRPr="00B52C99">
        <w:rPr>
          <w:rFonts w:asciiTheme="minorHAnsi" w:hAnsiTheme="minorHAnsi" w:cs="Arial"/>
          <w:spacing w:val="0"/>
          <w:sz w:val="20"/>
        </w:rPr>
        <w:t xml:space="preserve"> – 20</w:t>
      </w:r>
      <w:r>
        <w:rPr>
          <w:rFonts w:asciiTheme="minorHAnsi" w:hAnsiTheme="minorHAnsi" w:cs="Arial"/>
          <w:spacing w:val="0"/>
          <w:sz w:val="20"/>
        </w:rPr>
        <w:t>20</w:t>
      </w:r>
      <w:r w:rsidRPr="00B52C99">
        <w:rPr>
          <w:rFonts w:asciiTheme="minorHAnsi" w:hAnsiTheme="minorHAnsi" w:cs="Arial"/>
          <w:spacing w:val="0"/>
          <w:sz w:val="20"/>
        </w:rPr>
        <w:t xml:space="preserve"> sa obec pokúsi v</w:t>
      </w:r>
      <w:r w:rsidRPr="00B52C99">
        <w:rPr>
          <w:rFonts w:ascii="Calibri" w:hAnsi="Calibri" w:cs="Calibri"/>
          <w:spacing w:val="0"/>
          <w:sz w:val="20"/>
        </w:rPr>
        <w:t>ytvoriť  nevyhnutný materiálny, zdrojový, organizačný a personálny predpoklad pre efektívne fungovanie sociálnych služieb a súvisiacich služieb a ich ďalší rozvoj v obci</w:t>
      </w:r>
      <w:r w:rsidRPr="00B52C99">
        <w:rPr>
          <w:rFonts w:asciiTheme="minorHAnsi" w:hAnsiTheme="minorHAnsi" w:cs="Arial"/>
          <w:spacing w:val="0"/>
          <w:sz w:val="20"/>
        </w:rPr>
        <w:t>, a to tým, že sa:</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284" w:firstLine="0"/>
        <w:rPr>
          <w:rFonts w:asciiTheme="minorHAnsi" w:hAnsiTheme="minorHAnsi" w:cs="Arial"/>
          <w:spacing w:val="0"/>
          <w:sz w:val="20"/>
        </w:rPr>
      </w:pPr>
      <w:r w:rsidRPr="00B52C99">
        <w:rPr>
          <w:rFonts w:asciiTheme="minorHAnsi" w:hAnsiTheme="minorHAnsi" w:cs="Arial"/>
          <w:spacing w:val="0"/>
          <w:sz w:val="20"/>
        </w:rPr>
        <w:t xml:space="preserve">zabezpečí prevádzkový servis, </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284" w:firstLine="0"/>
        <w:rPr>
          <w:rFonts w:asciiTheme="minorHAnsi" w:hAnsiTheme="minorHAnsi" w:cs="Arial"/>
          <w:spacing w:val="0"/>
          <w:sz w:val="20"/>
        </w:rPr>
      </w:pPr>
      <w:r w:rsidRPr="00B52C99">
        <w:rPr>
          <w:rFonts w:asciiTheme="minorHAnsi" w:hAnsiTheme="minorHAnsi" w:cs="Arial"/>
          <w:spacing w:val="0"/>
          <w:sz w:val="20"/>
        </w:rPr>
        <w:t>zabezpečí osveta sociálnych služieb, jej propagácia, medializácia v obci,</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284" w:firstLine="0"/>
        <w:rPr>
          <w:rFonts w:asciiTheme="minorHAnsi" w:hAnsiTheme="minorHAnsi" w:cs="Arial"/>
          <w:spacing w:val="0"/>
          <w:sz w:val="20"/>
        </w:rPr>
      </w:pPr>
      <w:r w:rsidRPr="00B52C99">
        <w:rPr>
          <w:rFonts w:asciiTheme="minorHAnsi" w:hAnsiTheme="minorHAnsi" w:cs="Arial"/>
          <w:spacing w:val="0"/>
          <w:sz w:val="20"/>
        </w:rPr>
        <w:t>umožní koordinácia a riadenie aktivít a tým ich efektívnejšie využitie smerom ku klientovi,</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709" w:hanging="425"/>
        <w:rPr>
          <w:rFonts w:asciiTheme="minorHAnsi" w:hAnsiTheme="minorHAnsi" w:cs="Arial"/>
          <w:spacing w:val="0"/>
          <w:sz w:val="20"/>
        </w:rPr>
      </w:pPr>
      <w:r w:rsidRPr="00B52C99">
        <w:rPr>
          <w:rFonts w:asciiTheme="minorHAnsi" w:hAnsiTheme="minorHAnsi" w:cs="Arial"/>
          <w:spacing w:val="0"/>
          <w:sz w:val="20"/>
        </w:rPr>
        <w:lastRenderedPageBreak/>
        <w:t xml:space="preserve">personálne zabezpečí dostatočný počet aj odborná kvalitu ľudských zdrojov nevyhnutných na výkon sociálnych služieb, </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284" w:firstLine="0"/>
        <w:rPr>
          <w:rFonts w:asciiTheme="minorHAnsi" w:hAnsiTheme="minorHAnsi" w:cs="Arial"/>
          <w:spacing w:val="0"/>
          <w:sz w:val="20"/>
        </w:rPr>
      </w:pPr>
      <w:r w:rsidRPr="00B52C99">
        <w:rPr>
          <w:rFonts w:asciiTheme="minorHAnsi" w:hAnsiTheme="minorHAnsi" w:cs="Arial"/>
          <w:spacing w:val="0"/>
          <w:sz w:val="20"/>
        </w:rPr>
        <w:t xml:space="preserve">permanentne bude udržiavať odborná kvalita ľudských zdrojov, </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284" w:firstLine="0"/>
        <w:rPr>
          <w:rFonts w:asciiTheme="minorHAnsi" w:hAnsiTheme="minorHAnsi" w:cs="Arial"/>
          <w:spacing w:val="0"/>
          <w:sz w:val="20"/>
        </w:rPr>
      </w:pPr>
      <w:r w:rsidRPr="00B52C99">
        <w:rPr>
          <w:rFonts w:asciiTheme="minorHAnsi" w:hAnsiTheme="minorHAnsi" w:cs="Arial"/>
          <w:spacing w:val="0"/>
          <w:sz w:val="20"/>
        </w:rPr>
        <w:t xml:space="preserve">bude sa pracovať na monitorovaní, získavaní materiálnych zdrojov a na ich využití, </w:t>
      </w:r>
    </w:p>
    <w:p w:rsidR="00FE56D8" w:rsidRPr="00B52C99" w:rsidRDefault="00FE56D8" w:rsidP="00AA4E5C">
      <w:pPr>
        <w:pStyle w:val="Odsekzoznamu"/>
        <w:numPr>
          <w:ilvl w:val="0"/>
          <w:numId w:val="39"/>
        </w:numPr>
        <w:tabs>
          <w:tab w:val="clear" w:pos="8640"/>
        </w:tabs>
        <w:autoSpaceDE w:val="0"/>
        <w:autoSpaceDN w:val="0"/>
        <w:adjustRightInd w:val="0"/>
        <w:spacing w:line="276" w:lineRule="auto"/>
        <w:ind w:left="709" w:hanging="425"/>
        <w:rPr>
          <w:rFonts w:asciiTheme="minorHAnsi" w:hAnsiTheme="minorHAnsi" w:cs="Arial"/>
          <w:spacing w:val="0"/>
          <w:sz w:val="20"/>
        </w:rPr>
      </w:pPr>
      <w:r w:rsidRPr="00B52C99">
        <w:rPr>
          <w:rFonts w:asciiTheme="minorHAnsi" w:hAnsiTheme="minorHAnsi" w:cs="Arial"/>
          <w:spacing w:val="0"/>
          <w:sz w:val="20"/>
        </w:rPr>
        <w:t>umožní priama účasť zástupcov cieľových skupín na všetkých rozhodovacích i realizačných procesoch.</w:t>
      </w:r>
    </w:p>
    <w:p w:rsidR="00FE56D8" w:rsidRPr="00B52C99" w:rsidRDefault="00FE56D8" w:rsidP="00AA4E5C">
      <w:pPr>
        <w:pStyle w:val="Odsekzoznamu"/>
        <w:tabs>
          <w:tab w:val="clear" w:pos="8640"/>
        </w:tabs>
        <w:autoSpaceDE w:val="0"/>
        <w:autoSpaceDN w:val="0"/>
        <w:adjustRightInd w:val="0"/>
        <w:spacing w:line="276" w:lineRule="auto"/>
        <w:ind w:left="284"/>
        <w:rPr>
          <w:rFonts w:asciiTheme="minorHAnsi" w:hAnsiTheme="minorHAnsi" w:cs="Arial"/>
          <w:spacing w:val="0"/>
          <w:sz w:val="20"/>
        </w:rPr>
      </w:pPr>
    </w:p>
    <w:p w:rsidR="00FE56D8" w:rsidRPr="00B52C99" w:rsidRDefault="00FE56D8" w:rsidP="00AA4E5C">
      <w:pPr>
        <w:tabs>
          <w:tab w:val="clear" w:pos="8640"/>
        </w:tabs>
        <w:autoSpaceDE w:val="0"/>
        <w:autoSpaceDN w:val="0"/>
        <w:adjustRightInd w:val="0"/>
        <w:spacing w:after="100" w:afterAutospacing="1" w:line="276" w:lineRule="auto"/>
        <w:rPr>
          <w:rFonts w:asciiTheme="minorHAnsi" w:hAnsiTheme="minorHAnsi" w:cs="Arial"/>
          <w:iCs/>
          <w:spacing w:val="0"/>
          <w:sz w:val="20"/>
        </w:rPr>
      </w:pPr>
      <w:r w:rsidRPr="00B52C99">
        <w:rPr>
          <w:rFonts w:asciiTheme="minorHAnsi" w:hAnsiTheme="minorHAnsi" w:cs="Arial"/>
          <w:iCs/>
          <w:spacing w:val="0"/>
          <w:sz w:val="20"/>
        </w:rPr>
        <w:t xml:space="preserve">Je problematické, ba až nemožné sa o takto stanovených cieľoch vyjadrovať  kvantitatívne „málo – veľa“, či „reálne – nereálne“, nakoľko predstavujú potreby, želania a snahy občanov, ale </w:t>
      </w:r>
      <w:r w:rsidRPr="00B52C99">
        <w:rPr>
          <w:rFonts w:asciiTheme="minorHAnsi" w:hAnsiTheme="minorHAnsi" w:cs="Arial"/>
          <w:b/>
          <w:iCs/>
          <w:spacing w:val="0"/>
          <w:sz w:val="20"/>
        </w:rPr>
        <w:t>ich realizácia je závislá predovšetkým od možností získavania zdrojov</w:t>
      </w:r>
      <w:r w:rsidRPr="00B52C99">
        <w:rPr>
          <w:rFonts w:asciiTheme="minorHAnsi" w:hAnsiTheme="minorHAnsi" w:cs="Arial"/>
          <w:iCs/>
          <w:spacing w:val="0"/>
          <w:sz w:val="20"/>
        </w:rPr>
        <w:t xml:space="preserve"> nevyhnutných na chod a rozvoj každého sociálneho systému. Veľmi dôležitou, ba priam nevyhnutnou je ale tiež </w:t>
      </w:r>
      <w:r w:rsidRPr="00B52C99">
        <w:rPr>
          <w:rFonts w:asciiTheme="minorHAnsi" w:hAnsiTheme="minorHAnsi" w:cs="Arial"/>
          <w:b/>
          <w:iCs/>
          <w:spacing w:val="0"/>
          <w:sz w:val="20"/>
        </w:rPr>
        <w:t>ochota robiť zmeny, učiť sa nové veci a predovšetkým aktívna spolupráca</w:t>
      </w:r>
      <w:r w:rsidRPr="00B52C99">
        <w:rPr>
          <w:rFonts w:asciiTheme="minorHAnsi" w:hAnsiTheme="minorHAnsi" w:cs="Arial"/>
          <w:iCs/>
          <w:spacing w:val="0"/>
          <w:sz w:val="20"/>
        </w:rPr>
        <w:t xml:space="preserve"> obce s jednotlivými CS.</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b/>
          <w:iCs/>
          <w:spacing w:val="0"/>
          <w:sz w:val="20"/>
        </w:rPr>
      </w:pPr>
      <w:r w:rsidRPr="00B52C99">
        <w:rPr>
          <w:rFonts w:asciiTheme="minorHAnsi" w:hAnsiTheme="minorHAnsi" w:cs="Arial"/>
          <w:b/>
          <w:iCs/>
          <w:spacing w:val="0"/>
          <w:sz w:val="20"/>
        </w:rPr>
        <w:t>Poznámka:</w:t>
      </w:r>
    </w:p>
    <w:p w:rsidR="00FE56D8" w:rsidRPr="00B52C99" w:rsidRDefault="00FE56D8" w:rsidP="00AA4E5C">
      <w:pPr>
        <w:tabs>
          <w:tab w:val="clear" w:pos="8640"/>
        </w:tabs>
        <w:autoSpaceDE w:val="0"/>
        <w:autoSpaceDN w:val="0"/>
        <w:adjustRightInd w:val="0"/>
        <w:spacing w:line="276" w:lineRule="auto"/>
        <w:rPr>
          <w:rFonts w:asciiTheme="minorHAnsi" w:hAnsiTheme="minorHAnsi" w:cs="Arial"/>
          <w:iCs/>
          <w:spacing w:val="0"/>
          <w:sz w:val="20"/>
        </w:rPr>
      </w:pPr>
      <w:r w:rsidRPr="00B52C99">
        <w:rPr>
          <w:rFonts w:asciiTheme="minorHAnsi" w:hAnsiTheme="minorHAnsi" w:cs="Arial"/>
          <w:iCs/>
          <w:spacing w:val="0"/>
          <w:sz w:val="20"/>
        </w:rPr>
        <w:t>Pri analýze situácie a stavu sa nepodarilo celkom objektívne preukázať súčasný stav, nakoľko niekoľko východiskových ukazovateľov nebolo známych a neexistovala dostupná a prijateľná možnosť ich zistenia. Napriek uvedeným obmedzeniam stanovenie cieľov podáva vysoký stupeň objektivizácie potrieb všetkých cieľových skupín v obci Liešťany</w:t>
      </w:r>
    </w:p>
    <w:p w:rsidR="00FE56D8" w:rsidRPr="00FB69AC" w:rsidRDefault="00FF6E66" w:rsidP="00FE56D8">
      <w:pPr>
        <w:pStyle w:val="tl2"/>
      </w:pPr>
      <w:r>
        <w:t>12</w:t>
      </w:r>
      <w:r w:rsidR="00FE56D8" w:rsidRPr="00FB69AC">
        <w:t>.2</w:t>
      </w:r>
      <w:r>
        <w:t>.</w:t>
      </w:r>
      <w:r w:rsidR="00FE56D8" w:rsidRPr="00FB69AC">
        <w:tab/>
        <w:t xml:space="preserve">Ciele a opatrenia </w:t>
      </w:r>
    </w:p>
    <w:p w:rsidR="00FE56D8" w:rsidRDefault="00FE56D8" w:rsidP="00FE56D8">
      <w:p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Naplnenie jednotlivých špecifických cieľov plánuje obec Liešťany do roku 20</w:t>
      </w:r>
      <w:r>
        <w:rPr>
          <w:rFonts w:asciiTheme="minorHAnsi" w:hAnsiTheme="minorHAnsi" w:cs="Arial"/>
          <w:iCs/>
          <w:spacing w:val="0"/>
          <w:sz w:val="20"/>
        </w:rPr>
        <w:t>20</w:t>
      </w:r>
      <w:r w:rsidRPr="00B52C99">
        <w:rPr>
          <w:rFonts w:asciiTheme="minorHAnsi" w:hAnsiTheme="minorHAnsi" w:cs="Arial"/>
          <w:iCs/>
          <w:spacing w:val="0"/>
          <w:sz w:val="20"/>
        </w:rPr>
        <w:t xml:space="preserve"> dosiahnuť realizáciou nižšie uvedených opatrení, ktoré sú detailne popísané v nasledujúcej časti. </w:t>
      </w:r>
      <w:r w:rsidRPr="00B52C99">
        <w:rPr>
          <w:rFonts w:asciiTheme="minorHAnsi" w:hAnsiTheme="minorHAnsi" w:cs="Arial"/>
          <w:iCs/>
          <w:spacing w:val="0"/>
          <w:sz w:val="20"/>
        </w:rPr>
        <w:cr/>
      </w: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p>
    <w:tbl>
      <w:tblPr>
        <w:tblpPr w:leftFromText="141" w:rightFromText="141" w:vertAnchor="text" w:horzAnchor="margin" w:tblpXSpec="center" w:tblpY="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94"/>
        <w:gridCol w:w="7337"/>
      </w:tblGrid>
      <w:tr w:rsidR="00FE56D8" w:rsidRPr="00B52C99" w:rsidTr="00FF6E66">
        <w:trPr>
          <w:trHeight w:val="488"/>
        </w:trPr>
        <w:tc>
          <w:tcPr>
            <w:tcW w:w="1594" w:type="dxa"/>
            <w:shd w:val="clear" w:color="auto" w:fill="92D050"/>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1</w:t>
            </w:r>
          </w:p>
        </w:tc>
        <w:tc>
          <w:tcPr>
            <w:tcW w:w="7337" w:type="dxa"/>
            <w:shd w:val="clear" w:color="auto" w:fill="92D050"/>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
                <w:iCs/>
                <w:spacing w:val="0"/>
                <w:sz w:val="20"/>
              </w:rPr>
            </w:pPr>
            <w:r w:rsidRPr="00B52C99">
              <w:rPr>
                <w:rFonts w:asciiTheme="minorHAnsi" w:hAnsiTheme="minorHAnsi" w:cs="Arial"/>
                <w:b/>
                <w:iCs/>
                <w:spacing w:val="0"/>
                <w:sz w:val="20"/>
              </w:rPr>
              <w:t>PODPORA SOCIÁLNYCH SLUŽIEB POSKYTOVANÝCH V PRIRODZENOM DOMÁCOM PROSTREDÍ</w:t>
            </w:r>
          </w:p>
        </w:tc>
      </w:tr>
      <w:tr w:rsidR="00FE56D8" w:rsidRPr="00B52C99" w:rsidTr="00FF6E66">
        <w:trPr>
          <w:trHeight w:val="488"/>
        </w:trPr>
        <w:tc>
          <w:tcPr>
            <w:tcW w:w="1594" w:type="dxa"/>
            <w:shd w:val="clear" w:color="auto" w:fill="CCFF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color w:val="000000"/>
                <w:spacing w:val="0"/>
                <w:sz w:val="20"/>
              </w:rPr>
              <w:t>Opatrenie 1.1</w:t>
            </w:r>
          </w:p>
        </w:tc>
        <w:tc>
          <w:tcPr>
            <w:tcW w:w="7337" w:type="dxa"/>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iCs/>
                <w:spacing w:val="0"/>
                <w:sz w:val="20"/>
              </w:rPr>
              <w:t xml:space="preserve">Udržanie, rozvoj a skvalitňovanie existujúcich sociálnych služieb v obci </w:t>
            </w:r>
          </w:p>
        </w:tc>
      </w:tr>
      <w:tr w:rsidR="00FE56D8" w:rsidRPr="00B52C99" w:rsidTr="00FF6E66">
        <w:trPr>
          <w:trHeight w:val="488"/>
        </w:trPr>
        <w:tc>
          <w:tcPr>
            <w:tcW w:w="1594" w:type="dxa"/>
            <w:shd w:val="clear" w:color="auto" w:fill="CCFF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color w:val="000000"/>
                <w:spacing w:val="0"/>
                <w:sz w:val="20"/>
              </w:rPr>
              <w:t>Opatrenie 1.2</w:t>
            </w:r>
          </w:p>
        </w:tc>
        <w:tc>
          <w:tcPr>
            <w:tcW w:w="7337" w:type="dxa"/>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Cs/>
                <w:spacing w:val="0"/>
                <w:sz w:val="20"/>
              </w:rPr>
              <w:t>Organizovanie  programov  a aktivít vedúcich k aktívnemu prežívaniu vlastnej staroby</w:t>
            </w:r>
          </w:p>
        </w:tc>
      </w:tr>
      <w:tr w:rsidR="00FE56D8" w:rsidRPr="00B52C99" w:rsidTr="00FF6E66">
        <w:trPr>
          <w:trHeight w:val="488"/>
        </w:trPr>
        <w:tc>
          <w:tcPr>
            <w:tcW w:w="1594" w:type="dxa"/>
            <w:tcBorders>
              <w:top w:val="single" w:sz="12" w:space="0" w:color="auto"/>
            </w:tcBorders>
            <w:shd w:val="clear" w:color="auto" w:fill="92CDDC" w:themeFill="accent5"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2</w:t>
            </w:r>
          </w:p>
        </w:tc>
        <w:tc>
          <w:tcPr>
            <w:tcW w:w="7337" w:type="dxa"/>
            <w:tcBorders>
              <w:top w:val="single" w:sz="12" w:space="0" w:color="auto"/>
            </w:tcBorders>
            <w:shd w:val="clear" w:color="auto" w:fill="92CDDC" w:themeFill="accent5"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b/>
                <w:iCs/>
                <w:spacing w:val="0"/>
                <w:sz w:val="20"/>
              </w:rPr>
              <w:t xml:space="preserve">ZVYŠOVAŤ INFORMOVANOSŤ VEREJNOSTI </w:t>
            </w:r>
            <w:r>
              <w:rPr>
                <w:rFonts w:asciiTheme="minorHAnsi" w:hAnsiTheme="minorHAnsi" w:cs="Arial"/>
                <w:b/>
                <w:iCs/>
                <w:spacing w:val="0"/>
                <w:sz w:val="20"/>
              </w:rPr>
              <w:t xml:space="preserve">O </w:t>
            </w:r>
            <w:r w:rsidRPr="00B52C99">
              <w:rPr>
                <w:rFonts w:asciiTheme="minorHAnsi" w:hAnsiTheme="minorHAnsi" w:cs="Arial"/>
                <w:b/>
                <w:iCs/>
                <w:spacing w:val="0"/>
                <w:sz w:val="20"/>
              </w:rPr>
              <w:t>SOCIÁLNYCH SLUŽ</w:t>
            </w:r>
            <w:r>
              <w:rPr>
                <w:rFonts w:asciiTheme="minorHAnsi" w:hAnsiTheme="minorHAnsi" w:cs="Arial"/>
                <w:b/>
                <w:iCs/>
                <w:spacing w:val="0"/>
                <w:sz w:val="20"/>
              </w:rPr>
              <w:t xml:space="preserve">BÁCH </w:t>
            </w:r>
            <w:r w:rsidRPr="00B52C99">
              <w:rPr>
                <w:rFonts w:asciiTheme="minorHAnsi" w:hAnsiTheme="minorHAnsi" w:cs="Arial"/>
                <w:b/>
                <w:iCs/>
                <w:spacing w:val="0"/>
                <w:sz w:val="20"/>
              </w:rPr>
              <w:t>V OBCI</w:t>
            </w:r>
          </w:p>
        </w:tc>
      </w:tr>
      <w:tr w:rsidR="00FE56D8" w:rsidRPr="00B52C99" w:rsidTr="00FF6E66">
        <w:trPr>
          <w:trHeight w:val="488"/>
        </w:trPr>
        <w:tc>
          <w:tcPr>
            <w:tcW w:w="1594" w:type="dxa"/>
            <w:shd w:val="clear" w:color="auto" w:fill="DAEEF3" w:themeFill="accent5" w:themeFillTint="33"/>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color w:val="000000"/>
                <w:spacing w:val="0"/>
                <w:sz w:val="20"/>
              </w:rPr>
              <w:t>Opatrenie 2.1</w:t>
            </w:r>
          </w:p>
        </w:tc>
        <w:tc>
          <w:tcPr>
            <w:tcW w:w="7337" w:type="dxa"/>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Cs/>
                <w:spacing w:val="0"/>
                <w:sz w:val="20"/>
              </w:rPr>
              <w:t xml:space="preserve">Vytvoriť </w:t>
            </w:r>
            <w:r w:rsidRPr="00B52C99">
              <w:rPr>
                <w:rFonts w:asciiTheme="minorHAnsi" w:hAnsiTheme="minorHAnsi" w:cs="Arial"/>
                <w:iCs/>
                <w:spacing w:val="0"/>
                <w:sz w:val="20"/>
              </w:rPr>
              <w:t>funkčný informačný systém v obci</w:t>
            </w:r>
          </w:p>
        </w:tc>
      </w:tr>
      <w:tr w:rsidR="00FE56D8" w:rsidRPr="00B52C99" w:rsidTr="00FF6E66">
        <w:trPr>
          <w:trHeight w:val="488"/>
        </w:trPr>
        <w:tc>
          <w:tcPr>
            <w:tcW w:w="1594" w:type="dxa"/>
            <w:tcBorders>
              <w:bottom w:val="single" w:sz="12" w:space="0" w:color="auto"/>
            </w:tcBorders>
            <w:shd w:val="clear" w:color="auto" w:fill="DAEEF3" w:themeFill="accent5" w:themeFillTint="33"/>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color w:val="000000"/>
                <w:spacing w:val="0"/>
                <w:sz w:val="20"/>
              </w:rPr>
              <w:t>Opatrenie 2.2</w:t>
            </w:r>
          </w:p>
        </w:tc>
        <w:tc>
          <w:tcPr>
            <w:tcW w:w="7337" w:type="dxa"/>
            <w:tcBorders>
              <w:bottom w:val="single" w:sz="12" w:space="0" w:color="auto"/>
            </w:tcBorders>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iCs/>
                <w:spacing w:val="0"/>
                <w:sz w:val="20"/>
              </w:rPr>
              <w:t>Usporiadať každoročne akciu – Deň sociálnych služieb</w:t>
            </w:r>
          </w:p>
        </w:tc>
      </w:tr>
      <w:tr w:rsidR="00FE56D8" w:rsidRPr="00B52C99" w:rsidTr="00FF6E66">
        <w:trPr>
          <w:trHeight w:val="488"/>
        </w:trPr>
        <w:tc>
          <w:tcPr>
            <w:tcW w:w="1594" w:type="dxa"/>
            <w:tcBorders>
              <w:top w:val="single" w:sz="12" w:space="0" w:color="auto"/>
            </w:tcBorders>
            <w:shd w:val="clear" w:color="auto" w:fill="D99594" w:themeFill="accent2"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3</w:t>
            </w:r>
          </w:p>
        </w:tc>
        <w:tc>
          <w:tcPr>
            <w:tcW w:w="7337" w:type="dxa"/>
            <w:tcBorders>
              <w:top w:val="single" w:sz="12" w:space="0" w:color="auto"/>
            </w:tcBorders>
            <w:shd w:val="clear" w:color="auto" w:fill="D99594" w:themeFill="accent2"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b/>
                <w:iCs/>
                <w:spacing w:val="0"/>
                <w:sz w:val="20"/>
              </w:rPr>
              <w:t>OBEC LIEŠŤANY BEZ BARIÉR</w:t>
            </w:r>
          </w:p>
        </w:tc>
      </w:tr>
      <w:tr w:rsidR="00FE56D8" w:rsidRPr="00B52C99" w:rsidTr="00FF6E66">
        <w:trPr>
          <w:trHeight w:val="488"/>
        </w:trPr>
        <w:tc>
          <w:tcPr>
            <w:tcW w:w="1594" w:type="dxa"/>
            <w:tcBorders>
              <w:bottom w:val="single" w:sz="12" w:space="0" w:color="auto"/>
            </w:tcBorders>
            <w:shd w:val="clear" w:color="auto" w:fill="F2DBDB" w:themeFill="accent2" w:themeFillTint="33"/>
            <w:vAlign w:val="center"/>
          </w:tcPr>
          <w:p w:rsidR="00FE56D8" w:rsidRPr="00B52C99" w:rsidRDefault="00FE56D8" w:rsidP="00BF73B3">
            <w:pPr>
              <w:tabs>
                <w:tab w:val="clear" w:pos="8640"/>
              </w:tabs>
              <w:autoSpaceDE w:val="0"/>
              <w:autoSpaceDN w:val="0"/>
              <w:adjustRightInd w:val="0"/>
              <w:jc w:val="left"/>
              <w:rPr>
                <w:rFonts w:asciiTheme="minorHAnsi" w:hAnsiTheme="minorHAnsi" w:cs="Arial"/>
                <w:color w:val="000000"/>
                <w:spacing w:val="0"/>
                <w:sz w:val="20"/>
              </w:rPr>
            </w:pPr>
            <w:r w:rsidRPr="00B52C99">
              <w:rPr>
                <w:rFonts w:asciiTheme="minorHAnsi" w:hAnsiTheme="minorHAnsi" w:cs="Arial"/>
                <w:color w:val="000000"/>
                <w:spacing w:val="0"/>
                <w:sz w:val="20"/>
              </w:rPr>
              <w:t>Opatrenie 3.1</w:t>
            </w:r>
          </w:p>
        </w:tc>
        <w:tc>
          <w:tcPr>
            <w:tcW w:w="7337" w:type="dxa"/>
            <w:tcBorders>
              <w:bottom w:val="single" w:sz="12" w:space="0" w:color="auto"/>
            </w:tcBorders>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bCs/>
                <w:color w:val="000000"/>
                <w:spacing w:val="0"/>
                <w:sz w:val="20"/>
              </w:rPr>
              <w:t>Odstránenie existujúcich bariér v obci</w:t>
            </w:r>
          </w:p>
        </w:tc>
      </w:tr>
      <w:tr w:rsidR="00FE56D8" w:rsidRPr="00B52C99" w:rsidTr="00FF6E66">
        <w:trPr>
          <w:trHeight w:val="488"/>
        </w:trPr>
        <w:tc>
          <w:tcPr>
            <w:tcW w:w="1594" w:type="dxa"/>
            <w:tcBorders>
              <w:top w:val="single" w:sz="12" w:space="0" w:color="auto"/>
              <w:bottom w:val="single" w:sz="4" w:space="0" w:color="auto"/>
            </w:tcBorders>
            <w:shd w:val="clear" w:color="auto" w:fill="F79646" w:themeFill="accent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4</w:t>
            </w:r>
          </w:p>
        </w:tc>
        <w:tc>
          <w:tcPr>
            <w:tcW w:w="7337" w:type="dxa"/>
            <w:tcBorders>
              <w:top w:val="single" w:sz="12" w:space="0" w:color="auto"/>
              <w:bottom w:val="single" w:sz="4" w:space="0" w:color="auto"/>
            </w:tcBorders>
            <w:shd w:val="clear" w:color="auto" w:fill="F79646" w:themeFill="accent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hAnsiTheme="minorHAnsi" w:cs="Arial"/>
                <w:b/>
                <w:iCs/>
                <w:spacing w:val="0"/>
                <w:sz w:val="20"/>
              </w:rPr>
              <w:t>AKTIVIZOVA</w:t>
            </w:r>
            <w:r>
              <w:rPr>
                <w:rFonts w:asciiTheme="minorHAnsi" w:hAnsiTheme="minorHAnsi" w:cs="Arial"/>
                <w:b/>
                <w:iCs/>
                <w:spacing w:val="0"/>
                <w:sz w:val="20"/>
              </w:rPr>
              <w:t xml:space="preserve">NIE A ROZVINUTIE DOBROVOĽNÍCTVA </w:t>
            </w:r>
            <w:r w:rsidRPr="00B52C99">
              <w:rPr>
                <w:rFonts w:asciiTheme="minorHAnsi" w:hAnsiTheme="minorHAnsi" w:cs="Arial"/>
                <w:b/>
                <w:iCs/>
                <w:spacing w:val="0"/>
                <w:sz w:val="20"/>
              </w:rPr>
              <w:t>V OBCI LIEŠŤANY</w:t>
            </w:r>
          </w:p>
        </w:tc>
      </w:tr>
      <w:tr w:rsidR="00FE56D8" w:rsidRPr="00B52C99" w:rsidTr="00FF6E66">
        <w:trPr>
          <w:trHeight w:val="488"/>
        </w:trPr>
        <w:tc>
          <w:tcPr>
            <w:tcW w:w="1594" w:type="dxa"/>
            <w:tcBorders>
              <w:top w:val="single" w:sz="4" w:space="0" w:color="auto"/>
              <w:bottom w:val="single" w:sz="12" w:space="0" w:color="auto"/>
            </w:tcBorders>
            <w:shd w:val="clear" w:color="auto" w:fill="FABF8F" w:themeFill="accent6" w:themeFillTint="99"/>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Cs/>
                <w:spacing w:val="0"/>
                <w:sz w:val="20"/>
              </w:rPr>
            </w:pPr>
            <w:r w:rsidRPr="00B52C99">
              <w:rPr>
                <w:rFonts w:asciiTheme="minorHAnsi" w:hAnsiTheme="minorHAnsi" w:cs="Arial"/>
                <w:bCs/>
                <w:color w:val="000000"/>
                <w:spacing w:val="0"/>
                <w:sz w:val="20"/>
              </w:rPr>
              <w:t xml:space="preserve">Opatrenie 4.1  </w:t>
            </w:r>
          </w:p>
        </w:tc>
        <w:tc>
          <w:tcPr>
            <w:tcW w:w="7337" w:type="dxa"/>
            <w:tcBorders>
              <w:top w:val="single" w:sz="4" w:space="0" w:color="auto"/>
              <w:bottom w:val="single" w:sz="12" w:space="0" w:color="auto"/>
            </w:tcBorders>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Cs/>
                <w:spacing w:val="0"/>
                <w:sz w:val="20"/>
              </w:rPr>
            </w:pPr>
            <w:r w:rsidRPr="00B52C99">
              <w:rPr>
                <w:rFonts w:asciiTheme="minorHAnsi" w:hAnsiTheme="minorHAnsi" w:cs="Arial"/>
                <w:bCs/>
                <w:color w:val="000000"/>
                <w:spacing w:val="0"/>
                <w:sz w:val="20"/>
              </w:rPr>
              <w:t>Vytvorenie dobrovoľníckej skupiny</w:t>
            </w:r>
          </w:p>
        </w:tc>
      </w:tr>
      <w:tr w:rsidR="00FE56D8" w:rsidRPr="00B52C99" w:rsidTr="00FF6E66">
        <w:trPr>
          <w:trHeight w:val="488"/>
        </w:trPr>
        <w:tc>
          <w:tcPr>
            <w:tcW w:w="1594" w:type="dxa"/>
            <w:tcBorders>
              <w:top w:val="single" w:sz="4" w:space="0" w:color="auto"/>
              <w:bottom w:val="single" w:sz="4" w:space="0" w:color="auto"/>
            </w:tcBorders>
            <w:shd w:val="clear" w:color="auto" w:fill="B2A1C7" w:themeFill="accent4"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Cs/>
                <w:color w:val="000000"/>
                <w:spacing w:val="0"/>
                <w:sz w:val="20"/>
              </w:rPr>
            </w:pPr>
            <w:r w:rsidRPr="00B52C99">
              <w:rPr>
                <w:rFonts w:asciiTheme="minorHAnsi" w:eastAsia="TimesNewRoman" w:hAnsiTheme="minorHAnsi" w:cs="Arial"/>
                <w:b/>
                <w:bCs/>
                <w:spacing w:val="0"/>
                <w:sz w:val="20"/>
              </w:rPr>
              <w:t>Cieľ 5</w:t>
            </w:r>
          </w:p>
        </w:tc>
        <w:tc>
          <w:tcPr>
            <w:tcW w:w="7337" w:type="dxa"/>
            <w:tcBorders>
              <w:top w:val="single" w:sz="4" w:space="0" w:color="auto"/>
              <w:bottom w:val="single" w:sz="4" w:space="0" w:color="auto"/>
            </w:tcBorders>
            <w:shd w:val="clear" w:color="auto" w:fill="B2A1C7" w:themeFill="accent4"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Cs/>
                <w:color w:val="000000"/>
                <w:spacing w:val="0"/>
                <w:sz w:val="20"/>
              </w:rPr>
            </w:pPr>
            <w:r w:rsidRPr="00B52C99">
              <w:rPr>
                <w:rFonts w:asciiTheme="minorHAnsi" w:hAnsiTheme="minorHAnsi" w:cs="Arial"/>
                <w:b/>
                <w:bCs/>
                <w:spacing w:val="0"/>
                <w:sz w:val="20"/>
              </w:rPr>
              <w:t>PRIMÁRNA PREVENCIA SOCIÁLNO-PATOLOGICKÝCH JAVOV FORMOU PONUKY VOĽNOČASOVÝCH AKTIVÍT</w:t>
            </w:r>
          </w:p>
        </w:tc>
      </w:tr>
      <w:tr w:rsidR="00FE56D8" w:rsidRPr="00B52C99" w:rsidTr="00FF6E66">
        <w:trPr>
          <w:trHeight w:val="488"/>
        </w:trPr>
        <w:tc>
          <w:tcPr>
            <w:tcW w:w="1594" w:type="dxa"/>
            <w:tcBorders>
              <w:top w:val="single" w:sz="4" w:space="0" w:color="auto"/>
              <w:bottom w:val="single" w:sz="4" w:space="0" w:color="auto"/>
            </w:tcBorders>
            <w:shd w:val="clear" w:color="auto" w:fill="CCC0D9" w:themeFill="accent4" w:themeFillTint="6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 xml:space="preserve">Opatrenie 5.1  </w:t>
            </w:r>
          </w:p>
        </w:tc>
        <w:tc>
          <w:tcPr>
            <w:tcW w:w="7337" w:type="dxa"/>
            <w:tcBorders>
              <w:top w:val="single" w:sz="4" w:space="0" w:color="auto"/>
              <w:bottom w:val="single" w:sz="4" w:space="0" w:color="auto"/>
            </w:tcBorders>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Cs/>
                <w:color w:val="000000"/>
                <w:spacing w:val="0"/>
                <w:sz w:val="20"/>
              </w:rPr>
            </w:pPr>
            <w:r w:rsidRPr="00B52C99">
              <w:rPr>
                <w:rFonts w:asciiTheme="minorHAnsi" w:hAnsiTheme="minorHAnsi"/>
                <w:bCs/>
                <w:sz w:val="20"/>
              </w:rPr>
              <w:t>Vytvorenie efektívneho systému práce s deťmi, mládežou a rodinami</w:t>
            </w:r>
          </w:p>
        </w:tc>
      </w:tr>
      <w:tr w:rsidR="00FE56D8" w:rsidRPr="00B52C99" w:rsidTr="00FF6E66">
        <w:trPr>
          <w:trHeight w:val="489"/>
        </w:trPr>
        <w:tc>
          <w:tcPr>
            <w:tcW w:w="1594" w:type="dxa"/>
            <w:tcBorders>
              <w:top w:val="single" w:sz="4" w:space="0" w:color="auto"/>
              <w:bottom w:val="single" w:sz="12" w:space="0" w:color="auto"/>
            </w:tcBorders>
            <w:shd w:val="clear" w:color="auto" w:fill="CCC0D9" w:themeFill="accent4" w:themeFillTint="6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Cs/>
                <w:color w:val="000000"/>
                <w:spacing w:val="0"/>
                <w:sz w:val="20"/>
              </w:rPr>
            </w:pPr>
            <w:r w:rsidRPr="00B52C99">
              <w:rPr>
                <w:rFonts w:asciiTheme="minorHAnsi" w:hAnsiTheme="minorHAnsi" w:cs="Arial"/>
                <w:bCs/>
                <w:color w:val="000000"/>
                <w:spacing w:val="0"/>
                <w:sz w:val="20"/>
              </w:rPr>
              <w:t>Opatrenie 5.2</w:t>
            </w:r>
          </w:p>
        </w:tc>
        <w:tc>
          <w:tcPr>
            <w:tcW w:w="7337" w:type="dxa"/>
            <w:tcBorders>
              <w:top w:val="single" w:sz="4" w:space="0" w:color="auto"/>
              <w:bottom w:val="single" w:sz="12" w:space="0" w:color="auto"/>
            </w:tcBorders>
            <w:shd w:val="clear" w:color="auto" w:fill="auto"/>
            <w:vAlign w:val="center"/>
          </w:tcPr>
          <w:p w:rsidR="00FE56D8" w:rsidRPr="00B52C99" w:rsidRDefault="00FE56D8" w:rsidP="00BF73B3">
            <w:pPr>
              <w:tabs>
                <w:tab w:val="clear" w:pos="8640"/>
              </w:tabs>
              <w:autoSpaceDE w:val="0"/>
              <w:autoSpaceDN w:val="0"/>
              <w:adjustRightInd w:val="0"/>
              <w:jc w:val="left"/>
              <w:rPr>
                <w:rFonts w:asciiTheme="minorHAnsi" w:hAnsiTheme="minorHAnsi"/>
                <w:bCs/>
                <w:sz w:val="20"/>
              </w:rPr>
            </w:pPr>
            <w:r w:rsidRPr="00B52C99">
              <w:rPr>
                <w:rFonts w:asciiTheme="minorHAnsi" w:hAnsiTheme="minorHAnsi" w:cs="Arial"/>
                <w:bCs/>
                <w:color w:val="000000"/>
                <w:spacing w:val="0"/>
                <w:sz w:val="20"/>
              </w:rPr>
              <w:t xml:space="preserve">Podpora </w:t>
            </w:r>
            <w:proofErr w:type="spellStart"/>
            <w:r w:rsidRPr="00B52C99">
              <w:rPr>
                <w:rFonts w:asciiTheme="minorHAnsi" w:hAnsiTheme="minorHAnsi" w:cs="Arial"/>
                <w:bCs/>
                <w:color w:val="000000"/>
                <w:spacing w:val="0"/>
                <w:sz w:val="20"/>
              </w:rPr>
              <w:t>voľnočasových</w:t>
            </w:r>
            <w:proofErr w:type="spellEnd"/>
            <w:r w:rsidRPr="00B52C99">
              <w:rPr>
                <w:rFonts w:asciiTheme="minorHAnsi" w:hAnsiTheme="minorHAnsi" w:cs="Arial"/>
                <w:bCs/>
                <w:color w:val="000000"/>
                <w:spacing w:val="0"/>
                <w:sz w:val="20"/>
              </w:rPr>
              <w:t xml:space="preserve"> aktivít pre deti, mládež a rodiny s deťmi</w:t>
            </w:r>
          </w:p>
        </w:tc>
      </w:tr>
    </w:tbl>
    <w:p w:rsidR="00FE56D8" w:rsidRDefault="00FE56D8" w:rsidP="00AA4E5C">
      <w:pPr>
        <w:tabs>
          <w:tab w:val="clear" w:pos="8640"/>
        </w:tabs>
        <w:autoSpaceDE w:val="0"/>
        <w:autoSpaceDN w:val="0"/>
        <w:adjustRightInd w:val="0"/>
        <w:jc w:val="center"/>
        <w:rPr>
          <w:rFonts w:asciiTheme="minorHAnsi" w:hAnsiTheme="minorHAnsi" w:cs="Arial"/>
          <w:iCs/>
          <w:spacing w:val="0"/>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8"/>
        <w:gridCol w:w="7180"/>
      </w:tblGrid>
      <w:tr w:rsidR="00FE56D8" w:rsidRPr="00B52C99" w:rsidTr="00EB61F8">
        <w:trPr>
          <w:trHeight w:val="553"/>
        </w:trPr>
        <w:tc>
          <w:tcPr>
            <w:tcW w:w="1010" w:type="pct"/>
            <w:tcBorders>
              <w:bottom w:val="double" w:sz="12" w:space="0" w:color="auto"/>
            </w:tcBorders>
            <w:shd w:val="clear" w:color="auto" w:fill="92D050"/>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
                <w:i/>
                <w:color w:val="000000"/>
                <w:spacing w:val="0"/>
                <w:sz w:val="20"/>
              </w:rPr>
            </w:pPr>
            <w:bookmarkStart w:id="5" w:name="_GoBack"/>
            <w:bookmarkEnd w:id="5"/>
            <w:r w:rsidRPr="00B52C99">
              <w:rPr>
                <w:rFonts w:asciiTheme="minorHAnsi" w:eastAsia="TimesNewRoman" w:hAnsiTheme="minorHAnsi" w:cs="Arial"/>
                <w:b/>
                <w:bCs/>
                <w:spacing w:val="0"/>
                <w:sz w:val="20"/>
              </w:rPr>
              <w:lastRenderedPageBreak/>
              <w:t>Cieľ 1</w:t>
            </w:r>
          </w:p>
        </w:tc>
        <w:tc>
          <w:tcPr>
            <w:tcW w:w="3990" w:type="pct"/>
            <w:tcBorders>
              <w:bottom w:val="double" w:sz="12" w:space="0" w:color="auto"/>
            </w:tcBorders>
            <w:shd w:val="clear" w:color="auto" w:fill="92D050"/>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i/>
                <w:color w:val="000000"/>
                <w:spacing w:val="0"/>
                <w:sz w:val="20"/>
              </w:rPr>
            </w:pPr>
            <w:r w:rsidRPr="00B52C99">
              <w:rPr>
                <w:rFonts w:asciiTheme="minorHAnsi" w:hAnsiTheme="minorHAnsi" w:cs="Arial"/>
                <w:b/>
                <w:iCs/>
                <w:spacing w:val="0"/>
                <w:sz w:val="20"/>
              </w:rPr>
              <w:t>PODPORA SOCIÁLNYCH SLUŽIEB POSKYTOVANÝCH V PRIRODZENOM DOMÁCOM PROSTREDÍ</w:t>
            </w:r>
          </w:p>
        </w:tc>
      </w:tr>
      <w:tr w:rsidR="00FE56D8" w:rsidRPr="00B52C99" w:rsidTr="00BF73B3">
        <w:trPr>
          <w:trHeight w:val="553"/>
        </w:trPr>
        <w:tc>
          <w:tcPr>
            <w:tcW w:w="5000" w:type="pct"/>
            <w:gridSpan w:val="2"/>
            <w:tcBorders>
              <w:top w:val="single" w:sz="12" w:space="0" w:color="auto"/>
              <w:bottom w:val="double" w:sz="4" w:space="0" w:color="auto"/>
            </w:tcBorders>
            <w:shd w:val="clear" w:color="auto" w:fill="CCFF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
                <w:i/>
                <w:color w:val="000000"/>
                <w:spacing w:val="0"/>
                <w:sz w:val="20"/>
              </w:rPr>
            </w:pPr>
            <w:r w:rsidRPr="00B52C99">
              <w:rPr>
                <w:rFonts w:asciiTheme="minorHAnsi" w:hAnsiTheme="minorHAnsi" w:cs="Arial"/>
                <w:b/>
                <w:i/>
                <w:color w:val="000000"/>
                <w:spacing w:val="0"/>
                <w:sz w:val="20"/>
              </w:rPr>
              <w:t xml:space="preserve">OPATRENIE 1.1        </w:t>
            </w:r>
            <w:r w:rsidRPr="00B52C99">
              <w:rPr>
                <w:rFonts w:asciiTheme="minorHAnsi" w:hAnsiTheme="minorHAnsi" w:cs="Arial"/>
                <w:b/>
                <w:i/>
                <w:iCs/>
                <w:spacing w:val="0"/>
                <w:sz w:val="20"/>
              </w:rPr>
              <w:t xml:space="preserve">Udržanie, rozvoj a skvalitňovanie existujúcich sociálnych služieb v obci </w:t>
            </w:r>
          </w:p>
        </w:tc>
      </w:tr>
      <w:tr w:rsidR="00FE56D8" w:rsidRPr="00B52C99" w:rsidTr="00BF73B3">
        <w:trPr>
          <w:trHeight w:val="1778"/>
        </w:trPr>
        <w:tc>
          <w:tcPr>
            <w:tcW w:w="0" w:type="auto"/>
            <w:gridSpan w:val="2"/>
            <w:tcBorders>
              <w:top w:val="double" w:sz="4" w:space="0" w:color="auto"/>
            </w:tcBorders>
          </w:tcPr>
          <w:p w:rsidR="00FE56D8" w:rsidRPr="00B52C99" w:rsidRDefault="00FE56D8" w:rsidP="00BF73B3">
            <w:pPr>
              <w:shd w:val="clear" w:color="auto" w:fill="CCFF99"/>
              <w:tabs>
                <w:tab w:val="clear" w:pos="8640"/>
              </w:tabs>
              <w:autoSpaceDE w:val="0"/>
              <w:autoSpaceDN w:val="0"/>
              <w:adjustRightInd w:val="0"/>
              <w:jc w:val="left"/>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Rozvoj  a podpora  terénnych  a ambulantných  soc</w:t>
            </w:r>
            <w:r>
              <w:rPr>
                <w:rFonts w:asciiTheme="minorHAnsi" w:hAnsiTheme="minorHAnsi" w:cs="Arial"/>
                <w:color w:val="000000"/>
                <w:spacing w:val="0"/>
                <w:sz w:val="20"/>
              </w:rPr>
              <w:t xml:space="preserve">iálnych  služieb najvýraznejšie </w:t>
            </w:r>
            <w:r w:rsidRPr="00B52C99">
              <w:rPr>
                <w:rFonts w:asciiTheme="minorHAnsi" w:hAnsiTheme="minorHAnsi" w:cs="Arial"/>
                <w:color w:val="000000"/>
                <w:spacing w:val="0"/>
                <w:sz w:val="20"/>
              </w:rPr>
              <w:t>umožňujú  seniorovi  zotrvať  čo </w:t>
            </w:r>
            <w:r>
              <w:rPr>
                <w:rFonts w:asciiTheme="minorHAnsi" w:hAnsiTheme="minorHAnsi" w:cs="Arial"/>
                <w:color w:val="000000"/>
                <w:spacing w:val="0"/>
                <w:sz w:val="20"/>
              </w:rPr>
              <w:t xml:space="preserve"> </w:t>
            </w:r>
            <w:r w:rsidRPr="00B52C99">
              <w:rPr>
                <w:rFonts w:asciiTheme="minorHAnsi" w:hAnsiTheme="minorHAnsi" w:cs="Arial"/>
                <w:color w:val="000000"/>
                <w:spacing w:val="0"/>
                <w:sz w:val="20"/>
              </w:rPr>
              <w:t>najdlhšie v </w:t>
            </w:r>
            <w:r>
              <w:rPr>
                <w:rFonts w:asciiTheme="minorHAnsi" w:hAnsiTheme="minorHAnsi" w:cs="Arial"/>
                <w:color w:val="000000"/>
                <w:spacing w:val="0"/>
                <w:sz w:val="20"/>
              </w:rPr>
              <w:t xml:space="preserve"> </w:t>
            </w:r>
            <w:r w:rsidRPr="00B52C99">
              <w:rPr>
                <w:rFonts w:asciiTheme="minorHAnsi" w:hAnsiTheme="minorHAnsi" w:cs="Arial"/>
                <w:color w:val="000000"/>
                <w:spacing w:val="0"/>
                <w:sz w:val="20"/>
              </w:rPr>
              <w:t>jeho prirodzenom prostredí  za podpory rodiny a</w:t>
            </w:r>
            <w:r>
              <w:rPr>
                <w:rFonts w:asciiTheme="minorHAnsi" w:hAnsiTheme="minorHAnsi" w:cs="Arial"/>
                <w:color w:val="000000"/>
                <w:spacing w:val="0"/>
                <w:sz w:val="20"/>
              </w:rPr>
              <w:t xml:space="preserve">  </w:t>
            </w:r>
            <w:r w:rsidRPr="00B52C99">
              <w:rPr>
                <w:rFonts w:asciiTheme="minorHAnsi" w:hAnsiTheme="minorHAnsi" w:cs="Arial"/>
                <w:color w:val="000000"/>
                <w:spacing w:val="0"/>
                <w:sz w:val="20"/>
              </w:rPr>
              <w:t>priateľov</w:t>
            </w:r>
            <w:r>
              <w:rPr>
                <w:rFonts w:asciiTheme="minorHAnsi" w:hAnsiTheme="minorHAnsi" w:cs="Arial"/>
                <w:color w:val="000000"/>
                <w:spacing w:val="0"/>
                <w:sz w:val="20"/>
              </w:rPr>
              <w:t xml:space="preserve"> aj</w:t>
            </w:r>
            <w:r w:rsidRPr="00B52C99">
              <w:rPr>
                <w:rFonts w:asciiTheme="minorHAnsi" w:hAnsiTheme="minorHAnsi" w:cs="Arial"/>
                <w:color w:val="000000"/>
                <w:spacing w:val="0"/>
                <w:sz w:val="20"/>
              </w:rPr>
              <w:t> </w:t>
            </w:r>
            <w:r>
              <w:rPr>
                <w:rFonts w:asciiTheme="minorHAnsi" w:hAnsiTheme="minorHAnsi" w:cs="Arial"/>
                <w:color w:val="000000"/>
                <w:spacing w:val="0"/>
                <w:sz w:val="20"/>
              </w:rPr>
              <w:t xml:space="preserve"> </w:t>
            </w:r>
            <w:r>
              <w:rPr>
                <w:rFonts w:asciiTheme="minorHAnsi" w:hAnsiTheme="minorHAnsi" w:cs="Arial"/>
                <w:color w:val="000000"/>
                <w:spacing w:val="0"/>
                <w:sz w:val="20"/>
              </w:rPr>
              <w:br/>
              <w:t xml:space="preserve">v </w:t>
            </w:r>
            <w:r w:rsidRPr="00B52C99">
              <w:rPr>
                <w:rFonts w:asciiTheme="minorHAnsi" w:hAnsiTheme="minorHAnsi" w:cs="Arial"/>
                <w:color w:val="000000"/>
                <w:spacing w:val="0"/>
                <w:sz w:val="20"/>
              </w:rPr>
              <w:t>čase zhoršenia zdravotného stavu a napriek zníženiu  jeho sebestačnosti  a odkázanosti  na  pomoc  inej  fyzickej osoby.  Vzhľadom na demografický vývoj populácie je potrebné plánovať posilnenie a dostatočné </w:t>
            </w:r>
            <w:r>
              <w:rPr>
                <w:rFonts w:asciiTheme="minorHAnsi" w:hAnsiTheme="minorHAnsi" w:cs="Arial"/>
                <w:color w:val="000000"/>
                <w:spacing w:val="0"/>
                <w:sz w:val="20"/>
              </w:rPr>
              <w:br/>
            </w:r>
            <w:r w:rsidRPr="00B52C99">
              <w:rPr>
                <w:rFonts w:asciiTheme="minorHAnsi" w:hAnsiTheme="minorHAnsi" w:cs="Arial"/>
                <w:color w:val="000000"/>
                <w:spacing w:val="0"/>
                <w:sz w:val="20"/>
              </w:rPr>
              <w:t>zabezpečenie opatrovateľskej služby a ďalších podporných služieb s cieľom zotrvania seniora čo najdlhšie </w:t>
            </w:r>
            <w:r>
              <w:rPr>
                <w:rFonts w:asciiTheme="minorHAnsi" w:hAnsiTheme="minorHAnsi" w:cs="Arial"/>
                <w:color w:val="000000"/>
                <w:spacing w:val="0"/>
                <w:sz w:val="20"/>
              </w:rPr>
              <w:br/>
            </w:r>
            <w:r w:rsidRPr="00B52C99">
              <w:rPr>
                <w:rFonts w:asciiTheme="minorHAnsi" w:hAnsiTheme="minorHAnsi" w:cs="Arial"/>
                <w:color w:val="000000"/>
                <w:spacing w:val="0"/>
                <w:sz w:val="20"/>
              </w:rPr>
              <w:t xml:space="preserve">v jeho  prirodzenom  rodinnom  prostredí.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p>
        </w:tc>
      </w:tr>
      <w:tr w:rsidR="00FE56D8" w:rsidRPr="00B52C99" w:rsidTr="00BF73B3">
        <w:trPr>
          <w:trHeight w:val="2534"/>
        </w:trPr>
        <w:tc>
          <w:tcPr>
            <w:tcW w:w="0" w:type="auto"/>
            <w:gridSpan w:val="2"/>
          </w:tcPr>
          <w:p w:rsidR="00FE56D8" w:rsidRPr="00B52C99" w:rsidRDefault="00FE56D8" w:rsidP="00BF73B3">
            <w:pPr>
              <w:shd w:val="clear" w:color="auto" w:fill="CCFF99"/>
              <w:tabs>
                <w:tab w:val="clear" w:pos="8640"/>
              </w:tabs>
              <w:autoSpaceDE w:val="0"/>
              <w:autoSpaceDN w:val="0"/>
              <w:adjustRightInd w:val="0"/>
              <w:rPr>
                <w:rFonts w:asciiTheme="minorHAnsi" w:hAnsiTheme="minorHAnsi" w:cs="Arial"/>
                <w:b/>
                <w:bCs/>
                <w:spacing w:val="0"/>
                <w:sz w:val="20"/>
              </w:rPr>
            </w:pPr>
            <w:r w:rsidRPr="00B52C99">
              <w:rPr>
                <w:rFonts w:asciiTheme="minorHAnsi" w:hAnsiTheme="minorHAnsi" w:cs="Arial"/>
                <w:b/>
                <w:bCs/>
                <w:spacing w:val="0"/>
                <w:sz w:val="20"/>
              </w:rPr>
              <w:t xml:space="preserve">Aktivity vedúce k naplneniu opatrenia: </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A1</w:t>
            </w:r>
            <w:r w:rsidRPr="00B52C99">
              <w:rPr>
                <w:rFonts w:asciiTheme="minorHAnsi" w:hAnsiTheme="minorHAnsi" w:cs="Arial"/>
                <w:spacing w:val="0"/>
                <w:sz w:val="20"/>
              </w:rPr>
              <w:t xml:space="preserve"> –</w:t>
            </w:r>
            <w:r w:rsidRPr="00B52C99">
              <w:rPr>
                <w:rFonts w:asciiTheme="minorHAnsi" w:hAnsiTheme="minorHAnsi" w:cs="Arial"/>
                <w:b/>
                <w:iCs/>
                <w:spacing w:val="0"/>
                <w:sz w:val="20"/>
              </w:rPr>
              <w:t xml:space="preserve">Udržanie a rozvoj domácej opatrovateľskej služby –  </w:t>
            </w:r>
            <w:r w:rsidRPr="00B52C99">
              <w:rPr>
                <w:rFonts w:asciiTheme="minorHAnsi" w:hAnsiTheme="minorHAnsi" w:cs="Arial"/>
                <w:iCs/>
                <w:spacing w:val="0"/>
                <w:sz w:val="20"/>
              </w:rPr>
              <w:t>zistiť v radoch občanov záujem</w:t>
            </w:r>
            <w:r>
              <w:rPr>
                <w:rFonts w:asciiTheme="minorHAnsi" w:hAnsiTheme="minorHAnsi" w:cs="Arial"/>
                <w:iCs/>
                <w:spacing w:val="0"/>
                <w:sz w:val="20"/>
              </w:rPr>
              <w:t xml:space="preserve"> </w:t>
            </w:r>
            <w:r w:rsidRPr="00B52C99">
              <w:rPr>
                <w:rFonts w:asciiTheme="minorHAnsi" w:hAnsiTheme="minorHAnsi" w:cs="Arial"/>
                <w:iCs/>
                <w:spacing w:val="0"/>
                <w:sz w:val="20"/>
              </w:rPr>
              <w:t>a v</w:t>
            </w:r>
            <w:r>
              <w:rPr>
                <w:rFonts w:asciiTheme="minorHAnsi" w:hAnsiTheme="minorHAnsi" w:cs="Arial"/>
                <w:iCs/>
                <w:spacing w:val="0"/>
                <w:sz w:val="20"/>
              </w:rPr>
              <w:t> </w:t>
            </w:r>
            <w:r w:rsidRPr="00B52C99">
              <w:rPr>
                <w:rFonts w:asciiTheme="minorHAnsi" w:hAnsiTheme="minorHAnsi" w:cs="Arial"/>
                <w:iCs/>
                <w:spacing w:val="0"/>
                <w:sz w:val="20"/>
              </w:rPr>
              <w:t>spolupráci</w:t>
            </w:r>
            <w:r>
              <w:rPr>
                <w:rFonts w:asciiTheme="minorHAnsi" w:hAnsiTheme="minorHAnsi" w:cs="Arial"/>
                <w:iCs/>
                <w:spacing w:val="0"/>
                <w:sz w:val="20"/>
              </w:rPr>
              <w:t xml:space="preserve"> </w:t>
            </w:r>
            <w:r w:rsidRPr="00B52C99">
              <w:rPr>
                <w:rFonts w:asciiTheme="minorHAnsi" w:hAnsiTheme="minorHAnsi" w:cs="Arial"/>
                <w:iCs/>
                <w:spacing w:val="0"/>
                <w:sz w:val="20"/>
              </w:rPr>
              <w:t xml:space="preserve"> s </w:t>
            </w:r>
            <w:proofErr w:type="spellStart"/>
            <w:r w:rsidRPr="00B52C99">
              <w:rPr>
                <w:rFonts w:asciiTheme="minorHAnsi" w:hAnsiTheme="minorHAnsi" w:cs="Arial"/>
                <w:iCs/>
                <w:spacing w:val="0"/>
                <w:sz w:val="20"/>
              </w:rPr>
              <w:t>UPSVaR</w:t>
            </w:r>
            <w:proofErr w:type="spellEnd"/>
            <w:r w:rsidRPr="00B52C99">
              <w:rPr>
                <w:rFonts w:asciiTheme="minorHAnsi" w:hAnsiTheme="minorHAnsi" w:cs="Arial"/>
                <w:iCs/>
                <w:spacing w:val="0"/>
                <w:sz w:val="20"/>
              </w:rPr>
              <w:t xml:space="preserve"> a </w:t>
            </w:r>
            <w:r>
              <w:rPr>
                <w:rFonts w:asciiTheme="minorHAnsi" w:hAnsiTheme="minorHAnsi" w:cs="Arial"/>
                <w:iCs/>
                <w:spacing w:val="0"/>
                <w:sz w:val="20"/>
              </w:rPr>
              <w:t xml:space="preserve"> </w:t>
            </w:r>
            <w:r w:rsidRPr="00B52C99">
              <w:rPr>
                <w:rFonts w:asciiTheme="minorHAnsi" w:hAnsiTheme="minorHAnsi" w:cs="Arial"/>
                <w:iCs/>
                <w:spacing w:val="0"/>
                <w:sz w:val="20"/>
              </w:rPr>
              <w:t xml:space="preserve">SČK zabezpečiť </w:t>
            </w:r>
            <w:r w:rsidRPr="00B52C99">
              <w:rPr>
                <w:rFonts w:asciiTheme="minorHAnsi" w:hAnsiTheme="minorHAnsi" w:cs="Arial"/>
                <w:spacing w:val="0"/>
                <w:sz w:val="20"/>
              </w:rPr>
              <w:t xml:space="preserve">absolvovanie opatrovateľského akreditovaného kurzu pre potenciálne opatrovateľky </w:t>
            </w:r>
          </w:p>
          <w:p w:rsidR="00FE56D8" w:rsidRPr="00B52C99" w:rsidRDefault="00FE56D8" w:rsidP="00BF73B3">
            <w:pPr>
              <w:tabs>
                <w:tab w:val="clear" w:pos="8640"/>
              </w:tabs>
              <w:autoSpaceDE w:val="0"/>
              <w:autoSpaceDN w:val="0"/>
              <w:adjustRightInd w:val="0"/>
              <w:rPr>
                <w:rFonts w:asciiTheme="minorHAnsi" w:hAnsiTheme="minorHAnsi" w:cs="Arial"/>
                <w:b/>
                <w:spacing w:val="0"/>
                <w:sz w:val="20"/>
              </w:rPr>
            </w:pPr>
            <w:r w:rsidRPr="00B52C99">
              <w:rPr>
                <w:rFonts w:asciiTheme="minorHAnsi" w:hAnsiTheme="minorHAnsi" w:cs="Arial"/>
                <w:b/>
                <w:spacing w:val="0"/>
                <w:sz w:val="20"/>
              </w:rPr>
              <w:t>A2</w:t>
            </w:r>
            <w:r w:rsidRPr="00B52C99">
              <w:rPr>
                <w:rFonts w:asciiTheme="minorHAnsi" w:hAnsiTheme="minorHAnsi" w:cs="Arial"/>
                <w:spacing w:val="0"/>
                <w:sz w:val="20"/>
              </w:rPr>
              <w:t xml:space="preserve"> – </w:t>
            </w:r>
            <w:r w:rsidRPr="00B52C99">
              <w:rPr>
                <w:rFonts w:asciiTheme="minorHAnsi" w:hAnsiTheme="minorHAnsi" w:cs="Arial"/>
                <w:b/>
                <w:iCs/>
                <w:spacing w:val="0"/>
                <w:sz w:val="20"/>
              </w:rPr>
              <w:t>Udržanie a rozvoj sociálnej služby v jedálni</w:t>
            </w:r>
            <w:r w:rsidRPr="00B52C99">
              <w:rPr>
                <w:rFonts w:asciiTheme="minorHAnsi" w:hAnsiTheme="minorHAnsi" w:cs="Arial"/>
                <w:iCs/>
                <w:spacing w:val="0"/>
                <w:sz w:val="20"/>
              </w:rPr>
              <w:t xml:space="preserve"> – opakovane túto službu medzi občanmi spropagovať, informovať o nej dostupnými prostriedkami</w:t>
            </w:r>
          </w:p>
          <w:p w:rsidR="00FE56D8" w:rsidRPr="00B52C99" w:rsidRDefault="00FE56D8" w:rsidP="00BF73B3">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spacing w:val="0"/>
                <w:sz w:val="20"/>
              </w:rPr>
              <w:t xml:space="preserve">A3 </w:t>
            </w:r>
            <w:r w:rsidRPr="00B52C99">
              <w:rPr>
                <w:rFonts w:asciiTheme="minorHAnsi" w:hAnsiTheme="minorHAnsi" w:cs="Arial"/>
                <w:spacing w:val="0"/>
                <w:sz w:val="20"/>
              </w:rPr>
              <w:t xml:space="preserve">– </w:t>
            </w:r>
            <w:r w:rsidRPr="00B52C99">
              <w:rPr>
                <w:rFonts w:asciiTheme="minorHAnsi" w:hAnsiTheme="minorHAnsi" w:cs="Arial"/>
                <w:b/>
                <w:spacing w:val="0"/>
                <w:sz w:val="20"/>
              </w:rPr>
              <w:t>Poskytovanie základného poradenstva</w:t>
            </w:r>
          </w:p>
          <w:p w:rsidR="00FE56D8" w:rsidRPr="00B52C99" w:rsidRDefault="00FE56D8" w:rsidP="00BF73B3">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spacing w:val="0"/>
                <w:sz w:val="20"/>
              </w:rPr>
              <w:t>A4– Prepravná služba</w:t>
            </w:r>
            <w:r w:rsidRPr="00B52C99">
              <w:rPr>
                <w:rFonts w:asciiTheme="minorHAnsi" w:hAnsiTheme="minorHAnsi" w:cs="Arial"/>
                <w:spacing w:val="0"/>
                <w:sz w:val="20"/>
              </w:rPr>
              <w:t xml:space="preserve"> a možnosti jej zriadenia v obci Liešťany – vyhodnotenie materiálnych, technických, </w:t>
            </w:r>
          </w:p>
          <w:p w:rsidR="00FE56D8" w:rsidRPr="00B52C99" w:rsidRDefault="00FE56D8" w:rsidP="00BF73B3">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spacing w:val="0"/>
                <w:sz w:val="20"/>
              </w:rPr>
              <w:t xml:space="preserve">personálnych a hlavne finančných možností jej zriadenia </w:t>
            </w:r>
          </w:p>
          <w:p w:rsidR="00FE56D8" w:rsidRPr="00B52C99" w:rsidRDefault="00FE56D8" w:rsidP="00BF73B3">
            <w:pPr>
              <w:tabs>
                <w:tab w:val="clear" w:pos="8640"/>
              </w:tabs>
              <w:autoSpaceDE w:val="0"/>
              <w:autoSpaceDN w:val="0"/>
              <w:adjustRightInd w:val="0"/>
              <w:jc w:val="left"/>
              <w:rPr>
                <w:rFonts w:asciiTheme="minorHAnsi" w:hAnsiTheme="minorHAnsi" w:cs="Arial"/>
                <w:spacing w:val="0"/>
                <w:sz w:val="20"/>
              </w:rPr>
            </w:pPr>
            <w:r w:rsidRPr="00B52C99">
              <w:rPr>
                <w:rFonts w:asciiTheme="minorHAnsi" w:hAnsiTheme="minorHAnsi" w:cs="Arial"/>
                <w:b/>
                <w:spacing w:val="0"/>
                <w:sz w:val="20"/>
              </w:rPr>
              <w:t>A5</w:t>
            </w:r>
            <w:r w:rsidRPr="00B52C99">
              <w:rPr>
                <w:rFonts w:asciiTheme="minorHAnsi" w:hAnsiTheme="minorHAnsi" w:cs="Arial"/>
                <w:spacing w:val="0"/>
                <w:sz w:val="20"/>
              </w:rPr>
              <w:t xml:space="preserve"> – </w:t>
            </w:r>
            <w:r w:rsidRPr="00B52C99">
              <w:rPr>
                <w:rFonts w:asciiTheme="minorHAnsi" w:hAnsiTheme="minorHAnsi" w:cs="Arial"/>
                <w:b/>
                <w:spacing w:val="0"/>
                <w:sz w:val="20"/>
              </w:rPr>
              <w:t>Vyhľadávacia činnosť</w:t>
            </w:r>
            <w:r w:rsidRPr="00B52C99">
              <w:rPr>
                <w:rFonts w:asciiTheme="minorHAnsi" w:hAnsiTheme="minorHAnsi" w:cs="Arial"/>
                <w:color w:val="000000"/>
                <w:spacing w:val="0"/>
                <w:sz w:val="20"/>
              </w:rPr>
              <w:t xml:space="preserve">  - vyhľadávanie občanov, ktorí potrebujú sociálnu pomoc a služby</w:t>
            </w:r>
          </w:p>
        </w:tc>
      </w:tr>
      <w:tr w:rsidR="00FE56D8" w:rsidRPr="00B52C99" w:rsidTr="00BF73B3">
        <w:trPr>
          <w:trHeight w:val="744"/>
        </w:trPr>
        <w:tc>
          <w:tcPr>
            <w:tcW w:w="0" w:type="auto"/>
            <w:gridSpan w:val="2"/>
            <w:tcBorders>
              <w:bottom w:val="double" w:sz="12" w:space="0" w:color="auto"/>
            </w:tcBorders>
          </w:tcPr>
          <w:p w:rsidR="00FE56D8" w:rsidRPr="00B52C99" w:rsidRDefault="00FE56D8" w:rsidP="00BF73B3">
            <w:pPr>
              <w:shd w:val="clear" w:color="auto" w:fill="CCFF99"/>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720"/>
                <w:tab w:val="clear" w:pos="8640"/>
                <w:tab w:val="num" w:pos="426"/>
              </w:tabs>
              <w:autoSpaceDE w:val="0"/>
              <w:autoSpaceDN w:val="0"/>
              <w:adjustRightInd w:val="0"/>
              <w:ind w:hanging="578"/>
              <w:rPr>
                <w:rFonts w:asciiTheme="minorHAnsi" w:hAnsiTheme="minorHAnsi" w:cs="Arial"/>
                <w:bCs/>
                <w:color w:val="000000"/>
                <w:spacing w:val="0"/>
                <w:sz w:val="20"/>
              </w:rPr>
            </w:pPr>
            <w:r w:rsidRPr="00B52C99">
              <w:rPr>
                <w:rFonts w:ascii="Calibri" w:hAnsi="Calibri" w:cs="Calibri"/>
                <w:bCs/>
                <w:color w:val="000000"/>
                <w:spacing w:val="0"/>
                <w:sz w:val="20"/>
              </w:rPr>
              <w:t>Nedostatok finančných prostriedkov na rozvoj existujúcich a zriadenie nových sociálnych služieb</w:t>
            </w:r>
          </w:p>
          <w:p w:rsidR="00FE56D8" w:rsidRPr="000362A1" w:rsidRDefault="00FE56D8" w:rsidP="00BF73B3">
            <w:pPr>
              <w:pStyle w:val="Odsekzoznamu"/>
              <w:numPr>
                <w:ilvl w:val="0"/>
                <w:numId w:val="36"/>
              </w:numPr>
              <w:tabs>
                <w:tab w:val="clear" w:pos="720"/>
                <w:tab w:val="clear" w:pos="8640"/>
                <w:tab w:val="num" w:pos="426"/>
              </w:tabs>
              <w:autoSpaceDE w:val="0"/>
              <w:autoSpaceDN w:val="0"/>
              <w:adjustRightInd w:val="0"/>
              <w:ind w:hanging="578"/>
              <w:rPr>
                <w:rFonts w:asciiTheme="minorHAnsi" w:hAnsiTheme="minorHAnsi" w:cs="Arial"/>
                <w:bCs/>
                <w:color w:val="000000"/>
                <w:spacing w:val="0"/>
                <w:sz w:val="20"/>
              </w:rPr>
            </w:pPr>
            <w:r w:rsidRPr="00B52C99">
              <w:rPr>
                <w:rFonts w:ascii="Calibri" w:hAnsi="Calibri" w:cs="Calibri"/>
                <w:bCs/>
                <w:color w:val="000000"/>
                <w:spacing w:val="0"/>
                <w:sz w:val="20"/>
              </w:rPr>
              <w:t>Nezáujem občanov o</w:t>
            </w:r>
            <w:r>
              <w:rPr>
                <w:rFonts w:ascii="Calibri" w:hAnsi="Calibri" w:cs="Calibri"/>
                <w:bCs/>
                <w:color w:val="000000"/>
                <w:spacing w:val="0"/>
                <w:sz w:val="20"/>
              </w:rPr>
              <w:t> </w:t>
            </w:r>
            <w:r w:rsidRPr="00B52C99">
              <w:rPr>
                <w:rFonts w:ascii="Calibri" w:hAnsi="Calibri" w:cs="Calibri"/>
                <w:bCs/>
                <w:color w:val="000000"/>
                <w:spacing w:val="0"/>
                <w:sz w:val="20"/>
              </w:rPr>
              <w:t>služby</w:t>
            </w:r>
          </w:p>
          <w:p w:rsidR="00FE56D8" w:rsidRPr="00B52C99" w:rsidRDefault="00FE56D8" w:rsidP="00BF73B3">
            <w:pPr>
              <w:pStyle w:val="Odsekzoznamu"/>
              <w:numPr>
                <w:ilvl w:val="0"/>
                <w:numId w:val="36"/>
              </w:numPr>
              <w:tabs>
                <w:tab w:val="clear" w:pos="720"/>
                <w:tab w:val="clear" w:pos="8640"/>
                <w:tab w:val="num" w:pos="426"/>
              </w:tabs>
              <w:autoSpaceDE w:val="0"/>
              <w:autoSpaceDN w:val="0"/>
              <w:adjustRightInd w:val="0"/>
              <w:ind w:hanging="578"/>
              <w:rPr>
                <w:rFonts w:asciiTheme="minorHAnsi" w:hAnsiTheme="minorHAnsi" w:cs="Arial"/>
                <w:bCs/>
                <w:color w:val="000000"/>
                <w:spacing w:val="0"/>
                <w:sz w:val="20"/>
              </w:rPr>
            </w:pPr>
            <w:r>
              <w:rPr>
                <w:rFonts w:ascii="Calibri" w:hAnsi="Calibri" w:cs="Calibri"/>
                <w:bCs/>
                <w:color w:val="000000"/>
                <w:spacing w:val="0"/>
                <w:sz w:val="20"/>
              </w:rPr>
              <w:t>Finančné zabezpečenie</w:t>
            </w:r>
          </w:p>
        </w:tc>
      </w:tr>
      <w:tr w:rsidR="00FE56D8" w:rsidRPr="00B52C99" w:rsidTr="00BF73B3">
        <w:trPr>
          <w:trHeight w:val="634"/>
        </w:trPr>
        <w:tc>
          <w:tcPr>
            <w:tcW w:w="5000" w:type="pct"/>
            <w:gridSpan w:val="2"/>
            <w:tcBorders>
              <w:top w:val="double" w:sz="12" w:space="0" w:color="auto"/>
              <w:bottom w:val="double" w:sz="4" w:space="0" w:color="auto"/>
            </w:tcBorders>
            <w:shd w:val="clear" w:color="auto" w:fill="CCFF99"/>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t xml:space="preserve">OPATRENIE 1.2  </w:t>
            </w:r>
            <w:r w:rsidRPr="00B52C99">
              <w:rPr>
                <w:rFonts w:asciiTheme="minorHAnsi" w:eastAsia="TimesNewRoman" w:hAnsiTheme="minorHAnsi" w:cs="Arial"/>
                <w:b/>
                <w:bCs/>
                <w:i/>
                <w:spacing w:val="0"/>
                <w:sz w:val="20"/>
              </w:rPr>
              <w:t>Organizovanie  programov a aktivít vedúcich k aktívnemu prežívaniu vlastnej staroby</w:t>
            </w:r>
          </w:p>
        </w:tc>
      </w:tr>
      <w:tr w:rsidR="00FE56D8" w:rsidRPr="00B52C99" w:rsidTr="00BF73B3">
        <w:trPr>
          <w:trHeight w:val="1335"/>
        </w:trPr>
        <w:tc>
          <w:tcPr>
            <w:tcW w:w="0" w:type="auto"/>
            <w:gridSpan w:val="2"/>
            <w:tcBorders>
              <w:top w:val="double" w:sz="4" w:space="0" w:color="auto"/>
            </w:tcBorders>
          </w:tcPr>
          <w:p w:rsidR="00FE56D8" w:rsidRPr="00B52C99" w:rsidRDefault="00FE56D8" w:rsidP="00BF73B3">
            <w:pPr>
              <w:shd w:val="clear" w:color="auto" w:fill="CCFF99"/>
              <w:tabs>
                <w:tab w:val="clear" w:pos="8640"/>
              </w:tabs>
              <w:autoSpaceDE w:val="0"/>
              <w:autoSpaceDN w:val="0"/>
              <w:adjustRightInd w:val="0"/>
              <w:jc w:val="left"/>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cr/>
              <w:t xml:space="preserve">Cieľom tohto opatrenia je predovšetkým  zachovať tie aktivity pre seniorov, ktoré už majú v obci mnohoročnú tradíciu, prípadne tieto aktivity a podujatia skvalitniť, resp. „vynoviť“. Taktiež je potrebné častejší kontakt a užšia spolupráca s klubom dôchodcov, zisťovanie a v rámci možností zabezpečovanie ich potrieb a v neposlednom rade ponúknuť im aj iné, nové možnosti aktívneho trávenia voľného času. </w:t>
            </w:r>
          </w:p>
        </w:tc>
      </w:tr>
      <w:tr w:rsidR="00FE56D8" w:rsidRPr="00B52C99" w:rsidTr="00BF73B3">
        <w:trPr>
          <w:trHeight w:val="2268"/>
        </w:trPr>
        <w:tc>
          <w:tcPr>
            <w:tcW w:w="0" w:type="auto"/>
            <w:gridSpan w:val="2"/>
          </w:tcPr>
          <w:p w:rsidR="00FE56D8" w:rsidRPr="00B52C99" w:rsidRDefault="00FE56D8" w:rsidP="00BF73B3">
            <w:pPr>
              <w:shd w:val="clear" w:color="auto" w:fill="CCFF99"/>
              <w:tabs>
                <w:tab w:val="clear" w:pos="8640"/>
              </w:tabs>
              <w:autoSpaceDE w:val="0"/>
              <w:autoSpaceDN w:val="0"/>
              <w:adjustRightInd w:val="0"/>
              <w:rPr>
                <w:rFonts w:asciiTheme="minorHAnsi" w:hAnsiTheme="minorHAnsi" w:cs="Arial"/>
                <w:b/>
                <w:bCs/>
                <w:spacing w:val="0"/>
                <w:sz w:val="20"/>
              </w:rPr>
            </w:pPr>
            <w:r w:rsidRPr="00B52C99">
              <w:rPr>
                <w:rFonts w:asciiTheme="minorHAnsi" w:hAnsiTheme="minorHAnsi" w:cs="Arial"/>
                <w:b/>
                <w:bCs/>
                <w:spacing w:val="0"/>
                <w:sz w:val="20"/>
              </w:rPr>
              <w:t xml:space="preserve">Aktivity vedúce k naplneniu opatrenia: </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A1</w:t>
            </w:r>
            <w:r w:rsidRPr="00B52C99">
              <w:rPr>
                <w:rFonts w:asciiTheme="minorHAnsi" w:hAnsiTheme="minorHAnsi" w:cs="Arial"/>
                <w:spacing w:val="0"/>
                <w:sz w:val="20"/>
              </w:rPr>
              <w:t xml:space="preserve"> –</w:t>
            </w:r>
            <w:r w:rsidRPr="00B52C99">
              <w:rPr>
                <w:rFonts w:asciiTheme="minorHAnsi" w:hAnsiTheme="minorHAnsi" w:cs="Arial"/>
                <w:b/>
                <w:spacing w:val="0"/>
                <w:sz w:val="20"/>
              </w:rPr>
              <w:t>Podpora činnosti klubu dôchodcov</w:t>
            </w:r>
            <w:r w:rsidRPr="00B52C99">
              <w:rPr>
                <w:rFonts w:asciiTheme="minorHAnsi" w:hAnsiTheme="minorHAnsi" w:cs="Arial"/>
                <w:spacing w:val="0"/>
                <w:sz w:val="20"/>
              </w:rPr>
              <w:t xml:space="preserve"> -  pravidelné stretnutia so zástupcami klubu za účelom monitorovania potrieb členov klubu</w:t>
            </w:r>
          </w:p>
          <w:p w:rsidR="00FE56D8" w:rsidRPr="00B52C99" w:rsidRDefault="00FE56D8" w:rsidP="00BF73B3">
            <w:pPr>
              <w:tabs>
                <w:tab w:val="clear" w:pos="8640"/>
              </w:tabs>
              <w:autoSpaceDE w:val="0"/>
              <w:autoSpaceDN w:val="0"/>
              <w:adjustRightInd w:val="0"/>
              <w:rPr>
                <w:rFonts w:asciiTheme="minorHAnsi" w:hAnsiTheme="minorHAnsi" w:cs="Arial"/>
                <w:b/>
                <w:spacing w:val="0"/>
                <w:sz w:val="20"/>
              </w:rPr>
            </w:pPr>
            <w:r w:rsidRPr="00B52C99">
              <w:rPr>
                <w:rFonts w:asciiTheme="minorHAnsi" w:hAnsiTheme="minorHAnsi" w:cs="Arial"/>
                <w:b/>
                <w:spacing w:val="0"/>
                <w:sz w:val="20"/>
              </w:rPr>
              <w:t>A2</w:t>
            </w:r>
            <w:r w:rsidRPr="00B52C99">
              <w:rPr>
                <w:rFonts w:asciiTheme="minorHAnsi" w:hAnsiTheme="minorHAnsi" w:cs="Arial"/>
                <w:spacing w:val="0"/>
                <w:sz w:val="20"/>
              </w:rPr>
              <w:t xml:space="preserve"> – </w:t>
            </w:r>
            <w:r w:rsidRPr="00B52C99">
              <w:rPr>
                <w:rFonts w:asciiTheme="minorHAnsi" w:hAnsiTheme="minorHAnsi" w:cs="Arial"/>
                <w:b/>
                <w:spacing w:val="0"/>
                <w:sz w:val="20"/>
              </w:rPr>
              <w:t>Aktivizácia predovšetkým osamelých a doposiaľ „nezapojených“ seniorov</w:t>
            </w:r>
            <w:r w:rsidRPr="00B52C99">
              <w:rPr>
                <w:rFonts w:asciiTheme="minorHAnsi" w:hAnsiTheme="minorHAnsi" w:cs="Arial"/>
                <w:spacing w:val="0"/>
                <w:sz w:val="20"/>
              </w:rPr>
              <w:t>, ktorí sú ohrození sociálnym vylúčením – pozornosť upriamiť na vyhľadávanie takýchto občanov, ponúknuť im možnosti a motivovať ich k zapojeniu sa do života komunity</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spacing w:val="0"/>
                <w:sz w:val="20"/>
              </w:rPr>
              <w:t xml:space="preserve">A3 </w:t>
            </w:r>
            <w:r w:rsidRPr="00B52C99">
              <w:rPr>
                <w:rFonts w:asciiTheme="minorHAnsi" w:hAnsiTheme="minorHAnsi" w:cs="Arial"/>
                <w:spacing w:val="0"/>
                <w:sz w:val="20"/>
              </w:rPr>
              <w:t xml:space="preserve">– </w:t>
            </w:r>
            <w:r w:rsidRPr="00B52C99">
              <w:rPr>
                <w:rFonts w:asciiTheme="minorHAnsi" w:hAnsiTheme="minorHAnsi" w:cs="Arial"/>
                <w:b/>
                <w:color w:val="000000"/>
                <w:spacing w:val="0"/>
                <w:sz w:val="20"/>
              </w:rPr>
              <w:t xml:space="preserve">Pokračovanie a rozvoj </w:t>
            </w:r>
            <w:proofErr w:type="spellStart"/>
            <w:r w:rsidRPr="00B52C99">
              <w:rPr>
                <w:rFonts w:asciiTheme="minorHAnsi" w:hAnsiTheme="minorHAnsi" w:cs="Arial"/>
                <w:b/>
                <w:color w:val="000000"/>
                <w:spacing w:val="0"/>
                <w:sz w:val="20"/>
              </w:rPr>
              <w:t>kultúrno</w:t>
            </w:r>
            <w:proofErr w:type="spellEnd"/>
            <w:r w:rsidRPr="00B52C99">
              <w:rPr>
                <w:rFonts w:asciiTheme="minorHAnsi" w:hAnsiTheme="minorHAnsi" w:cs="Arial"/>
                <w:b/>
                <w:color w:val="000000"/>
                <w:spacing w:val="0"/>
                <w:sz w:val="20"/>
              </w:rPr>
              <w:t xml:space="preserve"> – spoločenských aktivít pre seniorov</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spacing w:val="0"/>
                <w:sz w:val="20"/>
              </w:rPr>
              <w:t xml:space="preserve">A4– </w:t>
            </w:r>
            <w:r w:rsidRPr="00B52C99">
              <w:rPr>
                <w:rFonts w:asciiTheme="minorHAnsi" w:hAnsiTheme="minorHAnsi" w:cs="Arial"/>
                <w:b/>
                <w:color w:val="000000"/>
                <w:spacing w:val="0"/>
                <w:sz w:val="20"/>
              </w:rPr>
              <w:t>Propagácia a organizácia každoročných spoločenských aktivít zameraných na</w:t>
            </w:r>
            <w:r>
              <w:rPr>
                <w:rFonts w:asciiTheme="minorHAnsi" w:hAnsiTheme="minorHAnsi" w:cs="Arial"/>
                <w:b/>
                <w:color w:val="000000"/>
                <w:spacing w:val="0"/>
                <w:sz w:val="20"/>
              </w:rPr>
              <w:t xml:space="preserve"> </w:t>
            </w:r>
            <w:r w:rsidRPr="00B52C99">
              <w:rPr>
                <w:rFonts w:asciiTheme="minorHAnsi" w:hAnsiTheme="minorHAnsi" w:cs="Arial"/>
                <w:b/>
                <w:color w:val="000000"/>
                <w:spacing w:val="0"/>
                <w:sz w:val="20"/>
              </w:rPr>
              <w:t>medzigeneračnú solidaritu</w:t>
            </w:r>
            <w:r w:rsidRPr="00B52C99">
              <w:rPr>
                <w:rFonts w:asciiTheme="minorHAnsi" w:hAnsiTheme="minorHAnsi" w:cs="Arial"/>
                <w:color w:val="000000"/>
                <w:spacing w:val="0"/>
                <w:sz w:val="20"/>
              </w:rPr>
              <w:t xml:space="preserve"> –spoločných aktivít seniorov, detí a mládeže </w:t>
            </w:r>
          </w:p>
        </w:tc>
      </w:tr>
      <w:tr w:rsidR="00FE56D8" w:rsidRPr="00B52C99" w:rsidTr="00BF73B3">
        <w:trPr>
          <w:trHeight w:val="469"/>
        </w:trPr>
        <w:tc>
          <w:tcPr>
            <w:tcW w:w="0" w:type="auto"/>
            <w:gridSpan w:val="2"/>
          </w:tcPr>
          <w:p w:rsidR="00FE56D8" w:rsidRPr="00B52C99" w:rsidRDefault="00FE56D8" w:rsidP="00BF73B3">
            <w:pPr>
              <w:shd w:val="clear" w:color="auto" w:fill="CCFF99"/>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A2033E" w:rsidRDefault="00FE56D8" w:rsidP="001E5022">
            <w:pPr>
              <w:pStyle w:val="Odsekzoznamu"/>
              <w:numPr>
                <w:ilvl w:val="0"/>
                <w:numId w:val="77"/>
              </w:numPr>
              <w:tabs>
                <w:tab w:val="clear" w:pos="8640"/>
                <w:tab w:val="num" w:pos="426"/>
              </w:tabs>
              <w:autoSpaceDE w:val="0"/>
              <w:autoSpaceDN w:val="0"/>
              <w:adjustRightInd w:val="0"/>
              <w:rPr>
                <w:rFonts w:asciiTheme="minorHAnsi" w:hAnsiTheme="minorHAnsi" w:cs="Arial"/>
                <w:bCs/>
                <w:color w:val="000000"/>
                <w:spacing w:val="0"/>
                <w:sz w:val="20"/>
              </w:rPr>
            </w:pPr>
            <w:r w:rsidRPr="00A2033E">
              <w:rPr>
                <w:rFonts w:ascii="Calibri" w:hAnsi="Calibri" w:cs="Calibri"/>
                <w:bCs/>
                <w:color w:val="000000"/>
                <w:spacing w:val="0"/>
                <w:sz w:val="20"/>
              </w:rPr>
              <w:t>Nezáujem občanov o</w:t>
            </w:r>
            <w:r>
              <w:rPr>
                <w:rFonts w:ascii="Calibri" w:hAnsi="Calibri" w:cs="Calibri"/>
                <w:bCs/>
                <w:color w:val="000000"/>
                <w:spacing w:val="0"/>
                <w:sz w:val="20"/>
              </w:rPr>
              <w:t> </w:t>
            </w:r>
            <w:r w:rsidRPr="00A2033E">
              <w:rPr>
                <w:rFonts w:ascii="Calibri" w:hAnsi="Calibri" w:cs="Calibri"/>
                <w:bCs/>
                <w:color w:val="000000"/>
                <w:spacing w:val="0"/>
                <w:sz w:val="20"/>
              </w:rPr>
              <w:t>služby</w:t>
            </w:r>
          </w:p>
        </w:tc>
      </w:tr>
      <w:tr w:rsidR="00FE56D8" w:rsidRPr="00B52C99" w:rsidTr="00BF73B3">
        <w:trPr>
          <w:trHeight w:val="469"/>
        </w:trPr>
        <w:tc>
          <w:tcPr>
            <w:tcW w:w="0" w:type="auto"/>
            <w:gridSpan w:val="2"/>
          </w:tcPr>
          <w:p w:rsidR="00FE56D8" w:rsidRPr="001D5EB1" w:rsidRDefault="00FE56D8" w:rsidP="00BF73B3">
            <w:pPr>
              <w:shd w:val="clear" w:color="auto" w:fill="CCFF99"/>
              <w:tabs>
                <w:tab w:val="clear" w:pos="8640"/>
              </w:tabs>
              <w:autoSpaceDE w:val="0"/>
              <w:autoSpaceDN w:val="0"/>
              <w:adjustRightInd w:val="0"/>
              <w:rPr>
                <w:rFonts w:asciiTheme="minorHAnsi" w:hAnsiTheme="minorHAnsi" w:cs="Arial"/>
                <w:b/>
                <w:bCs/>
                <w:color w:val="000000"/>
                <w:spacing w:val="0"/>
                <w:sz w:val="20"/>
              </w:rPr>
            </w:pPr>
            <w:r w:rsidRPr="001D5EB1">
              <w:rPr>
                <w:rFonts w:asciiTheme="minorHAnsi" w:hAnsiTheme="minorHAnsi" w:cs="Arial"/>
                <w:b/>
                <w:bCs/>
                <w:color w:val="000000"/>
                <w:spacing w:val="0"/>
                <w:sz w:val="20"/>
              </w:rPr>
              <w:t>Časový harmonogram plnenia opatrení:</w:t>
            </w:r>
          </w:p>
          <w:p w:rsidR="00FE56D8" w:rsidRPr="00A2033E" w:rsidRDefault="00FE56D8" w:rsidP="001E5022">
            <w:pPr>
              <w:pStyle w:val="Odsekzoznamu"/>
              <w:numPr>
                <w:ilvl w:val="0"/>
                <w:numId w:val="76"/>
              </w:numPr>
              <w:tabs>
                <w:tab w:val="clear" w:pos="8640"/>
              </w:tabs>
              <w:autoSpaceDE w:val="0"/>
              <w:autoSpaceDN w:val="0"/>
              <w:adjustRightInd w:val="0"/>
              <w:rPr>
                <w:rFonts w:asciiTheme="minorHAnsi" w:hAnsiTheme="minorHAnsi" w:cs="Arial"/>
                <w:spacing w:val="0"/>
                <w:sz w:val="20"/>
              </w:rPr>
            </w:pPr>
            <w:r w:rsidRPr="00A2033E">
              <w:rPr>
                <w:rFonts w:asciiTheme="minorHAnsi" w:hAnsiTheme="minorHAnsi" w:cs="Arial"/>
                <w:b/>
                <w:spacing w:val="0"/>
                <w:sz w:val="20"/>
              </w:rPr>
              <w:t>Opatrenie 1.1</w:t>
            </w:r>
            <w:r w:rsidRPr="00A2033E">
              <w:rPr>
                <w:rFonts w:asciiTheme="minorHAnsi" w:hAnsiTheme="minorHAnsi" w:cs="Arial"/>
                <w:spacing w:val="0"/>
                <w:sz w:val="20"/>
              </w:rPr>
              <w:t xml:space="preserve"> -  priebežne počas celého obdobia 20</w:t>
            </w:r>
            <w:r>
              <w:rPr>
                <w:rFonts w:asciiTheme="minorHAnsi" w:hAnsiTheme="minorHAnsi" w:cs="Arial"/>
                <w:spacing w:val="0"/>
                <w:sz w:val="20"/>
              </w:rPr>
              <w:t>16</w:t>
            </w:r>
            <w:r w:rsidRPr="00A2033E">
              <w:rPr>
                <w:rFonts w:asciiTheme="minorHAnsi" w:hAnsiTheme="minorHAnsi" w:cs="Arial"/>
                <w:spacing w:val="0"/>
                <w:sz w:val="20"/>
              </w:rPr>
              <w:t xml:space="preserve"> - 20</w:t>
            </w:r>
            <w:r>
              <w:rPr>
                <w:rFonts w:asciiTheme="minorHAnsi" w:hAnsiTheme="minorHAnsi" w:cs="Arial"/>
                <w:spacing w:val="0"/>
                <w:sz w:val="20"/>
              </w:rPr>
              <w:t>20</w:t>
            </w:r>
          </w:p>
          <w:p w:rsidR="00FE56D8" w:rsidRPr="00A2033E" w:rsidRDefault="00FE56D8" w:rsidP="001E5022">
            <w:pPr>
              <w:pStyle w:val="Odsekzoznamu"/>
              <w:numPr>
                <w:ilvl w:val="0"/>
                <w:numId w:val="76"/>
              </w:numPr>
              <w:tabs>
                <w:tab w:val="clear" w:pos="8640"/>
              </w:tabs>
              <w:autoSpaceDE w:val="0"/>
              <w:autoSpaceDN w:val="0"/>
              <w:adjustRightInd w:val="0"/>
              <w:rPr>
                <w:rFonts w:asciiTheme="minorHAnsi" w:hAnsiTheme="minorHAnsi" w:cs="Arial"/>
                <w:b/>
                <w:bCs/>
                <w:color w:val="000000"/>
                <w:spacing w:val="0"/>
                <w:sz w:val="20"/>
              </w:rPr>
            </w:pPr>
            <w:r w:rsidRPr="00A2033E">
              <w:rPr>
                <w:rFonts w:asciiTheme="minorHAnsi" w:hAnsiTheme="minorHAnsi" w:cs="Arial"/>
                <w:b/>
                <w:spacing w:val="0"/>
                <w:sz w:val="20"/>
              </w:rPr>
              <w:t xml:space="preserve">Opatrenie 1.2 -  </w:t>
            </w:r>
            <w:r w:rsidRPr="00A2033E">
              <w:rPr>
                <w:rFonts w:asciiTheme="minorHAnsi" w:hAnsiTheme="minorHAnsi" w:cs="Arial"/>
                <w:spacing w:val="0"/>
                <w:sz w:val="20"/>
              </w:rPr>
              <w:t>priebežne počas celého obdobia 201</w:t>
            </w:r>
            <w:r>
              <w:rPr>
                <w:rFonts w:asciiTheme="minorHAnsi" w:hAnsiTheme="minorHAnsi" w:cs="Arial"/>
                <w:spacing w:val="0"/>
                <w:sz w:val="20"/>
              </w:rPr>
              <w:t>6</w:t>
            </w:r>
            <w:r w:rsidRPr="00A2033E">
              <w:rPr>
                <w:rFonts w:asciiTheme="minorHAnsi" w:hAnsiTheme="minorHAnsi" w:cs="Arial"/>
                <w:spacing w:val="0"/>
                <w:sz w:val="20"/>
              </w:rPr>
              <w:t xml:space="preserve"> </w:t>
            </w:r>
            <w:r>
              <w:rPr>
                <w:rFonts w:asciiTheme="minorHAnsi" w:hAnsiTheme="minorHAnsi" w:cs="Arial"/>
                <w:spacing w:val="0"/>
                <w:sz w:val="20"/>
              </w:rPr>
              <w:t>–</w:t>
            </w:r>
            <w:r w:rsidRPr="00A2033E">
              <w:rPr>
                <w:rFonts w:asciiTheme="minorHAnsi" w:hAnsiTheme="minorHAnsi" w:cs="Arial"/>
                <w:spacing w:val="0"/>
                <w:sz w:val="20"/>
              </w:rPr>
              <w:t xml:space="preserve"> 20</w:t>
            </w:r>
            <w:r>
              <w:rPr>
                <w:rFonts w:asciiTheme="minorHAnsi" w:hAnsiTheme="minorHAnsi" w:cs="Arial"/>
                <w:spacing w:val="0"/>
                <w:sz w:val="20"/>
              </w:rPr>
              <w:t>20</w:t>
            </w:r>
          </w:p>
        </w:tc>
      </w:tr>
    </w:tbl>
    <w:p w:rsidR="00FE56D8" w:rsidRDefault="00AA4E5C" w:rsidP="00AA4E5C">
      <w:pPr>
        <w:tabs>
          <w:tab w:val="clear" w:pos="8640"/>
          <w:tab w:val="left" w:pos="7106"/>
        </w:tabs>
        <w:autoSpaceDE w:val="0"/>
        <w:autoSpaceDN w:val="0"/>
        <w:adjustRightInd w:val="0"/>
        <w:rPr>
          <w:rFonts w:asciiTheme="minorHAnsi" w:hAnsiTheme="minorHAnsi" w:cs="Arial"/>
          <w:iCs/>
          <w:spacing w:val="0"/>
          <w:sz w:val="20"/>
        </w:rPr>
      </w:pPr>
      <w:r>
        <w:rPr>
          <w:rFonts w:asciiTheme="minorHAnsi" w:hAnsiTheme="minorHAnsi" w:cs="Arial"/>
          <w:iCs/>
          <w:spacing w:val="0"/>
          <w:sz w:val="20"/>
        </w:rPr>
        <w:tab/>
      </w:r>
    </w:p>
    <w:p w:rsidR="00AA4E5C" w:rsidRDefault="00AA4E5C" w:rsidP="00AA4E5C">
      <w:pPr>
        <w:tabs>
          <w:tab w:val="clear" w:pos="8640"/>
          <w:tab w:val="left" w:pos="7106"/>
        </w:tabs>
        <w:autoSpaceDE w:val="0"/>
        <w:autoSpaceDN w:val="0"/>
        <w:adjustRightInd w:val="0"/>
        <w:rPr>
          <w:rFonts w:asciiTheme="minorHAnsi" w:hAnsiTheme="minorHAnsi" w:cs="Arial"/>
          <w:iCs/>
          <w:spacing w:val="0"/>
          <w:sz w:val="20"/>
        </w:rPr>
      </w:pPr>
    </w:p>
    <w:p w:rsidR="00FE56D8" w:rsidRDefault="00FE56D8" w:rsidP="00FE56D8">
      <w:pPr>
        <w:tabs>
          <w:tab w:val="clear" w:pos="8640"/>
        </w:tabs>
        <w:autoSpaceDE w:val="0"/>
        <w:autoSpaceDN w:val="0"/>
        <w:adjustRightInd w:val="0"/>
        <w:rPr>
          <w:rFonts w:asciiTheme="minorHAnsi" w:hAnsiTheme="minorHAnsi" w:cs="Arial"/>
          <w:iCs/>
          <w:spacing w:val="0"/>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668"/>
        <w:gridCol w:w="7330"/>
      </w:tblGrid>
      <w:tr w:rsidR="00FE56D8" w:rsidRPr="00B52C99" w:rsidTr="00BF73B3">
        <w:trPr>
          <w:trHeight w:val="457"/>
        </w:trPr>
        <w:tc>
          <w:tcPr>
            <w:tcW w:w="927" w:type="pct"/>
            <w:tcBorders>
              <w:bottom w:val="double" w:sz="12" w:space="0" w:color="auto"/>
            </w:tcBorders>
            <w:shd w:val="clear" w:color="auto" w:fill="8DB3E2" w:themeFill="text2" w:themeFillTint="6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2</w:t>
            </w:r>
          </w:p>
        </w:tc>
        <w:tc>
          <w:tcPr>
            <w:tcW w:w="4073" w:type="pct"/>
            <w:tcBorders>
              <w:bottom w:val="double" w:sz="12" w:space="0" w:color="auto"/>
            </w:tcBorders>
            <w:shd w:val="clear" w:color="auto" w:fill="8DB3E2" w:themeFill="text2" w:themeFillTint="66"/>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b/>
                <w:iCs/>
                <w:spacing w:val="0"/>
                <w:sz w:val="20"/>
              </w:rPr>
            </w:pPr>
            <w:r w:rsidRPr="00B52C99">
              <w:rPr>
                <w:rFonts w:asciiTheme="minorHAnsi" w:hAnsiTheme="minorHAnsi" w:cs="Arial"/>
                <w:b/>
                <w:iCs/>
                <w:spacing w:val="0"/>
                <w:sz w:val="20"/>
              </w:rPr>
              <w:t>ZVYŠOVAŤ INFORMOVANOSŤ VEREJNOSTI O SOCIÁLNYCH SLUŽBÁCH V OBCI LIEŠŤANY</w:t>
            </w:r>
          </w:p>
        </w:tc>
      </w:tr>
      <w:tr w:rsidR="00FE56D8" w:rsidRPr="00B52C99" w:rsidTr="00BF73B3">
        <w:trPr>
          <w:trHeight w:val="634"/>
        </w:trPr>
        <w:tc>
          <w:tcPr>
            <w:tcW w:w="5000" w:type="pct"/>
            <w:gridSpan w:val="2"/>
            <w:tcBorders>
              <w:top w:val="double" w:sz="4" w:space="0" w:color="auto"/>
              <w:bottom w:val="double" w:sz="4" w:space="0" w:color="auto"/>
            </w:tcBorders>
            <w:shd w:val="clear" w:color="auto" w:fill="C6D9F1" w:themeFill="text2" w:themeFillTint="33"/>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lastRenderedPageBreak/>
              <w:t xml:space="preserve">OPATRENIE 2.1  </w:t>
            </w:r>
            <w:r w:rsidRPr="00B52C99">
              <w:rPr>
                <w:rFonts w:asciiTheme="minorHAnsi" w:eastAsia="TimesNewRoman" w:hAnsiTheme="minorHAnsi" w:cs="Arial"/>
                <w:b/>
                <w:bCs/>
                <w:i/>
                <w:spacing w:val="0"/>
                <w:sz w:val="20"/>
              </w:rPr>
              <w:t xml:space="preserve">Vytvoriť </w:t>
            </w:r>
            <w:r w:rsidRPr="00B52C99">
              <w:rPr>
                <w:rFonts w:asciiTheme="minorHAnsi" w:hAnsiTheme="minorHAnsi" w:cs="Arial"/>
                <w:b/>
                <w:i/>
                <w:iCs/>
                <w:spacing w:val="0"/>
                <w:sz w:val="20"/>
              </w:rPr>
              <w:t>funkčný informačný systém v</w:t>
            </w:r>
            <w:r>
              <w:rPr>
                <w:rFonts w:asciiTheme="minorHAnsi" w:hAnsiTheme="minorHAnsi" w:cs="Arial"/>
                <w:b/>
                <w:i/>
                <w:iCs/>
                <w:spacing w:val="0"/>
                <w:sz w:val="20"/>
              </w:rPr>
              <w:t> </w:t>
            </w:r>
            <w:r w:rsidRPr="00B52C99">
              <w:rPr>
                <w:rFonts w:asciiTheme="minorHAnsi" w:hAnsiTheme="minorHAnsi" w:cs="Arial"/>
                <w:b/>
                <w:i/>
                <w:iCs/>
                <w:spacing w:val="0"/>
                <w:sz w:val="20"/>
              </w:rPr>
              <w:t>obci</w:t>
            </w:r>
          </w:p>
        </w:tc>
      </w:tr>
      <w:tr w:rsidR="00FE56D8" w:rsidRPr="00B52C99" w:rsidTr="00BF73B3">
        <w:trPr>
          <w:trHeight w:val="3183"/>
        </w:trPr>
        <w:tc>
          <w:tcPr>
            <w:tcW w:w="0" w:type="auto"/>
            <w:gridSpan w:val="2"/>
            <w:tcBorders>
              <w:top w:val="double" w:sz="4" w:space="0" w:color="auto"/>
            </w:tcBorders>
          </w:tcPr>
          <w:p w:rsidR="00FE56D8" w:rsidRPr="00B52C99" w:rsidRDefault="00FE56D8" w:rsidP="00BF73B3">
            <w:pPr>
              <w:shd w:val="clear" w:color="auto" w:fill="DBE5F1" w:themeFill="accent1" w:themeFillTint="33"/>
              <w:tabs>
                <w:tab w:val="clear" w:pos="8640"/>
              </w:tabs>
              <w:autoSpaceDE w:val="0"/>
              <w:autoSpaceDN w:val="0"/>
              <w:adjustRightInd w:val="0"/>
              <w:jc w:val="left"/>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spacing w:val="0"/>
                <w:sz w:val="20"/>
              </w:rPr>
              <w:t xml:space="preserve">Pod zvyšovaním a zlepšením informovanosti rozumieme, že obyvateľom sú dostupné adresné a kvalitné informácie </w:t>
            </w:r>
            <w:r w:rsidRPr="00B52C99">
              <w:rPr>
                <w:rFonts w:asciiTheme="minorHAnsi" w:hAnsiTheme="minorHAnsi" w:cs="Arial"/>
                <w:color w:val="000000"/>
                <w:spacing w:val="0"/>
                <w:sz w:val="20"/>
              </w:rPr>
              <w:t xml:space="preserve">o jednotlivých formách sociálnej pomoci v rôznych oblastiach, napr.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Calibri"/>
                <w:color w:val="000000"/>
                <w:spacing w:val="0"/>
                <w:sz w:val="20"/>
              </w:rPr>
              <w:t xml:space="preserve">Nezamestnanosť - formy príspevkov a dávok pre občanov evidovaných na </w:t>
            </w:r>
            <w:proofErr w:type="spellStart"/>
            <w:r w:rsidRPr="00B52C99">
              <w:rPr>
                <w:rFonts w:asciiTheme="minorHAnsi" w:hAnsiTheme="minorHAnsi" w:cs="Calibri"/>
                <w:color w:val="000000"/>
                <w:spacing w:val="0"/>
                <w:sz w:val="20"/>
              </w:rPr>
              <w:t>ÚPSVaR</w:t>
            </w:r>
            <w:proofErr w:type="spellEnd"/>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ŤZP - formy konkrétnej pomoci (osobná asistencia, kompenzácie, formy opatrovateľskej služby </w:t>
            </w:r>
            <w:r>
              <w:rPr>
                <w:rFonts w:asciiTheme="minorHAnsi" w:hAnsiTheme="minorHAnsi" w:cs="Arial"/>
                <w:color w:val="000000"/>
                <w:spacing w:val="0"/>
                <w:sz w:val="20"/>
              </w:rPr>
              <w:br/>
            </w:r>
            <w:r w:rsidRPr="00B52C99">
              <w:rPr>
                <w:rFonts w:asciiTheme="minorHAnsi" w:hAnsiTheme="minorHAnsi" w:cs="Arial"/>
                <w:color w:val="000000"/>
                <w:spacing w:val="0"/>
                <w:sz w:val="20"/>
              </w:rPr>
              <w:t xml:space="preserve">a pod.)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Calibri"/>
                <w:color w:val="000000"/>
                <w:spacing w:val="0"/>
                <w:sz w:val="20"/>
              </w:rPr>
              <w:t xml:space="preserve">Krízová intervencia - závislosti, násilie a pod.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Takéto informácie však môže podať iba pracovník s prehľadom o nových trendoch v sociálnych službách, ktorý dokáže lepšie zareagovať na potreby klienta. O</w:t>
            </w:r>
            <w:r w:rsidRPr="00B52C99">
              <w:rPr>
                <w:rFonts w:ascii="Calibri" w:hAnsi="Calibri" w:cs="Calibri"/>
                <w:color w:val="000000"/>
                <w:spacing w:val="0"/>
                <w:sz w:val="20"/>
              </w:rPr>
              <w:t xml:space="preserve">rganizácia so vzdelanými pracovníkmi poskytuje služby ekonomickejšie a prevádzkovateľ deklaruje poskytovaním vzdelávania pracovníkom svoj záujem </w:t>
            </w:r>
            <w:r w:rsidRPr="00B52C99">
              <w:rPr>
                <w:rFonts w:asciiTheme="minorHAnsi" w:hAnsiTheme="minorHAnsi" w:cs="Arial"/>
                <w:color w:val="000000"/>
                <w:spacing w:val="0"/>
                <w:sz w:val="20"/>
              </w:rPr>
              <w:t>o kvalitné služby pre klientov, záujem o ich profesionálny rast pracovníkov a záujem o ochranu pracovníkov pred rutinou a syndrómom vyhorenia.</w:t>
            </w:r>
          </w:p>
        </w:tc>
      </w:tr>
      <w:tr w:rsidR="00FE56D8" w:rsidRPr="00B52C99" w:rsidTr="00BF73B3">
        <w:trPr>
          <w:trHeight w:val="4088"/>
        </w:trPr>
        <w:tc>
          <w:tcPr>
            <w:tcW w:w="0" w:type="auto"/>
            <w:gridSpan w:val="2"/>
          </w:tcPr>
          <w:p w:rsidR="00FE56D8" w:rsidRPr="00B52C99" w:rsidRDefault="00FE56D8" w:rsidP="00BF73B3">
            <w:pPr>
              <w:shd w:val="clear" w:color="auto" w:fill="DBE5F1" w:themeFill="accent1" w:themeFillTint="33"/>
              <w:tabs>
                <w:tab w:val="clear" w:pos="8640"/>
              </w:tabs>
              <w:autoSpaceDE w:val="0"/>
              <w:autoSpaceDN w:val="0"/>
              <w:adjustRightInd w:val="0"/>
              <w:rPr>
                <w:rFonts w:asciiTheme="minorHAnsi" w:hAnsiTheme="minorHAnsi" w:cs="Arial"/>
                <w:b/>
                <w:bCs/>
                <w:spacing w:val="0"/>
                <w:sz w:val="20"/>
              </w:rPr>
            </w:pPr>
            <w:r w:rsidRPr="00B52C99">
              <w:rPr>
                <w:rFonts w:asciiTheme="minorHAnsi" w:hAnsiTheme="minorHAnsi" w:cs="Arial"/>
                <w:b/>
                <w:bCs/>
                <w:spacing w:val="0"/>
                <w:sz w:val="20"/>
              </w:rPr>
              <w:t xml:space="preserve">Aktivity vedúce k naplneniu opatrenia: </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A1</w:t>
            </w:r>
            <w:r w:rsidRPr="00B52C99">
              <w:rPr>
                <w:rFonts w:asciiTheme="minorHAnsi" w:hAnsiTheme="minorHAnsi" w:cs="Arial"/>
                <w:spacing w:val="0"/>
                <w:sz w:val="20"/>
              </w:rPr>
              <w:t xml:space="preserve"> – </w:t>
            </w:r>
            <w:r w:rsidRPr="00B52C99">
              <w:rPr>
                <w:rFonts w:asciiTheme="minorHAnsi" w:hAnsiTheme="minorHAnsi" w:cs="Arial"/>
                <w:b/>
                <w:spacing w:val="0"/>
                <w:sz w:val="20"/>
              </w:rPr>
              <w:t xml:space="preserve">Personálne zabezpečenie </w:t>
            </w:r>
            <w:r w:rsidRPr="00B52C99">
              <w:rPr>
                <w:rFonts w:asciiTheme="minorHAnsi" w:hAnsiTheme="minorHAnsi" w:cs="Arial"/>
                <w:spacing w:val="0"/>
                <w:sz w:val="20"/>
              </w:rPr>
              <w:t xml:space="preserve">(osoba spĺňajúca kvalifikačné predpoklady pre poskytovanie základného sociálneho </w:t>
            </w:r>
            <w:r>
              <w:rPr>
                <w:rFonts w:asciiTheme="minorHAnsi" w:hAnsiTheme="minorHAnsi" w:cs="Arial"/>
                <w:spacing w:val="0"/>
                <w:sz w:val="20"/>
              </w:rPr>
              <w:t xml:space="preserve">poradenstva </w:t>
            </w:r>
            <w:r w:rsidRPr="00B52C99">
              <w:rPr>
                <w:rFonts w:asciiTheme="minorHAnsi" w:hAnsiTheme="minorHAnsi" w:cs="Arial"/>
                <w:spacing w:val="0"/>
                <w:sz w:val="20"/>
              </w:rPr>
              <w:t>s využitím dostupných možností, napr. absolventská prax, aktivačná činnosť</w:t>
            </w:r>
            <w:r>
              <w:rPr>
                <w:rFonts w:asciiTheme="minorHAnsi" w:hAnsiTheme="minorHAnsi" w:cs="Arial"/>
                <w:spacing w:val="0"/>
                <w:sz w:val="20"/>
              </w:rPr>
              <w:t>, dobrovoľnícka činnosť</w:t>
            </w:r>
            <w:r w:rsidRPr="00B52C99">
              <w:rPr>
                <w:rFonts w:asciiTheme="minorHAnsi" w:hAnsiTheme="minorHAnsi" w:cs="Arial"/>
                <w:spacing w:val="0"/>
                <w:sz w:val="20"/>
              </w:rPr>
              <w:t xml:space="preserve"> a pod.) </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A2</w:t>
            </w:r>
            <w:r w:rsidRPr="00B52C99">
              <w:rPr>
                <w:rFonts w:asciiTheme="minorHAnsi" w:hAnsiTheme="minorHAnsi" w:cs="Arial"/>
                <w:spacing w:val="0"/>
                <w:sz w:val="20"/>
              </w:rPr>
              <w:t xml:space="preserve"> – </w:t>
            </w:r>
            <w:r w:rsidRPr="00B52C99">
              <w:rPr>
                <w:rFonts w:asciiTheme="minorHAnsi" w:hAnsiTheme="minorHAnsi" w:cs="Arial"/>
                <w:b/>
                <w:spacing w:val="0"/>
                <w:sz w:val="20"/>
              </w:rPr>
              <w:t>Zabezpečiť obsah informovanosti</w:t>
            </w:r>
            <w:r w:rsidRPr="00B52C99">
              <w:rPr>
                <w:rFonts w:asciiTheme="minorHAnsi" w:hAnsiTheme="minorHAnsi" w:cs="Arial"/>
                <w:spacing w:val="0"/>
                <w:sz w:val="20"/>
              </w:rPr>
              <w:t xml:space="preserve"> (informácie o poskytovaných a</w:t>
            </w:r>
            <w:r>
              <w:rPr>
                <w:rFonts w:asciiTheme="minorHAnsi" w:hAnsiTheme="minorHAnsi" w:cs="Arial"/>
                <w:spacing w:val="0"/>
                <w:sz w:val="20"/>
              </w:rPr>
              <w:t xml:space="preserve"> </w:t>
            </w:r>
            <w:r w:rsidRPr="00B52C99">
              <w:rPr>
                <w:rFonts w:asciiTheme="minorHAnsi" w:hAnsiTheme="minorHAnsi" w:cs="Arial"/>
                <w:spacing w:val="0"/>
                <w:sz w:val="20"/>
              </w:rPr>
              <w:t> dostupných službách, o postupe pri krízových situáciách, o prevencii, o postihoch a </w:t>
            </w:r>
            <w:r>
              <w:rPr>
                <w:rFonts w:asciiTheme="minorHAnsi" w:hAnsiTheme="minorHAnsi" w:cs="Arial"/>
                <w:spacing w:val="0"/>
                <w:sz w:val="20"/>
              </w:rPr>
              <w:t xml:space="preserve"> </w:t>
            </w:r>
            <w:r w:rsidRPr="00B52C99">
              <w:rPr>
                <w:rFonts w:asciiTheme="minorHAnsi" w:hAnsiTheme="minorHAnsi" w:cs="Arial"/>
                <w:spacing w:val="0"/>
                <w:sz w:val="20"/>
              </w:rPr>
              <w:t xml:space="preserve">sankciách, o realizovaných podujatiach, </w:t>
            </w:r>
            <w:r>
              <w:rPr>
                <w:rFonts w:asciiTheme="minorHAnsi" w:hAnsiTheme="minorHAnsi" w:cs="Arial"/>
                <w:spacing w:val="0"/>
                <w:sz w:val="20"/>
              </w:rPr>
              <w:br/>
            </w:r>
            <w:r w:rsidRPr="00B52C99">
              <w:rPr>
                <w:rFonts w:asciiTheme="minorHAnsi" w:hAnsiTheme="minorHAnsi" w:cs="Arial"/>
                <w:spacing w:val="0"/>
                <w:sz w:val="20"/>
              </w:rPr>
              <w:t>o sociálno-patologických javoch...)</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 xml:space="preserve">A3 </w:t>
            </w:r>
            <w:r w:rsidRPr="00B52C99">
              <w:rPr>
                <w:rFonts w:asciiTheme="minorHAnsi" w:hAnsiTheme="minorHAnsi" w:cs="Arial"/>
                <w:spacing w:val="0"/>
                <w:sz w:val="20"/>
              </w:rPr>
              <w:t xml:space="preserve">– </w:t>
            </w:r>
            <w:r w:rsidRPr="00B52C99">
              <w:rPr>
                <w:rFonts w:asciiTheme="minorHAnsi" w:hAnsiTheme="minorHAnsi" w:cs="Arial"/>
                <w:b/>
                <w:spacing w:val="0"/>
                <w:sz w:val="20"/>
              </w:rPr>
              <w:t>Zabezpečiť rozmanitosť foriem informovanosti</w:t>
            </w:r>
            <w:r w:rsidRPr="00B52C99">
              <w:rPr>
                <w:rFonts w:asciiTheme="minorHAnsi" w:hAnsiTheme="minorHAnsi" w:cs="Arial"/>
                <w:spacing w:val="0"/>
                <w:sz w:val="20"/>
              </w:rPr>
              <w:t xml:space="preserve"> (využiť rôzne formy informovanosti pre rôzne skupiny obyvateľov – tlačené letáky, plagáty, katalóg,  obecný rozhlas, web stránka, emailový „</w:t>
            </w:r>
            <w:proofErr w:type="spellStart"/>
            <w:r w:rsidRPr="00B52C99">
              <w:rPr>
                <w:rFonts w:asciiTheme="minorHAnsi" w:hAnsiTheme="minorHAnsi" w:cs="Arial"/>
                <w:spacing w:val="0"/>
                <w:sz w:val="20"/>
              </w:rPr>
              <w:t>newsletter</w:t>
            </w:r>
            <w:proofErr w:type="spellEnd"/>
            <w:r w:rsidRPr="00B52C99">
              <w:rPr>
                <w:rFonts w:asciiTheme="minorHAnsi" w:hAnsiTheme="minorHAnsi" w:cs="Arial"/>
                <w:spacing w:val="0"/>
                <w:sz w:val="20"/>
              </w:rPr>
              <w:t>“, sociálne siete, besedy, prednášky, diskusie za účasti odborníkov...)</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A4</w:t>
            </w:r>
            <w:r w:rsidRPr="00B52C99">
              <w:rPr>
                <w:rFonts w:asciiTheme="minorHAnsi" w:hAnsiTheme="minorHAnsi" w:cs="Arial"/>
                <w:spacing w:val="0"/>
                <w:sz w:val="20"/>
              </w:rPr>
              <w:t xml:space="preserve"> –  </w:t>
            </w:r>
            <w:r w:rsidRPr="00B52C99">
              <w:rPr>
                <w:rFonts w:asciiTheme="minorHAnsi" w:hAnsiTheme="minorHAnsi" w:cs="Arial"/>
                <w:b/>
                <w:spacing w:val="0"/>
                <w:sz w:val="20"/>
              </w:rPr>
              <w:t>Zabezpečiť distribúciu informačných médií</w:t>
            </w:r>
            <w:r w:rsidRPr="00B52C99">
              <w:rPr>
                <w:rFonts w:asciiTheme="minorHAnsi" w:hAnsiTheme="minorHAnsi" w:cs="Arial"/>
                <w:spacing w:val="0"/>
                <w:sz w:val="20"/>
              </w:rPr>
              <w:t xml:space="preserve"> (cielená distribúcia ku konkrétnym cieľovým skupinám, aby sa maximalizoval účinok a redukovali náklady napríklad pri tlačených materiáloch, napr.  distribúcia do bytov a</w:t>
            </w:r>
            <w:r>
              <w:rPr>
                <w:rFonts w:asciiTheme="minorHAnsi" w:hAnsiTheme="minorHAnsi" w:cs="Arial"/>
                <w:spacing w:val="0"/>
                <w:sz w:val="20"/>
              </w:rPr>
              <w:t> </w:t>
            </w:r>
            <w:r w:rsidRPr="00B52C99">
              <w:rPr>
                <w:rFonts w:asciiTheme="minorHAnsi" w:hAnsiTheme="minorHAnsi" w:cs="Arial"/>
                <w:spacing w:val="0"/>
                <w:sz w:val="20"/>
              </w:rPr>
              <w:t>domov</w:t>
            </w:r>
            <w:r>
              <w:rPr>
                <w:rFonts w:asciiTheme="minorHAnsi" w:hAnsiTheme="minorHAnsi" w:cs="Arial"/>
                <w:spacing w:val="0"/>
                <w:sz w:val="20"/>
              </w:rPr>
              <w:t>,</w:t>
            </w:r>
            <w:r w:rsidRPr="00B52C99">
              <w:rPr>
                <w:rFonts w:asciiTheme="minorHAnsi" w:hAnsiTheme="minorHAnsi" w:cs="Arial"/>
                <w:spacing w:val="0"/>
                <w:sz w:val="20"/>
              </w:rPr>
              <w:t xml:space="preserve"> kde žijú zástupcovia CS</w:t>
            </w:r>
            <w:r>
              <w:rPr>
                <w:rFonts w:asciiTheme="minorHAnsi" w:hAnsiTheme="minorHAnsi" w:cs="Arial"/>
                <w:spacing w:val="0"/>
                <w:sz w:val="20"/>
              </w:rPr>
              <w:t xml:space="preserve"> </w:t>
            </w:r>
            <w:r w:rsidRPr="00B52C99">
              <w:rPr>
                <w:rFonts w:asciiTheme="minorHAnsi" w:hAnsiTheme="minorHAnsi" w:cs="Arial"/>
                <w:spacing w:val="0"/>
                <w:sz w:val="20"/>
              </w:rPr>
              <w:t>alebo na miesta zvýšeného pohybu CS)</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spacing w:val="0"/>
                <w:sz w:val="20"/>
              </w:rPr>
              <w:t>A5</w:t>
            </w:r>
            <w:r w:rsidRPr="00B52C99">
              <w:rPr>
                <w:rFonts w:asciiTheme="minorHAnsi" w:hAnsiTheme="minorHAnsi" w:cs="Arial"/>
                <w:spacing w:val="0"/>
                <w:sz w:val="20"/>
              </w:rPr>
              <w:t xml:space="preserve"> – </w:t>
            </w:r>
            <w:r w:rsidRPr="00B52C99">
              <w:rPr>
                <w:rFonts w:asciiTheme="minorHAnsi" w:hAnsiTheme="minorHAnsi" w:cs="Arial"/>
                <w:b/>
                <w:spacing w:val="0"/>
                <w:sz w:val="20"/>
              </w:rPr>
              <w:t>Vytvoriť a spravovať aktuálne databázy</w:t>
            </w:r>
            <w:r w:rsidRPr="00B52C99">
              <w:rPr>
                <w:rFonts w:asciiTheme="minorHAnsi" w:hAnsiTheme="minorHAnsi" w:cs="Arial"/>
                <w:spacing w:val="0"/>
                <w:sz w:val="20"/>
              </w:rPr>
              <w:t xml:space="preserve"> (databázy potrebné pre prácu najmä pracovníkov </w:t>
            </w:r>
            <w:proofErr w:type="spellStart"/>
            <w:r w:rsidRPr="00B52C99">
              <w:rPr>
                <w:rFonts w:asciiTheme="minorHAnsi" w:hAnsiTheme="minorHAnsi" w:cs="Arial"/>
                <w:spacing w:val="0"/>
                <w:sz w:val="20"/>
              </w:rPr>
              <w:t>OcÚ</w:t>
            </w:r>
            <w:proofErr w:type="spellEnd"/>
            <w:r w:rsidRPr="00B52C99">
              <w:rPr>
                <w:rFonts w:asciiTheme="minorHAnsi" w:hAnsiTheme="minorHAnsi" w:cs="Arial"/>
                <w:spacing w:val="0"/>
                <w:sz w:val="20"/>
              </w:rPr>
              <w:t xml:space="preserve"> a pre to, aby dokázali zabezpečiť niektoré z ďalších opatrení, napr. databáza sociálnych služieb a subjektov v okolí, ktoré ich poskytujú, databáza vhodných „opatrovateľov“ pre prípady nepredvídaných udalostí, subjektov, ktoré realizujú </w:t>
            </w:r>
            <w:proofErr w:type="spellStart"/>
            <w:r w:rsidRPr="00B52C99">
              <w:rPr>
                <w:rFonts w:asciiTheme="minorHAnsi" w:hAnsiTheme="minorHAnsi" w:cs="Arial"/>
                <w:spacing w:val="0"/>
                <w:sz w:val="20"/>
              </w:rPr>
              <w:t>voľnočasové</w:t>
            </w:r>
            <w:proofErr w:type="spellEnd"/>
            <w:r w:rsidRPr="00B52C99">
              <w:rPr>
                <w:rFonts w:asciiTheme="minorHAnsi" w:hAnsiTheme="minorHAnsi" w:cs="Arial"/>
                <w:spacing w:val="0"/>
                <w:sz w:val="20"/>
              </w:rPr>
              <w:t xml:space="preserve"> aktivity a pod. )  </w:t>
            </w:r>
          </w:p>
        </w:tc>
      </w:tr>
      <w:tr w:rsidR="00FE56D8" w:rsidRPr="00B52C99" w:rsidTr="00BF73B3">
        <w:trPr>
          <w:trHeight w:val="268"/>
        </w:trPr>
        <w:tc>
          <w:tcPr>
            <w:tcW w:w="0" w:type="auto"/>
            <w:gridSpan w:val="2"/>
            <w:tcBorders>
              <w:bottom w:val="double" w:sz="12" w:space="0" w:color="auto"/>
            </w:tcBorders>
          </w:tcPr>
          <w:p w:rsidR="00FE56D8" w:rsidRPr="00B52C99" w:rsidRDefault="00FE56D8" w:rsidP="00BF73B3">
            <w:pPr>
              <w:shd w:val="clear" w:color="auto" w:fill="DBE5F1" w:themeFill="accent1"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Calibri"/>
                <w:bCs/>
                <w:color w:val="000000"/>
                <w:spacing w:val="0"/>
                <w:sz w:val="20"/>
              </w:rPr>
              <w:t xml:space="preserve">Nedostatok finančných prostriedkov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Calibri"/>
                <w:bCs/>
                <w:color w:val="000000"/>
                <w:spacing w:val="0"/>
                <w:sz w:val="20"/>
              </w:rPr>
            </w:pPr>
            <w:r w:rsidRPr="00B52C99">
              <w:rPr>
                <w:rFonts w:asciiTheme="minorHAnsi" w:hAnsiTheme="minorHAnsi" w:cs="Calibri"/>
                <w:bCs/>
                <w:color w:val="000000"/>
                <w:spacing w:val="0"/>
                <w:sz w:val="20"/>
              </w:rPr>
              <w:t xml:space="preserve">Nezabezpečenie kvalifikovanej osoby </w:t>
            </w:r>
          </w:p>
          <w:p w:rsidR="00FE56D8" w:rsidRPr="00E6007D"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Calibri"/>
                <w:bCs/>
                <w:color w:val="000000"/>
                <w:spacing w:val="0"/>
                <w:sz w:val="20"/>
              </w:rPr>
              <w:t>Nezáujem občanov</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Pr>
                <w:rFonts w:asciiTheme="minorHAnsi" w:hAnsiTheme="minorHAnsi" w:cs="Calibri"/>
                <w:bCs/>
                <w:color w:val="000000"/>
                <w:spacing w:val="0"/>
                <w:sz w:val="20"/>
              </w:rPr>
              <w:t>Finančné zabezpečenie</w:t>
            </w:r>
          </w:p>
        </w:tc>
      </w:tr>
      <w:tr w:rsidR="00FE56D8" w:rsidRPr="00B52C99" w:rsidTr="00BF73B3">
        <w:trPr>
          <w:trHeight w:val="634"/>
        </w:trPr>
        <w:tc>
          <w:tcPr>
            <w:tcW w:w="5000" w:type="pct"/>
            <w:gridSpan w:val="2"/>
            <w:tcBorders>
              <w:top w:val="double" w:sz="12" w:space="0" w:color="auto"/>
              <w:bottom w:val="double" w:sz="4" w:space="0" w:color="auto"/>
            </w:tcBorders>
            <w:shd w:val="clear" w:color="auto" w:fill="C6D9F1" w:themeFill="text2" w:themeFillTint="33"/>
            <w:vAlign w:val="center"/>
          </w:tcPr>
          <w:p w:rsidR="00FE56D8" w:rsidRPr="00B52C99" w:rsidRDefault="00FE56D8" w:rsidP="00BF73B3">
            <w:pPr>
              <w:tabs>
                <w:tab w:val="clear" w:pos="8640"/>
              </w:tabs>
              <w:autoSpaceDE w:val="0"/>
              <w:autoSpaceDN w:val="0"/>
              <w:adjustRightInd w:val="0"/>
              <w:jc w:val="left"/>
              <w:rPr>
                <w:rFonts w:asciiTheme="minorHAnsi" w:hAnsiTheme="minorHAnsi" w:cs="Arial"/>
                <w:b/>
                <w:i/>
                <w:iCs/>
                <w:spacing w:val="0"/>
                <w:sz w:val="20"/>
              </w:rPr>
            </w:pPr>
            <w:r>
              <w:rPr>
                <w:rFonts w:asciiTheme="minorHAnsi" w:hAnsiTheme="minorHAnsi" w:cs="Arial"/>
                <w:b/>
                <w:bCs/>
                <w:i/>
                <w:color w:val="000000"/>
                <w:spacing w:val="0"/>
                <w:sz w:val="20"/>
              </w:rPr>
              <w:t>OPATRENIE 2.2</w:t>
            </w:r>
            <w:r w:rsidRPr="00B52C99">
              <w:rPr>
                <w:rFonts w:asciiTheme="minorHAnsi" w:hAnsiTheme="minorHAnsi" w:cs="Arial"/>
                <w:b/>
                <w:bCs/>
                <w:i/>
                <w:color w:val="000000"/>
                <w:spacing w:val="0"/>
                <w:sz w:val="20"/>
              </w:rPr>
              <w:t xml:space="preserve">      U</w:t>
            </w:r>
            <w:r w:rsidRPr="00B52C99">
              <w:rPr>
                <w:rFonts w:asciiTheme="minorHAnsi" w:hAnsiTheme="minorHAnsi" w:cs="Arial"/>
                <w:b/>
                <w:i/>
                <w:iCs/>
                <w:spacing w:val="0"/>
                <w:sz w:val="20"/>
              </w:rPr>
              <w:t>sporiadať každoročne akciu, kde sa budú prezentovať sociálne služby</w:t>
            </w:r>
          </w:p>
          <w:p w:rsidR="00FE56D8" w:rsidRPr="00B52C99" w:rsidRDefault="00FE56D8" w:rsidP="00BF73B3">
            <w:pPr>
              <w:tabs>
                <w:tab w:val="clear" w:pos="8640"/>
              </w:tabs>
              <w:autoSpaceDE w:val="0"/>
              <w:autoSpaceDN w:val="0"/>
              <w:adjustRightInd w:val="0"/>
              <w:jc w:val="left"/>
              <w:rPr>
                <w:rFonts w:asciiTheme="minorHAnsi" w:hAnsiTheme="minorHAnsi" w:cs="Arial"/>
                <w:b/>
                <w:i/>
                <w:iCs/>
                <w:spacing w:val="0"/>
                <w:sz w:val="20"/>
              </w:rPr>
            </w:pPr>
            <w:r w:rsidRPr="00B52C99">
              <w:rPr>
                <w:rFonts w:asciiTheme="minorHAnsi" w:hAnsiTheme="minorHAnsi" w:cs="Arial"/>
                <w:b/>
                <w:i/>
                <w:iCs/>
                <w:spacing w:val="0"/>
                <w:sz w:val="20"/>
              </w:rPr>
              <w:t xml:space="preserve">                                 – Deň sociálnych služieb</w:t>
            </w:r>
          </w:p>
        </w:tc>
      </w:tr>
      <w:tr w:rsidR="00FE56D8" w:rsidRPr="00B52C99" w:rsidTr="00BF73B3">
        <w:trPr>
          <w:trHeight w:val="1067"/>
        </w:trPr>
        <w:tc>
          <w:tcPr>
            <w:tcW w:w="0" w:type="auto"/>
            <w:gridSpan w:val="2"/>
            <w:tcBorders>
              <w:top w:val="double" w:sz="4" w:space="0" w:color="auto"/>
            </w:tcBorders>
          </w:tcPr>
          <w:p w:rsidR="00FE56D8" w:rsidRPr="00B52C99" w:rsidRDefault="00FE56D8" w:rsidP="00BF73B3">
            <w:pPr>
              <w:shd w:val="clear" w:color="auto" w:fill="DBE5F1" w:themeFill="accent1" w:themeFillTint="33"/>
              <w:tabs>
                <w:tab w:val="clear" w:pos="8640"/>
              </w:tabs>
              <w:autoSpaceDE w:val="0"/>
              <w:autoSpaceDN w:val="0"/>
              <w:adjustRightInd w:val="0"/>
              <w:jc w:val="left"/>
              <w:rPr>
                <w:rFonts w:asciiTheme="minorHAnsi" w:hAnsiTheme="minorHAnsi" w:cs="Arial"/>
                <w:b/>
                <w:bCs/>
                <w:spacing w:val="0"/>
                <w:sz w:val="20"/>
              </w:rPr>
            </w:pPr>
            <w:r w:rsidRPr="00B52C99">
              <w:rPr>
                <w:rFonts w:asciiTheme="minorHAnsi" w:hAnsiTheme="minorHAnsi" w:cs="Arial"/>
                <w:b/>
                <w:bCs/>
                <w:spacing w:val="0"/>
                <w:sz w:val="20"/>
              </w:rPr>
              <w:t xml:space="preserve">Charakteristika opatrenia: </w:t>
            </w:r>
          </w:p>
          <w:p w:rsidR="00FE56D8" w:rsidRPr="00B52C99" w:rsidRDefault="00FE56D8" w:rsidP="00BF73B3">
            <w:pPr>
              <w:pStyle w:val="Normlnywebov"/>
              <w:shd w:val="clear" w:color="auto" w:fill="FFFFFF"/>
              <w:spacing w:before="0" w:beforeAutospacing="0" w:after="0" w:afterAutospacing="0"/>
              <w:jc w:val="both"/>
              <w:rPr>
                <w:rFonts w:asciiTheme="minorHAnsi" w:hAnsiTheme="minorHAnsi"/>
                <w:sz w:val="20"/>
                <w:szCs w:val="20"/>
              </w:rPr>
            </w:pPr>
            <w:r w:rsidRPr="00B52C99">
              <w:rPr>
                <w:rFonts w:asciiTheme="minorHAnsi" w:hAnsiTheme="minorHAnsi" w:cs="Arial"/>
                <w:sz w:val="20"/>
                <w:szCs w:val="20"/>
              </w:rPr>
              <w:t>Cieľom podujatia bude oboznámiť širokú verejnosť (nielen z obce) o možnostiach sociálnych a zdravotných služieb v obci, ale predovšetkým v širšom okolí,  predstaviť viaceré pobytové sociálne zariadenia a opatrovateľské a ošetrovateľské služby poskytované doma.</w:t>
            </w:r>
            <w:r>
              <w:rPr>
                <w:rFonts w:asciiTheme="minorHAnsi" w:hAnsiTheme="minorHAnsi" w:cs="Arial"/>
                <w:sz w:val="20"/>
                <w:szCs w:val="20"/>
              </w:rPr>
              <w:t xml:space="preserve"> </w:t>
            </w:r>
            <w:r w:rsidRPr="00B52C99">
              <w:rPr>
                <w:rFonts w:asciiTheme="minorHAnsi" w:hAnsiTheme="minorHAnsi" w:cs="Arial"/>
                <w:sz w:val="20"/>
                <w:szCs w:val="20"/>
              </w:rPr>
              <w:t xml:space="preserve">Na podujatí bude možnosť sa stretnúť </w:t>
            </w:r>
            <w:r>
              <w:rPr>
                <w:rFonts w:asciiTheme="minorHAnsi" w:hAnsiTheme="minorHAnsi" w:cs="Arial"/>
                <w:sz w:val="20"/>
                <w:szCs w:val="20"/>
              </w:rPr>
              <w:br/>
            </w:r>
            <w:r w:rsidRPr="00B52C99">
              <w:rPr>
                <w:rFonts w:asciiTheme="minorHAnsi" w:hAnsiTheme="minorHAnsi" w:cs="Arial"/>
                <w:sz w:val="20"/>
                <w:szCs w:val="20"/>
              </w:rPr>
              <w:t>so zástupcami poskytovateľov sociálnych  a vybraných zdravotných služieb a získať kontakty a informácie, ako sa v prípade potreby uchádzať o  služby.</w:t>
            </w:r>
            <w:r>
              <w:rPr>
                <w:rFonts w:asciiTheme="minorHAnsi" w:hAnsiTheme="minorHAnsi" w:cs="Arial"/>
                <w:sz w:val="20"/>
                <w:szCs w:val="20"/>
              </w:rPr>
              <w:t xml:space="preserve"> </w:t>
            </w:r>
            <w:r w:rsidRPr="00B52C99">
              <w:rPr>
                <w:rFonts w:asciiTheme="minorHAnsi" w:hAnsiTheme="minorHAnsi" w:cs="Arial"/>
                <w:sz w:val="20"/>
                <w:szCs w:val="20"/>
              </w:rPr>
              <w:t>Prezentované budú aj potreby a pomôcky, ktoré si bude možné aj zakúpiť. Je to aj možnosť monitorovať potreby občanov v oblasti sociálnych služieb.</w:t>
            </w:r>
          </w:p>
        </w:tc>
      </w:tr>
      <w:tr w:rsidR="00FE56D8" w:rsidRPr="00B52C99" w:rsidTr="00BF73B3">
        <w:trPr>
          <w:trHeight w:val="829"/>
        </w:trPr>
        <w:tc>
          <w:tcPr>
            <w:tcW w:w="0" w:type="auto"/>
            <w:gridSpan w:val="2"/>
          </w:tcPr>
          <w:p w:rsidR="00FE56D8" w:rsidRPr="00B52C99" w:rsidRDefault="00FE56D8" w:rsidP="00BF73B3">
            <w:pPr>
              <w:shd w:val="clear" w:color="auto" w:fill="DBE5F1" w:themeFill="accent1"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Aktivity vedúce k naplneniu opatrenia: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A1 - Príprava Dňa sociálnych služieb v spolupráci s poskytovateľmi sociálnych služieb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A2 - Realizácia Dňa sociálnych služieb možno i v spojení s iným podujatím obce </w:t>
            </w:r>
          </w:p>
        </w:tc>
      </w:tr>
      <w:tr w:rsidR="00FE56D8" w:rsidRPr="00B52C99" w:rsidTr="00BF73B3">
        <w:trPr>
          <w:trHeight w:val="268"/>
        </w:trPr>
        <w:tc>
          <w:tcPr>
            <w:tcW w:w="0" w:type="auto"/>
            <w:gridSpan w:val="2"/>
          </w:tcPr>
          <w:p w:rsidR="00FE56D8" w:rsidRPr="00B52C99" w:rsidRDefault="00FE56D8" w:rsidP="00BF73B3">
            <w:pPr>
              <w:shd w:val="clear" w:color="auto" w:fill="DBE5F1" w:themeFill="accent1"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Calibri" w:hAnsi="Calibri" w:cs="Calibri"/>
                <w:bCs/>
                <w:color w:val="000000"/>
                <w:spacing w:val="0"/>
                <w:sz w:val="20"/>
              </w:rPr>
              <w:t xml:space="preserve">Nedostatok podpory zo strany </w:t>
            </w:r>
            <w:proofErr w:type="spellStart"/>
            <w:r>
              <w:rPr>
                <w:rFonts w:ascii="Calibri" w:hAnsi="Calibri" w:cs="Calibri"/>
                <w:bCs/>
                <w:color w:val="000000"/>
                <w:spacing w:val="0"/>
                <w:sz w:val="20"/>
              </w:rPr>
              <w:t>zaineresovaných</w:t>
            </w:r>
            <w:proofErr w:type="spellEnd"/>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
                <w:bCs/>
                <w:color w:val="000000"/>
                <w:spacing w:val="0"/>
                <w:sz w:val="20"/>
              </w:rPr>
            </w:pPr>
            <w:r w:rsidRPr="00B52C99">
              <w:rPr>
                <w:rFonts w:ascii="Calibri" w:hAnsi="Calibri" w:cs="Calibri"/>
                <w:bCs/>
                <w:color w:val="000000"/>
                <w:spacing w:val="0"/>
                <w:sz w:val="20"/>
              </w:rPr>
              <w:t>Nezáujem občanov</w:t>
            </w:r>
          </w:p>
        </w:tc>
      </w:tr>
      <w:tr w:rsidR="00FE56D8" w:rsidRPr="00B52C99" w:rsidTr="00BF73B3">
        <w:trPr>
          <w:trHeight w:val="268"/>
        </w:trPr>
        <w:tc>
          <w:tcPr>
            <w:tcW w:w="0" w:type="auto"/>
            <w:gridSpan w:val="2"/>
          </w:tcPr>
          <w:p w:rsidR="00FE56D8" w:rsidRPr="001D5EB1" w:rsidRDefault="00FE56D8" w:rsidP="00BF73B3">
            <w:pPr>
              <w:shd w:val="clear" w:color="auto" w:fill="C6D9F1" w:themeFill="text2" w:themeFillTint="33"/>
              <w:tabs>
                <w:tab w:val="clear" w:pos="8640"/>
              </w:tabs>
              <w:autoSpaceDE w:val="0"/>
              <w:autoSpaceDN w:val="0"/>
              <w:adjustRightInd w:val="0"/>
              <w:rPr>
                <w:rFonts w:asciiTheme="minorHAnsi" w:hAnsiTheme="minorHAnsi" w:cs="Arial"/>
                <w:b/>
                <w:bCs/>
                <w:color w:val="000000"/>
                <w:spacing w:val="0"/>
                <w:sz w:val="20"/>
              </w:rPr>
            </w:pPr>
            <w:r w:rsidRPr="001D5EB1">
              <w:rPr>
                <w:rFonts w:asciiTheme="minorHAnsi" w:hAnsiTheme="minorHAnsi" w:cs="Arial"/>
                <w:b/>
                <w:bCs/>
                <w:color w:val="000000"/>
                <w:spacing w:val="0"/>
                <w:sz w:val="20"/>
              </w:rPr>
              <w:t>Časový harmonogram plnenia opatrení:</w:t>
            </w:r>
          </w:p>
          <w:p w:rsidR="00FE56D8" w:rsidRPr="00A2033E" w:rsidRDefault="00FE56D8" w:rsidP="001E5022">
            <w:pPr>
              <w:pStyle w:val="Odsekzoznamu"/>
              <w:numPr>
                <w:ilvl w:val="0"/>
                <w:numId w:val="75"/>
              </w:numPr>
              <w:tabs>
                <w:tab w:val="clear" w:pos="8640"/>
              </w:tabs>
              <w:autoSpaceDE w:val="0"/>
              <w:autoSpaceDN w:val="0"/>
              <w:adjustRightInd w:val="0"/>
              <w:rPr>
                <w:rFonts w:asciiTheme="minorHAnsi" w:hAnsiTheme="minorHAnsi" w:cs="Arial"/>
                <w:spacing w:val="0"/>
                <w:sz w:val="20"/>
              </w:rPr>
            </w:pPr>
            <w:r w:rsidRPr="00A2033E">
              <w:rPr>
                <w:rFonts w:asciiTheme="minorHAnsi" w:hAnsiTheme="minorHAnsi" w:cs="Arial"/>
                <w:b/>
                <w:spacing w:val="0"/>
                <w:sz w:val="20"/>
              </w:rPr>
              <w:lastRenderedPageBreak/>
              <w:t>Opatrenie 2.1</w:t>
            </w:r>
            <w:r w:rsidRPr="00A2033E">
              <w:rPr>
                <w:rFonts w:asciiTheme="minorHAnsi" w:hAnsiTheme="minorHAnsi" w:cs="Arial"/>
                <w:spacing w:val="0"/>
                <w:sz w:val="20"/>
              </w:rPr>
              <w:t xml:space="preserve"> -  </w:t>
            </w:r>
            <w:r>
              <w:rPr>
                <w:rFonts w:asciiTheme="minorHAnsi" w:hAnsiTheme="minorHAnsi" w:cs="Arial"/>
                <w:spacing w:val="0"/>
                <w:sz w:val="20"/>
              </w:rPr>
              <w:t xml:space="preserve">prioritne </w:t>
            </w:r>
            <w:r w:rsidRPr="00A2033E">
              <w:rPr>
                <w:rFonts w:asciiTheme="minorHAnsi" w:hAnsiTheme="minorHAnsi" w:cs="Arial"/>
                <w:spacing w:val="0"/>
                <w:sz w:val="20"/>
              </w:rPr>
              <w:t>rok 201</w:t>
            </w:r>
            <w:r>
              <w:rPr>
                <w:rFonts w:asciiTheme="minorHAnsi" w:hAnsiTheme="minorHAnsi" w:cs="Arial"/>
                <w:spacing w:val="0"/>
                <w:sz w:val="20"/>
              </w:rPr>
              <w:t>6</w:t>
            </w:r>
            <w:r w:rsidRPr="00A2033E">
              <w:rPr>
                <w:rFonts w:asciiTheme="minorHAnsi" w:hAnsiTheme="minorHAnsi" w:cs="Arial"/>
                <w:spacing w:val="0"/>
                <w:sz w:val="20"/>
              </w:rPr>
              <w:t>; priebežne počas celého obdobia 201</w:t>
            </w:r>
            <w:r>
              <w:rPr>
                <w:rFonts w:asciiTheme="minorHAnsi" w:hAnsiTheme="minorHAnsi" w:cs="Arial"/>
                <w:spacing w:val="0"/>
                <w:sz w:val="20"/>
              </w:rPr>
              <w:t>6</w:t>
            </w:r>
            <w:r w:rsidRPr="00A2033E">
              <w:rPr>
                <w:rFonts w:asciiTheme="minorHAnsi" w:hAnsiTheme="minorHAnsi" w:cs="Arial"/>
                <w:spacing w:val="0"/>
                <w:sz w:val="20"/>
              </w:rPr>
              <w:t xml:space="preserve"> - 20</w:t>
            </w:r>
            <w:r>
              <w:rPr>
                <w:rFonts w:asciiTheme="minorHAnsi" w:hAnsiTheme="minorHAnsi" w:cs="Arial"/>
                <w:spacing w:val="0"/>
                <w:sz w:val="20"/>
              </w:rPr>
              <w:t>20</w:t>
            </w:r>
          </w:p>
          <w:p w:rsidR="00FE56D8" w:rsidRPr="00A2033E" w:rsidRDefault="00FE56D8" w:rsidP="001E5022">
            <w:pPr>
              <w:pStyle w:val="Odsekzoznamu"/>
              <w:numPr>
                <w:ilvl w:val="0"/>
                <w:numId w:val="75"/>
              </w:numPr>
              <w:tabs>
                <w:tab w:val="clear" w:pos="8640"/>
              </w:tabs>
              <w:autoSpaceDE w:val="0"/>
              <w:autoSpaceDN w:val="0"/>
              <w:adjustRightInd w:val="0"/>
              <w:rPr>
                <w:rFonts w:asciiTheme="minorHAnsi" w:hAnsiTheme="minorHAnsi" w:cs="Arial"/>
                <w:b/>
                <w:bCs/>
                <w:color w:val="000000"/>
                <w:spacing w:val="0"/>
                <w:sz w:val="20"/>
              </w:rPr>
            </w:pPr>
            <w:r w:rsidRPr="00A2033E">
              <w:rPr>
                <w:rFonts w:asciiTheme="minorHAnsi" w:hAnsiTheme="minorHAnsi" w:cs="Arial"/>
                <w:b/>
                <w:spacing w:val="0"/>
                <w:sz w:val="20"/>
              </w:rPr>
              <w:t xml:space="preserve">Opatrenie 2.2 -  </w:t>
            </w:r>
            <w:r w:rsidRPr="00A2033E">
              <w:rPr>
                <w:rFonts w:asciiTheme="minorHAnsi" w:hAnsiTheme="minorHAnsi" w:cs="Arial"/>
                <w:spacing w:val="0"/>
                <w:sz w:val="20"/>
              </w:rPr>
              <w:t>priebežne počas celého obdobia 201</w:t>
            </w:r>
            <w:r>
              <w:rPr>
                <w:rFonts w:asciiTheme="minorHAnsi" w:hAnsiTheme="minorHAnsi" w:cs="Arial"/>
                <w:spacing w:val="0"/>
                <w:sz w:val="20"/>
              </w:rPr>
              <w:t>6</w:t>
            </w:r>
            <w:r w:rsidRPr="00A2033E">
              <w:rPr>
                <w:rFonts w:asciiTheme="minorHAnsi" w:hAnsiTheme="minorHAnsi" w:cs="Arial"/>
                <w:spacing w:val="0"/>
                <w:sz w:val="20"/>
              </w:rPr>
              <w:t xml:space="preserve"> </w:t>
            </w:r>
            <w:r>
              <w:rPr>
                <w:rFonts w:asciiTheme="minorHAnsi" w:hAnsiTheme="minorHAnsi" w:cs="Arial"/>
                <w:spacing w:val="0"/>
                <w:sz w:val="20"/>
              </w:rPr>
              <w:t>–</w:t>
            </w:r>
            <w:r w:rsidRPr="00A2033E">
              <w:rPr>
                <w:rFonts w:asciiTheme="minorHAnsi" w:hAnsiTheme="minorHAnsi" w:cs="Arial"/>
                <w:spacing w:val="0"/>
                <w:sz w:val="20"/>
              </w:rPr>
              <w:t xml:space="preserve"> 20</w:t>
            </w:r>
            <w:r>
              <w:rPr>
                <w:rFonts w:asciiTheme="minorHAnsi" w:hAnsiTheme="minorHAnsi" w:cs="Arial"/>
                <w:spacing w:val="0"/>
                <w:sz w:val="20"/>
              </w:rPr>
              <w:t>20</w:t>
            </w:r>
          </w:p>
        </w:tc>
      </w:tr>
    </w:tbl>
    <w:p w:rsidR="00FE56D8" w:rsidRDefault="00FE56D8" w:rsidP="00FE56D8">
      <w:pPr>
        <w:tabs>
          <w:tab w:val="clear" w:pos="8640"/>
        </w:tabs>
        <w:autoSpaceDE w:val="0"/>
        <w:autoSpaceDN w:val="0"/>
        <w:adjustRightInd w:val="0"/>
        <w:rPr>
          <w:rFonts w:asciiTheme="minorHAnsi" w:hAnsiTheme="minorHAnsi" w:cs="Arial"/>
          <w:iCs/>
          <w:spacing w:val="0"/>
          <w:sz w:val="20"/>
        </w:rPr>
      </w:pPr>
    </w:p>
    <w:p w:rsidR="00C41323" w:rsidRPr="00B52C99" w:rsidRDefault="00C41323" w:rsidP="00FE56D8">
      <w:pPr>
        <w:tabs>
          <w:tab w:val="clear" w:pos="8640"/>
        </w:tabs>
        <w:autoSpaceDE w:val="0"/>
        <w:autoSpaceDN w:val="0"/>
        <w:adjustRightInd w:val="0"/>
        <w:rPr>
          <w:rFonts w:asciiTheme="minorHAnsi" w:hAnsiTheme="minorHAnsi" w:cs="Arial"/>
          <w:iCs/>
          <w:spacing w:val="0"/>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6"/>
        <w:gridCol w:w="7472"/>
      </w:tblGrid>
      <w:tr w:rsidR="00FE56D8" w:rsidRPr="00B52C99" w:rsidTr="00BF73B3">
        <w:trPr>
          <w:trHeight w:val="457"/>
        </w:trPr>
        <w:tc>
          <w:tcPr>
            <w:tcW w:w="848" w:type="pct"/>
            <w:tcBorders>
              <w:bottom w:val="double" w:sz="12" w:space="0" w:color="auto"/>
            </w:tcBorders>
            <w:shd w:val="clear" w:color="auto" w:fill="CC706E"/>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3</w:t>
            </w:r>
          </w:p>
        </w:tc>
        <w:tc>
          <w:tcPr>
            <w:tcW w:w="4152" w:type="pct"/>
            <w:tcBorders>
              <w:bottom w:val="double" w:sz="12" w:space="0" w:color="auto"/>
            </w:tcBorders>
            <w:shd w:val="clear" w:color="auto" w:fill="CC706E"/>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iCs/>
                <w:spacing w:val="0"/>
                <w:sz w:val="20"/>
              </w:rPr>
            </w:pPr>
            <w:r w:rsidRPr="00B52C99">
              <w:rPr>
                <w:rFonts w:asciiTheme="minorHAnsi" w:hAnsiTheme="minorHAnsi" w:cs="Arial"/>
                <w:b/>
                <w:iCs/>
                <w:spacing w:val="0"/>
                <w:sz w:val="20"/>
              </w:rPr>
              <w:t>OBEC LIEŠŤANY BEZ BARIÉR</w:t>
            </w:r>
          </w:p>
        </w:tc>
      </w:tr>
      <w:tr w:rsidR="00FE56D8" w:rsidRPr="00B52C99" w:rsidTr="00BF73B3">
        <w:trPr>
          <w:trHeight w:val="634"/>
        </w:trPr>
        <w:tc>
          <w:tcPr>
            <w:tcW w:w="5000" w:type="pct"/>
            <w:gridSpan w:val="2"/>
            <w:tcBorders>
              <w:top w:val="single" w:sz="12" w:space="0" w:color="auto"/>
              <w:bottom w:val="double" w:sz="4" w:space="0" w:color="auto"/>
            </w:tcBorders>
            <w:shd w:val="clear" w:color="auto" w:fill="D99594" w:themeFill="accent2" w:themeFillTint="99"/>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t>OPATRENIE 3.1  Odstránenie existujúcich bariér v</w:t>
            </w:r>
            <w:r>
              <w:rPr>
                <w:rFonts w:asciiTheme="minorHAnsi" w:hAnsiTheme="minorHAnsi" w:cs="Arial"/>
                <w:b/>
                <w:bCs/>
                <w:i/>
                <w:color w:val="000000"/>
                <w:spacing w:val="0"/>
                <w:sz w:val="20"/>
              </w:rPr>
              <w:t> </w:t>
            </w:r>
            <w:r w:rsidRPr="00B52C99">
              <w:rPr>
                <w:rFonts w:asciiTheme="minorHAnsi" w:hAnsiTheme="minorHAnsi" w:cs="Arial"/>
                <w:b/>
                <w:bCs/>
                <w:i/>
                <w:color w:val="000000"/>
                <w:spacing w:val="0"/>
                <w:sz w:val="20"/>
              </w:rPr>
              <w:t>obci</w:t>
            </w:r>
          </w:p>
        </w:tc>
      </w:tr>
      <w:tr w:rsidR="00FE56D8" w:rsidRPr="00B52C99" w:rsidTr="00BF73B3">
        <w:trPr>
          <w:trHeight w:val="1067"/>
        </w:trPr>
        <w:tc>
          <w:tcPr>
            <w:tcW w:w="5000" w:type="pct"/>
            <w:gridSpan w:val="2"/>
            <w:tcBorders>
              <w:top w:val="double" w:sz="4" w:space="0" w:color="auto"/>
            </w:tcBorders>
          </w:tcPr>
          <w:p w:rsidR="00FE56D8" w:rsidRPr="00B52C99" w:rsidRDefault="00FE56D8" w:rsidP="00BF73B3">
            <w:pPr>
              <w:shd w:val="clear" w:color="auto" w:fill="ECCCCC"/>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shd w:val="clear" w:color="auto" w:fill="E5B8B7" w:themeFill="accent2" w:themeFillTint="66"/>
              </w:rPr>
              <w:t>Charakteristika opatrenia</w:t>
            </w:r>
            <w:r w:rsidRPr="00B52C99">
              <w:rPr>
                <w:rFonts w:asciiTheme="minorHAnsi" w:hAnsiTheme="minorHAnsi" w:cs="Arial"/>
                <w:b/>
                <w:bCs/>
                <w:color w:val="000000"/>
                <w:spacing w:val="0"/>
                <w:sz w:val="20"/>
              </w:rPr>
              <w:t xml:space="preserve">: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 xml:space="preserve">V obci Liešťany existujú budovy, do ktorých majú ťažší prístup prioritne starší občania, občania so zdravotnými obmedzeniami, matky s kočíkmi a pod. Konkrétne: </w:t>
            </w:r>
          </w:p>
          <w:p w:rsidR="00FE56D8" w:rsidRPr="00B52C99"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sidRPr="00B52C99">
              <w:rPr>
                <w:rFonts w:asciiTheme="minorHAnsi" w:hAnsiTheme="minorHAnsi" w:cs="Calibri"/>
                <w:color w:val="000000"/>
                <w:spacing w:val="0"/>
                <w:sz w:val="20"/>
              </w:rPr>
              <w:t xml:space="preserve">budova obecného úradu </w:t>
            </w:r>
          </w:p>
          <w:p w:rsidR="00FE56D8" w:rsidRPr="00B52C99"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sidRPr="00B52C99">
              <w:rPr>
                <w:rFonts w:asciiTheme="minorHAnsi" w:hAnsiTheme="minorHAnsi" w:cs="Calibri"/>
                <w:color w:val="000000"/>
                <w:spacing w:val="0"/>
                <w:sz w:val="20"/>
              </w:rPr>
              <w:t>kultúrny dom</w:t>
            </w:r>
          </w:p>
          <w:p w:rsidR="00FE56D8" w:rsidRPr="00B52C99"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sidRPr="00B52C99">
              <w:rPr>
                <w:rFonts w:asciiTheme="minorHAnsi" w:hAnsiTheme="minorHAnsi" w:cs="Calibri"/>
                <w:color w:val="000000"/>
                <w:spacing w:val="0"/>
                <w:sz w:val="20"/>
              </w:rPr>
              <w:t>obchody a pohostinstvá</w:t>
            </w:r>
          </w:p>
          <w:p w:rsidR="00FE56D8" w:rsidRPr="00B52C99"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sidRPr="00B52C99">
              <w:rPr>
                <w:rFonts w:asciiTheme="minorHAnsi" w:hAnsiTheme="minorHAnsi" w:cs="Calibri"/>
                <w:color w:val="000000"/>
                <w:spacing w:val="0"/>
                <w:sz w:val="20"/>
              </w:rPr>
              <w:t>kaplnky</w:t>
            </w:r>
          </w:p>
          <w:p w:rsidR="00FE56D8" w:rsidRPr="00E6007D"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Pr>
                <w:rFonts w:asciiTheme="minorHAnsi" w:hAnsiTheme="minorHAnsi" w:cs="Calibri"/>
                <w:color w:val="000000"/>
                <w:spacing w:val="0"/>
                <w:sz w:val="20"/>
              </w:rPr>
              <w:t xml:space="preserve">čiastočne </w:t>
            </w:r>
            <w:r w:rsidRPr="00B52C99">
              <w:rPr>
                <w:rFonts w:asciiTheme="minorHAnsi" w:hAnsiTheme="minorHAnsi" w:cs="Calibri"/>
                <w:color w:val="000000"/>
                <w:spacing w:val="0"/>
                <w:sz w:val="20"/>
              </w:rPr>
              <w:t xml:space="preserve">ZŠ aj MŠ </w:t>
            </w:r>
          </w:p>
          <w:p w:rsidR="00FE56D8" w:rsidRPr="00B52C99" w:rsidRDefault="00FE56D8" w:rsidP="00BF73B3">
            <w:pPr>
              <w:pStyle w:val="Odsekzoznamu"/>
              <w:numPr>
                <w:ilvl w:val="0"/>
                <w:numId w:val="35"/>
              </w:numPr>
              <w:tabs>
                <w:tab w:val="clear" w:pos="8640"/>
              </w:tabs>
              <w:autoSpaceDE w:val="0"/>
              <w:autoSpaceDN w:val="0"/>
              <w:adjustRightInd w:val="0"/>
              <w:ind w:left="714" w:hanging="357"/>
              <w:rPr>
                <w:rFonts w:asciiTheme="minorHAnsi" w:hAnsiTheme="minorHAnsi" w:cs="Arial"/>
                <w:color w:val="000000"/>
                <w:spacing w:val="0"/>
                <w:sz w:val="20"/>
              </w:rPr>
            </w:pPr>
            <w:r w:rsidRPr="00B52C99">
              <w:rPr>
                <w:rFonts w:asciiTheme="minorHAnsi" w:hAnsiTheme="minorHAnsi" w:cs="Calibri"/>
                <w:color w:val="000000"/>
                <w:spacing w:val="0"/>
                <w:sz w:val="20"/>
              </w:rPr>
              <w:t xml:space="preserve">pošta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color w:val="000000"/>
                <w:spacing w:val="0"/>
                <w:sz w:val="20"/>
              </w:rPr>
              <w:t>Opatrenie je preto orientované na elimináciu existujúcich bariér v obci a zvýšenie dostupnosti jednotlivých služieb pre občanov žujúcich v</w:t>
            </w:r>
            <w:r>
              <w:rPr>
                <w:rFonts w:asciiTheme="minorHAnsi" w:hAnsiTheme="minorHAnsi" w:cs="Arial"/>
                <w:color w:val="000000"/>
                <w:spacing w:val="0"/>
                <w:sz w:val="20"/>
              </w:rPr>
              <w:t> </w:t>
            </w:r>
            <w:r w:rsidRPr="00B52C99">
              <w:rPr>
                <w:rFonts w:asciiTheme="minorHAnsi" w:hAnsiTheme="minorHAnsi" w:cs="Arial"/>
                <w:color w:val="000000"/>
                <w:spacing w:val="0"/>
                <w:sz w:val="20"/>
              </w:rPr>
              <w:t>ob</w:t>
            </w:r>
            <w:r>
              <w:rPr>
                <w:rFonts w:asciiTheme="minorHAnsi" w:hAnsiTheme="minorHAnsi" w:cs="Arial"/>
                <w:color w:val="000000"/>
                <w:spacing w:val="0"/>
                <w:sz w:val="20"/>
              </w:rPr>
              <w:t>ci.</w:t>
            </w:r>
          </w:p>
        </w:tc>
      </w:tr>
      <w:tr w:rsidR="00FE56D8" w:rsidRPr="00B52C99" w:rsidTr="00BF73B3">
        <w:trPr>
          <w:trHeight w:val="1051"/>
        </w:trPr>
        <w:tc>
          <w:tcPr>
            <w:tcW w:w="5000" w:type="pct"/>
            <w:gridSpan w:val="2"/>
          </w:tcPr>
          <w:p w:rsidR="00FE56D8" w:rsidRPr="00B52C99" w:rsidRDefault="00FE56D8" w:rsidP="00BF73B3">
            <w:pPr>
              <w:shd w:val="clear" w:color="auto" w:fill="ECCCCC"/>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Aktivity vedúce k naplneniu opatrenia: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A1</w:t>
            </w:r>
            <w:r w:rsidRPr="00B52C99">
              <w:rPr>
                <w:rFonts w:asciiTheme="minorHAnsi" w:hAnsiTheme="minorHAnsi" w:cs="Arial"/>
                <w:color w:val="000000"/>
                <w:spacing w:val="0"/>
                <w:sz w:val="20"/>
              </w:rPr>
              <w:t xml:space="preserve"> - Monitoring všetkých existujúcich bariér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 xml:space="preserve">A2 </w:t>
            </w:r>
            <w:r w:rsidRPr="00B52C99">
              <w:rPr>
                <w:rFonts w:asciiTheme="minorHAnsi" w:hAnsiTheme="minorHAnsi" w:cs="Arial"/>
                <w:color w:val="000000"/>
                <w:spacing w:val="0"/>
                <w:sz w:val="20"/>
              </w:rPr>
              <w:t xml:space="preserve">- Rokovania so zástupcami inštitúcií, kde existujú bariéry (obchod, kostol a pod.)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 xml:space="preserve">A3 </w:t>
            </w:r>
            <w:r w:rsidRPr="00B52C99">
              <w:rPr>
                <w:rFonts w:asciiTheme="minorHAnsi" w:hAnsiTheme="minorHAnsi" w:cs="Arial"/>
                <w:color w:val="000000"/>
                <w:spacing w:val="0"/>
                <w:sz w:val="20"/>
              </w:rPr>
              <w:t xml:space="preserve">- Návrh a výber vhodných alternatív pre realizáciu odstránenia existujúcich bariér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A4</w:t>
            </w:r>
            <w:r w:rsidRPr="00B52C99">
              <w:rPr>
                <w:rFonts w:asciiTheme="minorHAnsi" w:hAnsiTheme="minorHAnsi" w:cs="Arial"/>
                <w:color w:val="000000"/>
                <w:spacing w:val="0"/>
                <w:sz w:val="20"/>
              </w:rPr>
              <w:t xml:space="preserve"> - Získavanie finančných zdrojov na elimináciu bariér v obci (v prípade potreby spracovanie        projektovej dokumentácie a projektových zámerov na získanie fin. zdrojov)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A5</w:t>
            </w:r>
            <w:r w:rsidRPr="00B52C99">
              <w:rPr>
                <w:rFonts w:asciiTheme="minorHAnsi" w:hAnsiTheme="minorHAnsi" w:cs="Arial"/>
                <w:color w:val="000000"/>
                <w:spacing w:val="0"/>
                <w:sz w:val="20"/>
              </w:rPr>
              <w:t xml:space="preserve"> - Postupné odstraňovanie bariér v obci</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A6</w:t>
            </w:r>
            <w:r w:rsidRPr="00B52C99">
              <w:rPr>
                <w:rFonts w:asciiTheme="minorHAnsi" w:hAnsiTheme="minorHAnsi" w:cs="Arial"/>
                <w:color w:val="000000"/>
                <w:spacing w:val="0"/>
                <w:sz w:val="20"/>
              </w:rPr>
              <w:t xml:space="preserve"> - Odovzdanie zrekonštruovaných a upravených objektov do prevádzky </w:t>
            </w:r>
          </w:p>
        </w:tc>
      </w:tr>
      <w:tr w:rsidR="00FE56D8" w:rsidRPr="00B52C99" w:rsidTr="00BF73B3">
        <w:trPr>
          <w:trHeight w:val="762"/>
        </w:trPr>
        <w:tc>
          <w:tcPr>
            <w:tcW w:w="5000" w:type="pct"/>
            <w:gridSpan w:val="2"/>
          </w:tcPr>
          <w:p w:rsidR="00FE56D8" w:rsidRPr="00B52C99" w:rsidRDefault="00FE56D8" w:rsidP="00BF73B3">
            <w:pPr>
              <w:shd w:val="clear" w:color="auto" w:fill="ECCCCC"/>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Calibri"/>
                <w:color w:val="000000"/>
                <w:spacing w:val="0"/>
                <w:sz w:val="20"/>
              </w:rPr>
              <w:t xml:space="preserve">Nedostatok finančných prostriedkov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Calibri"/>
                <w:color w:val="000000"/>
                <w:spacing w:val="0"/>
                <w:sz w:val="20"/>
              </w:rPr>
              <w:t xml:space="preserve">Nezáujem zo strany zainteresovaných </w:t>
            </w:r>
          </w:p>
        </w:tc>
      </w:tr>
      <w:tr w:rsidR="00FE56D8" w:rsidRPr="00B52C99" w:rsidTr="00BF73B3">
        <w:trPr>
          <w:trHeight w:val="762"/>
        </w:trPr>
        <w:tc>
          <w:tcPr>
            <w:tcW w:w="5000" w:type="pct"/>
            <w:gridSpan w:val="2"/>
          </w:tcPr>
          <w:p w:rsidR="00FE56D8" w:rsidRPr="00B52C99" w:rsidRDefault="00FE56D8" w:rsidP="00BF73B3">
            <w:pPr>
              <w:shd w:val="clear" w:color="auto" w:fill="ECCCCC"/>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Časový harmonogram</w:t>
            </w:r>
            <w:r>
              <w:rPr>
                <w:rFonts w:asciiTheme="minorHAnsi" w:hAnsiTheme="minorHAnsi" w:cs="Arial"/>
                <w:b/>
                <w:bCs/>
                <w:color w:val="000000"/>
                <w:spacing w:val="0"/>
                <w:sz w:val="20"/>
              </w:rPr>
              <w:t xml:space="preserve"> plnenia opatrení</w:t>
            </w:r>
            <w:r w:rsidRPr="00B52C99">
              <w:rPr>
                <w:rFonts w:asciiTheme="minorHAnsi" w:hAnsiTheme="minorHAnsi" w:cs="Arial"/>
                <w:b/>
                <w:bCs/>
                <w:color w:val="000000"/>
                <w:spacing w:val="0"/>
                <w:sz w:val="20"/>
              </w:rPr>
              <w:t>:</w:t>
            </w:r>
          </w:p>
          <w:p w:rsidR="00FE56D8" w:rsidRPr="00A2033E" w:rsidRDefault="00FE56D8" w:rsidP="001E5022">
            <w:pPr>
              <w:pStyle w:val="Odsekzoznamu"/>
              <w:numPr>
                <w:ilvl w:val="0"/>
                <w:numId w:val="74"/>
              </w:numPr>
              <w:tabs>
                <w:tab w:val="clear" w:pos="8640"/>
              </w:tabs>
              <w:autoSpaceDE w:val="0"/>
              <w:autoSpaceDN w:val="0"/>
              <w:adjustRightInd w:val="0"/>
              <w:rPr>
                <w:rFonts w:asciiTheme="minorHAnsi" w:hAnsiTheme="minorHAnsi" w:cs="Arial"/>
                <w:spacing w:val="0"/>
                <w:sz w:val="20"/>
              </w:rPr>
            </w:pPr>
            <w:r w:rsidRPr="00A2033E">
              <w:rPr>
                <w:rFonts w:asciiTheme="minorHAnsi" w:hAnsiTheme="minorHAnsi" w:cs="Arial"/>
                <w:b/>
                <w:spacing w:val="0"/>
                <w:sz w:val="20"/>
              </w:rPr>
              <w:t xml:space="preserve">Opatrenie </w:t>
            </w:r>
            <w:r>
              <w:rPr>
                <w:rFonts w:asciiTheme="minorHAnsi" w:hAnsiTheme="minorHAnsi" w:cs="Arial"/>
                <w:b/>
                <w:spacing w:val="0"/>
                <w:sz w:val="20"/>
              </w:rPr>
              <w:t>3</w:t>
            </w:r>
            <w:r w:rsidRPr="00A2033E">
              <w:rPr>
                <w:rFonts w:asciiTheme="minorHAnsi" w:hAnsiTheme="minorHAnsi" w:cs="Arial"/>
                <w:b/>
                <w:spacing w:val="0"/>
                <w:sz w:val="20"/>
              </w:rPr>
              <w:t>.1</w:t>
            </w:r>
            <w:r w:rsidRPr="00A2033E">
              <w:rPr>
                <w:rFonts w:asciiTheme="minorHAnsi" w:hAnsiTheme="minorHAnsi" w:cs="Arial"/>
                <w:spacing w:val="0"/>
                <w:sz w:val="20"/>
              </w:rPr>
              <w:t xml:space="preserve"> -  priebežne počas celého obdobia 201</w:t>
            </w:r>
            <w:r>
              <w:rPr>
                <w:rFonts w:asciiTheme="minorHAnsi" w:hAnsiTheme="minorHAnsi" w:cs="Arial"/>
                <w:spacing w:val="0"/>
                <w:sz w:val="20"/>
              </w:rPr>
              <w:t>6</w:t>
            </w:r>
            <w:r w:rsidRPr="00A2033E">
              <w:rPr>
                <w:rFonts w:asciiTheme="minorHAnsi" w:hAnsiTheme="minorHAnsi" w:cs="Arial"/>
                <w:spacing w:val="0"/>
                <w:sz w:val="20"/>
              </w:rPr>
              <w:t xml:space="preserve"> </w:t>
            </w:r>
            <w:r>
              <w:rPr>
                <w:rFonts w:asciiTheme="minorHAnsi" w:hAnsiTheme="minorHAnsi" w:cs="Arial"/>
                <w:spacing w:val="0"/>
                <w:sz w:val="20"/>
              </w:rPr>
              <w:t>–</w:t>
            </w:r>
            <w:r w:rsidRPr="00A2033E">
              <w:rPr>
                <w:rFonts w:asciiTheme="minorHAnsi" w:hAnsiTheme="minorHAnsi" w:cs="Arial"/>
                <w:spacing w:val="0"/>
                <w:sz w:val="20"/>
              </w:rPr>
              <w:t xml:space="preserve"> 20</w:t>
            </w:r>
            <w:r>
              <w:rPr>
                <w:rFonts w:asciiTheme="minorHAnsi" w:hAnsiTheme="minorHAnsi" w:cs="Arial"/>
                <w:spacing w:val="0"/>
                <w:sz w:val="20"/>
              </w:rPr>
              <w:t>20</w:t>
            </w:r>
          </w:p>
        </w:tc>
      </w:tr>
    </w:tbl>
    <w:p w:rsidR="00FE56D8" w:rsidRDefault="00FE56D8" w:rsidP="00FE56D8">
      <w:pPr>
        <w:tabs>
          <w:tab w:val="clear" w:pos="8640"/>
        </w:tabs>
        <w:autoSpaceDE w:val="0"/>
        <w:autoSpaceDN w:val="0"/>
        <w:adjustRightInd w:val="0"/>
        <w:rPr>
          <w:rFonts w:asciiTheme="minorHAnsi" w:hAnsiTheme="minorHAnsi" w:cs="Arial"/>
          <w:i/>
          <w:iCs/>
          <w:spacing w:val="0"/>
          <w:sz w:val="20"/>
        </w:rPr>
      </w:pPr>
    </w:p>
    <w:p w:rsidR="00C41323" w:rsidRPr="00B52C99" w:rsidRDefault="00C41323" w:rsidP="00FE56D8">
      <w:pPr>
        <w:tabs>
          <w:tab w:val="clear" w:pos="8640"/>
        </w:tabs>
        <w:autoSpaceDE w:val="0"/>
        <w:autoSpaceDN w:val="0"/>
        <w:adjustRightInd w:val="0"/>
        <w:rPr>
          <w:rFonts w:asciiTheme="minorHAnsi" w:hAnsiTheme="minorHAnsi" w:cs="Arial"/>
          <w:i/>
          <w:iCs/>
          <w:spacing w:val="0"/>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6"/>
        <w:gridCol w:w="7472"/>
      </w:tblGrid>
      <w:tr w:rsidR="00FE56D8" w:rsidRPr="00B52C99" w:rsidTr="00BF73B3">
        <w:trPr>
          <w:trHeight w:val="457"/>
        </w:trPr>
        <w:tc>
          <w:tcPr>
            <w:tcW w:w="848" w:type="pct"/>
            <w:tcBorders>
              <w:top w:val="single" w:sz="12" w:space="0" w:color="auto"/>
              <w:bottom w:val="double" w:sz="12" w:space="0" w:color="auto"/>
            </w:tcBorders>
            <w:shd w:val="clear" w:color="auto" w:fill="F79646" w:themeFill="accent6"/>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4</w:t>
            </w:r>
          </w:p>
        </w:tc>
        <w:tc>
          <w:tcPr>
            <w:tcW w:w="4152" w:type="pct"/>
            <w:tcBorders>
              <w:top w:val="single" w:sz="12" w:space="0" w:color="auto"/>
              <w:bottom w:val="double" w:sz="12" w:space="0" w:color="auto"/>
            </w:tcBorders>
            <w:shd w:val="clear" w:color="auto" w:fill="F79646" w:themeFill="accent6"/>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iCs/>
                <w:spacing w:val="0"/>
                <w:sz w:val="20"/>
              </w:rPr>
            </w:pPr>
            <w:r w:rsidRPr="00B52C99">
              <w:rPr>
                <w:rFonts w:asciiTheme="minorHAnsi" w:hAnsiTheme="minorHAnsi" w:cs="Arial"/>
                <w:b/>
                <w:iCs/>
                <w:spacing w:val="0"/>
                <w:sz w:val="20"/>
              </w:rPr>
              <w:t>AKTIVIZOVA</w:t>
            </w:r>
            <w:r>
              <w:rPr>
                <w:rFonts w:asciiTheme="minorHAnsi" w:hAnsiTheme="minorHAnsi" w:cs="Arial"/>
                <w:b/>
                <w:iCs/>
                <w:spacing w:val="0"/>
                <w:sz w:val="20"/>
              </w:rPr>
              <w:t xml:space="preserve">NIE A ROZVINÚTIE DOBROVOĽNÍCTVA </w:t>
            </w:r>
            <w:r w:rsidRPr="00B52C99">
              <w:rPr>
                <w:rFonts w:asciiTheme="minorHAnsi" w:hAnsiTheme="minorHAnsi" w:cs="Arial"/>
                <w:b/>
                <w:iCs/>
                <w:spacing w:val="0"/>
                <w:sz w:val="20"/>
              </w:rPr>
              <w:t>V OBCI LIEŠŤANY</w:t>
            </w:r>
          </w:p>
        </w:tc>
      </w:tr>
      <w:tr w:rsidR="00FE56D8" w:rsidRPr="00B52C99" w:rsidTr="00BF73B3">
        <w:trPr>
          <w:trHeight w:val="634"/>
        </w:trPr>
        <w:tc>
          <w:tcPr>
            <w:tcW w:w="5000" w:type="pct"/>
            <w:gridSpan w:val="2"/>
            <w:tcBorders>
              <w:top w:val="double" w:sz="12" w:space="0" w:color="auto"/>
              <w:bottom w:val="double" w:sz="4" w:space="0" w:color="auto"/>
            </w:tcBorders>
            <w:shd w:val="clear" w:color="auto" w:fill="FABF8F" w:themeFill="accent6" w:themeFillTint="99"/>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t>OPATRENIE 4.1  Vytvorenie dobrovoľníckej skupiny</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631"/>
        </w:trPr>
        <w:tc>
          <w:tcPr>
            <w:tcW w:w="5000" w:type="pct"/>
            <w:gridSpan w:val="2"/>
            <w:tcBorders>
              <w:left w:val="single" w:sz="12" w:space="0" w:color="auto"/>
              <w:right w:val="single" w:sz="12" w:space="0" w:color="auto"/>
            </w:tcBorders>
          </w:tcPr>
          <w:p w:rsidR="00FE56D8" w:rsidRPr="00B52C99" w:rsidRDefault="00FE56D8" w:rsidP="00BF73B3">
            <w:pPr>
              <w:shd w:val="clear" w:color="auto" w:fill="FBD4B4" w:themeFill="accent6" w:themeFillTint="66"/>
              <w:tabs>
                <w:tab w:val="clear" w:pos="8640"/>
                <w:tab w:val="left" w:pos="386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r w:rsidRPr="00B52C99">
              <w:rPr>
                <w:rFonts w:asciiTheme="minorHAnsi" w:hAnsiTheme="minorHAnsi" w:cs="Arial"/>
                <w:b/>
                <w:bCs/>
                <w:color w:val="000000"/>
                <w:spacing w:val="0"/>
                <w:sz w:val="20"/>
              </w:rPr>
              <w:tab/>
            </w:r>
          </w:p>
          <w:p w:rsidR="00FE56D8" w:rsidRPr="00B52C99" w:rsidRDefault="00FE56D8" w:rsidP="00BF73B3">
            <w:pPr>
              <w:pStyle w:val="Default"/>
              <w:jc w:val="both"/>
              <w:rPr>
                <w:rFonts w:asciiTheme="minorHAnsi" w:hAnsiTheme="minorHAnsi" w:cs="Arial"/>
                <w:sz w:val="20"/>
                <w:szCs w:val="20"/>
              </w:rPr>
            </w:pPr>
            <w:r w:rsidRPr="00B52C99">
              <w:rPr>
                <w:rFonts w:asciiTheme="minorHAnsi" w:hAnsiTheme="minorHAnsi" w:cs="Arial"/>
                <w:sz w:val="20"/>
                <w:szCs w:val="20"/>
              </w:rPr>
              <w:t xml:space="preserve">Pôjde o propagáciu a osvetu k dobrovoľníckej činnosti, nakoľko </w:t>
            </w:r>
            <w:r w:rsidRPr="00B52C99">
              <w:rPr>
                <w:rFonts w:asciiTheme="minorHAnsi" w:hAnsiTheme="minorHAnsi" w:cs="Times New Roman"/>
                <w:color w:val="auto"/>
                <w:sz w:val="20"/>
                <w:szCs w:val="20"/>
              </w:rPr>
              <w:t xml:space="preserve">tieto personálne zdroje v podobe dobrovoľníkov sú v obci v podstate nevyužívané a úroveň dobrovoľníctva je veľmi nízka. Obec tak prichádza o možnosť využiť finančne málo nákladnú pracovnú silu, ľudskú motiváciu a zápal dobrovoľníkov, </w:t>
            </w:r>
            <w:r>
              <w:rPr>
                <w:rFonts w:asciiTheme="minorHAnsi" w:hAnsiTheme="minorHAnsi" w:cs="Times New Roman"/>
                <w:color w:val="auto"/>
                <w:sz w:val="20"/>
                <w:szCs w:val="20"/>
              </w:rPr>
              <w:br/>
            </w:r>
            <w:r w:rsidRPr="00B52C99">
              <w:rPr>
                <w:rFonts w:asciiTheme="minorHAnsi" w:hAnsiTheme="minorHAnsi" w:cs="Times New Roman"/>
                <w:color w:val="auto"/>
                <w:sz w:val="20"/>
                <w:szCs w:val="20"/>
              </w:rPr>
              <w:t xml:space="preserve">ako aj možnosť vytvárať verejnú citlivosť voči osobám, ktoré z viacerých dôvodov potrebujú pomoc či podporu. </w:t>
            </w:r>
            <w:r w:rsidRPr="00B52C99">
              <w:rPr>
                <w:rFonts w:asciiTheme="minorHAnsi" w:hAnsiTheme="minorHAnsi" w:cs="Arial"/>
                <w:sz w:val="20"/>
                <w:szCs w:val="20"/>
              </w:rPr>
              <w:t xml:space="preserve">Dobrovoľníci môžu byť určitou náhradou za nedostatok kvalifikovaných zamestnancov obce. </w:t>
            </w:r>
            <w:r>
              <w:rPr>
                <w:rFonts w:asciiTheme="minorHAnsi" w:hAnsiTheme="minorHAnsi" w:cs="Arial"/>
                <w:sz w:val="20"/>
                <w:szCs w:val="20"/>
              </w:rPr>
              <w:br/>
            </w:r>
            <w:r w:rsidRPr="00B52C99">
              <w:rPr>
                <w:rFonts w:asciiTheme="minorHAnsi" w:hAnsiTheme="minorHAnsi" w:cs="Arial"/>
                <w:sz w:val="20"/>
                <w:szCs w:val="20"/>
              </w:rPr>
              <w:t xml:space="preserve">Môžu klientom ponúknuť nové sociálne kontakty a prispieť tak k odbúravaniu osamotenosti starších ľudí </w:t>
            </w:r>
            <w:r>
              <w:rPr>
                <w:rFonts w:asciiTheme="minorHAnsi" w:hAnsiTheme="minorHAnsi" w:cs="Arial"/>
                <w:sz w:val="20"/>
                <w:szCs w:val="20"/>
              </w:rPr>
              <w:br/>
            </w:r>
            <w:r w:rsidRPr="00B52C99">
              <w:rPr>
                <w:rFonts w:asciiTheme="minorHAnsi" w:hAnsiTheme="minorHAnsi" w:cs="Arial"/>
                <w:sz w:val="20"/>
                <w:szCs w:val="20"/>
              </w:rPr>
              <w:t>či občanov zdravotne znevýhodnených.</w:t>
            </w:r>
          </w:p>
          <w:p w:rsidR="00FE56D8" w:rsidRPr="00B52C99" w:rsidRDefault="00FE56D8" w:rsidP="00BF73B3">
            <w:pPr>
              <w:pStyle w:val="Default"/>
              <w:jc w:val="both"/>
              <w:rPr>
                <w:rFonts w:asciiTheme="minorHAnsi" w:hAnsiTheme="minorHAnsi" w:cs="Times New Roman"/>
                <w:color w:val="auto"/>
                <w:sz w:val="20"/>
                <w:szCs w:val="20"/>
              </w:rPr>
            </w:pPr>
            <w:r w:rsidRPr="00B52C99">
              <w:rPr>
                <w:rFonts w:asciiTheme="minorHAnsi" w:hAnsiTheme="minorHAnsi" w:cs="Times New Roman"/>
                <w:color w:val="auto"/>
                <w:sz w:val="20"/>
                <w:szCs w:val="20"/>
              </w:rPr>
              <w:t xml:space="preserve">Dobre vypracovaný systém spolupráce s dobrovoľníkmi umožňuje nielen postupne znižovať náklady na službu, ale zároveň môže byť vhodným monitoringom osôb, ktoré by v budúcnosti mohli byť dobrými a prínosnými zamestnancami. </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2432"/>
        </w:trPr>
        <w:tc>
          <w:tcPr>
            <w:tcW w:w="5000" w:type="pct"/>
            <w:gridSpan w:val="2"/>
            <w:tcBorders>
              <w:left w:val="single" w:sz="12" w:space="0" w:color="auto"/>
              <w:right w:val="single" w:sz="12" w:space="0" w:color="auto"/>
            </w:tcBorders>
          </w:tcPr>
          <w:p w:rsidR="00FE56D8" w:rsidRPr="00B52C99" w:rsidRDefault="00FE56D8" w:rsidP="00BF73B3">
            <w:pPr>
              <w:shd w:val="clear" w:color="auto" w:fill="FBD4B4" w:themeFill="accent6" w:themeFillTint="66"/>
              <w:tabs>
                <w:tab w:val="clear" w:pos="8640"/>
                <w:tab w:val="center" w:pos="4392"/>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lastRenderedPageBreak/>
              <w:t xml:space="preserve">Aktivity vedúce k naplneniu opatrenia: </w:t>
            </w:r>
            <w:r w:rsidRPr="00B52C99">
              <w:rPr>
                <w:rFonts w:asciiTheme="minorHAnsi" w:hAnsiTheme="minorHAnsi" w:cs="Arial"/>
                <w:b/>
                <w:bCs/>
                <w:color w:val="000000"/>
                <w:spacing w:val="0"/>
                <w:sz w:val="20"/>
              </w:rPr>
              <w:tab/>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A1</w:t>
            </w:r>
            <w:r w:rsidRPr="00B52C99">
              <w:rPr>
                <w:rFonts w:asciiTheme="minorHAnsi" w:hAnsiTheme="minorHAnsi" w:cs="Arial"/>
                <w:color w:val="000000"/>
                <w:spacing w:val="0"/>
                <w:sz w:val="20"/>
              </w:rPr>
              <w:t xml:space="preserve"> – Osloviť pre spoluprácu predovšetkým už vyštudovaných sociálnych pracovníkov alebo študentov</w:t>
            </w:r>
            <w:r>
              <w:rPr>
                <w:rFonts w:asciiTheme="minorHAnsi" w:hAnsiTheme="minorHAnsi" w:cs="Arial"/>
                <w:color w:val="000000"/>
                <w:spacing w:val="0"/>
                <w:sz w:val="20"/>
              </w:rPr>
              <w:t xml:space="preserve"> </w:t>
            </w:r>
            <w:r w:rsidRPr="00B52C99">
              <w:rPr>
                <w:rFonts w:asciiTheme="minorHAnsi" w:hAnsiTheme="minorHAnsi" w:cs="Arial"/>
                <w:color w:val="000000"/>
                <w:spacing w:val="0"/>
                <w:sz w:val="20"/>
              </w:rPr>
              <w:t xml:space="preserve"> sociálnej práce v obci</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 xml:space="preserve">A2 </w:t>
            </w:r>
            <w:r w:rsidRPr="00B52C99">
              <w:rPr>
                <w:rFonts w:asciiTheme="minorHAnsi" w:hAnsiTheme="minorHAnsi" w:cs="Arial"/>
                <w:color w:val="000000"/>
                <w:spacing w:val="0"/>
                <w:sz w:val="20"/>
              </w:rPr>
              <w:t>– Vytipovať a osloviť pre dobrovoľnícku činnosť občanov z radov mládeže, seniorov, nezamestnaných,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A3</w:t>
            </w:r>
            <w:r w:rsidRPr="00B52C99">
              <w:rPr>
                <w:rFonts w:asciiTheme="minorHAnsi" w:hAnsiTheme="minorHAnsi" w:cs="Arial"/>
                <w:color w:val="000000"/>
                <w:spacing w:val="0"/>
                <w:sz w:val="20"/>
              </w:rPr>
              <w:t xml:space="preserve"> – Osloviť a do dobrovoľníckej činnosti zapojiť aj členov miestnej organizácie SČK</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A4</w:t>
            </w:r>
            <w:r w:rsidRPr="00B52C99">
              <w:rPr>
                <w:rFonts w:asciiTheme="minorHAnsi" w:hAnsiTheme="minorHAnsi" w:cs="Arial"/>
                <w:color w:val="000000"/>
                <w:spacing w:val="0"/>
                <w:sz w:val="20"/>
              </w:rPr>
              <w:t xml:space="preserve"> – Získanie informácií o dobrovoľníctve (legislatíva, webové stránky o dobrovoľníctve </w:t>
            </w:r>
            <w:proofErr w:type="spellStart"/>
            <w:r w:rsidRPr="00B52C99">
              <w:rPr>
                <w:rFonts w:asciiTheme="minorHAnsi" w:hAnsiTheme="minorHAnsi" w:cs="Arial"/>
                <w:color w:val="000000"/>
                <w:spacing w:val="0"/>
                <w:sz w:val="20"/>
              </w:rPr>
              <w:t>www.centrumdobrovolnictva.sk</w:t>
            </w:r>
            <w:proofErr w:type="spellEnd"/>
            <w:r w:rsidRPr="00B52C99">
              <w:rPr>
                <w:rFonts w:asciiTheme="minorHAnsi" w:hAnsiTheme="minorHAnsi" w:cs="Arial"/>
                <w:color w:val="000000"/>
                <w:spacing w:val="0"/>
                <w:sz w:val="20"/>
              </w:rPr>
              <w:t xml:space="preserve">, ...)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A5</w:t>
            </w:r>
            <w:r w:rsidRPr="00B52C99">
              <w:rPr>
                <w:rFonts w:asciiTheme="minorHAnsi" w:hAnsiTheme="minorHAnsi" w:cs="Arial"/>
                <w:color w:val="000000"/>
                <w:spacing w:val="0"/>
                <w:sz w:val="20"/>
              </w:rPr>
              <w:t xml:space="preserve"> – Vytvorenie dobrovoľníckej skupiny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A6</w:t>
            </w:r>
            <w:r w:rsidRPr="00B52C99">
              <w:rPr>
                <w:rFonts w:asciiTheme="minorHAnsi" w:hAnsiTheme="minorHAnsi" w:cs="Arial"/>
                <w:color w:val="000000"/>
                <w:spacing w:val="0"/>
                <w:sz w:val="20"/>
              </w:rPr>
              <w:t xml:space="preserve"> – Podpora pôsobenia dobrovoľníkov (ocenenie)</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562"/>
        </w:trPr>
        <w:tc>
          <w:tcPr>
            <w:tcW w:w="5000" w:type="pct"/>
            <w:gridSpan w:val="2"/>
            <w:tcBorders>
              <w:left w:val="single" w:sz="12" w:space="0" w:color="auto"/>
              <w:right w:val="single" w:sz="12" w:space="0" w:color="auto"/>
            </w:tcBorders>
          </w:tcPr>
          <w:p w:rsidR="00FE56D8" w:rsidRPr="00B52C99" w:rsidRDefault="00FE56D8" w:rsidP="00BF73B3">
            <w:pPr>
              <w:shd w:val="clear" w:color="auto" w:fill="FBD4B4" w:themeFill="accent6" w:themeFillTint="66"/>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Calibri" w:hAnsi="Calibri" w:cs="Calibri"/>
                <w:color w:val="000000"/>
                <w:spacing w:val="0"/>
                <w:sz w:val="20"/>
              </w:rPr>
              <w:t xml:space="preserve">Nedostatočná participácia občanov obce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Calibri" w:hAnsi="Calibri" w:cs="Calibri"/>
                <w:color w:val="000000"/>
                <w:spacing w:val="0"/>
                <w:sz w:val="20"/>
              </w:rPr>
              <w:t xml:space="preserve">Nezáujem zo strany občanov </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562"/>
        </w:trPr>
        <w:tc>
          <w:tcPr>
            <w:tcW w:w="5000" w:type="pct"/>
            <w:gridSpan w:val="2"/>
            <w:tcBorders>
              <w:left w:val="single" w:sz="12" w:space="0" w:color="auto"/>
              <w:bottom w:val="single" w:sz="12" w:space="0" w:color="auto"/>
              <w:right w:val="single" w:sz="12" w:space="0" w:color="auto"/>
            </w:tcBorders>
          </w:tcPr>
          <w:p w:rsidR="00FE56D8" w:rsidRPr="00B52C99" w:rsidRDefault="00FE56D8" w:rsidP="00BF73B3">
            <w:pPr>
              <w:shd w:val="clear" w:color="auto" w:fill="FBD4B4" w:themeFill="accent6" w:themeFillTint="66"/>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Časový harmonogram:</w:t>
            </w:r>
          </w:p>
          <w:p w:rsidR="00FE56D8" w:rsidRPr="00A2033E" w:rsidRDefault="00FE56D8" w:rsidP="001E5022">
            <w:pPr>
              <w:pStyle w:val="Odsekzoznamu"/>
              <w:numPr>
                <w:ilvl w:val="0"/>
                <w:numId w:val="63"/>
              </w:numPr>
              <w:tabs>
                <w:tab w:val="clear" w:pos="8640"/>
              </w:tabs>
              <w:autoSpaceDE w:val="0"/>
              <w:autoSpaceDN w:val="0"/>
              <w:adjustRightInd w:val="0"/>
              <w:rPr>
                <w:rFonts w:asciiTheme="minorHAnsi" w:hAnsiTheme="minorHAnsi" w:cs="Arial"/>
                <w:spacing w:val="0"/>
                <w:sz w:val="20"/>
              </w:rPr>
            </w:pPr>
            <w:r w:rsidRPr="00A2033E">
              <w:rPr>
                <w:rFonts w:asciiTheme="minorHAnsi" w:hAnsiTheme="minorHAnsi" w:cs="Arial"/>
                <w:b/>
                <w:spacing w:val="0"/>
                <w:sz w:val="20"/>
              </w:rPr>
              <w:t xml:space="preserve">Opatrenie </w:t>
            </w:r>
            <w:r>
              <w:rPr>
                <w:rFonts w:asciiTheme="minorHAnsi" w:hAnsiTheme="minorHAnsi" w:cs="Arial"/>
                <w:b/>
                <w:spacing w:val="0"/>
                <w:sz w:val="20"/>
              </w:rPr>
              <w:t>4</w:t>
            </w:r>
            <w:r w:rsidRPr="00A2033E">
              <w:rPr>
                <w:rFonts w:asciiTheme="minorHAnsi" w:hAnsiTheme="minorHAnsi" w:cs="Arial"/>
                <w:b/>
                <w:spacing w:val="0"/>
                <w:sz w:val="20"/>
              </w:rPr>
              <w:t>.1</w:t>
            </w:r>
            <w:r w:rsidRPr="00A2033E">
              <w:rPr>
                <w:rFonts w:asciiTheme="minorHAnsi" w:hAnsiTheme="minorHAnsi" w:cs="Arial"/>
                <w:spacing w:val="0"/>
                <w:sz w:val="20"/>
              </w:rPr>
              <w:t xml:space="preserve"> -  priebežne počas celého obdobia 201</w:t>
            </w:r>
            <w:r>
              <w:rPr>
                <w:rFonts w:asciiTheme="minorHAnsi" w:hAnsiTheme="minorHAnsi" w:cs="Arial"/>
                <w:spacing w:val="0"/>
                <w:sz w:val="20"/>
              </w:rPr>
              <w:t>6</w:t>
            </w:r>
            <w:r w:rsidRPr="00A2033E">
              <w:rPr>
                <w:rFonts w:asciiTheme="minorHAnsi" w:hAnsiTheme="minorHAnsi" w:cs="Arial"/>
                <w:spacing w:val="0"/>
                <w:sz w:val="20"/>
              </w:rPr>
              <w:t xml:space="preserve"> </w:t>
            </w:r>
            <w:r>
              <w:rPr>
                <w:rFonts w:asciiTheme="minorHAnsi" w:hAnsiTheme="minorHAnsi" w:cs="Arial"/>
                <w:spacing w:val="0"/>
                <w:sz w:val="20"/>
              </w:rPr>
              <w:t>–</w:t>
            </w:r>
            <w:r w:rsidRPr="00A2033E">
              <w:rPr>
                <w:rFonts w:asciiTheme="minorHAnsi" w:hAnsiTheme="minorHAnsi" w:cs="Arial"/>
                <w:spacing w:val="0"/>
                <w:sz w:val="20"/>
              </w:rPr>
              <w:t xml:space="preserve"> 20</w:t>
            </w:r>
            <w:r>
              <w:rPr>
                <w:rFonts w:asciiTheme="minorHAnsi" w:hAnsiTheme="minorHAnsi" w:cs="Arial"/>
                <w:spacing w:val="0"/>
                <w:sz w:val="20"/>
              </w:rPr>
              <w:t>20</w:t>
            </w:r>
          </w:p>
        </w:tc>
      </w:tr>
    </w:tbl>
    <w:p w:rsidR="00FE56D8" w:rsidRDefault="00FE56D8" w:rsidP="00FE56D8">
      <w:pPr>
        <w:tabs>
          <w:tab w:val="clear" w:pos="8640"/>
        </w:tabs>
        <w:autoSpaceDE w:val="0"/>
        <w:autoSpaceDN w:val="0"/>
        <w:adjustRightInd w:val="0"/>
        <w:rPr>
          <w:rFonts w:asciiTheme="minorHAnsi" w:hAnsiTheme="minorHAnsi" w:cs="Arial"/>
          <w:i/>
          <w:iCs/>
          <w:spacing w:val="0"/>
          <w:sz w:val="20"/>
        </w:rPr>
      </w:pPr>
    </w:p>
    <w:p w:rsidR="00FE56D8" w:rsidRDefault="00FE56D8" w:rsidP="00FE56D8">
      <w:pPr>
        <w:tabs>
          <w:tab w:val="clear" w:pos="8640"/>
        </w:tabs>
        <w:autoSpaceDE w:val="0"/>
        <w:autoSpaceDN w:val="0"/>
        <w:adjustRightInd w:val="0"/>
        <w:rPr>
          <w:rFonts w:asciiTheme="minorHAnsi" w:hAnsiTheme="minorHAnsi" w:cs="Arial"/>
          <w:i/>
          <w:iCs/>
          <w:spacing w:val="0"/>
          <w:sz w:val="20"/>
        </w:rPr>
      </w:pPr>
    </w:p>
    <w:p w:rsidR="00FE56D8" w:rsidRDefault="00FE56D8" w:rsidP="00FE56D8">
      <w:pPr>
        <w:tabs>
          <w:tab w:val="clear" w:pos="8640"/>
        </w:tabs>
        <w:autoSpaceDE w:val="0"/>
        <w:autoSpaceDN w:val="0"/>
        <w:adjustRightInd w:val="0"/>
        <w:rPr>
          <w:rFonts w:asciiTheme="minorHAnsi" w:hAnsiTheme="minorHAnsi" w:cs="Arial"/>
          <w:i/>
          <w:iCs/>
          <w:spacing w:val="0"/>
          <w:sz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26"/>
        <w:gridCol w:w="7472"/>
      </w:tblGrid>
      <w:tr w:rsidR="00FE56D8" w:rsidRPr="00B52C99" w:rsidTr="00BF73B3">
        <w:trPr>
          <w:trHeight w:val="457"/>
        </w:trPr>
        <w:tc>
          <w:tcPr>
            <w:tcW w:w="848" w:type="pct"/>
            <w:tcBorders>
              <w:top w:val="single" w:sz="12" w:space="0" w:color="auto"/>
              <w:bottom w:val="double" w:sz="12" w:space="0" w:color="auto"/>
            </w:tcBorders>
            <w:shd w:val="clear" w:color="auto" w:fill="B2A1C7" w:themeFill="accent4" w:themeFillTint="99"/>
            <w:vAlign w:val="center"/>
          </w:tcPr>
          <w:p w:rsidR="00FE56D8" w:rsidRPr="00B52C99" w:rsidRDefault="00FE56D8" w:rsidP="00BF73B3">
            <w:pPr>
              <w:tabs>
                <w:tab w:val="clear" w:pos="8640"/>
              </w:tabs>
              <w:autoSpaceDE w:val="0"/>
              <w:autoSpaceDN w:val="0"/>
              <w:adjustRightInd w:val="0"/>
              <w:jc w:val="left"/>
              <w:rPr>
                <w:rFonts w:asciiTheme="minorHAnsi" w:hAnsiTheme="minorHAnsi" w:cs="Arial"/>
                <w:iCs/>
                <w:spacing w:val="0"/>
                <w:sz w:val="20"/>
              </w:rPr>
            </w:pPr>
            <w:r w:rsidRPr="00B52C99">
              <w:rPr>
                <w:rFonts w:asciiTheme="minorHAnsi" w:eastAsia="TimesNewRoman" w:hAnsiTheme="minorHAnsi" w:cs="Arial"/>
                <w:b/>
                <w:bCs/>
                <w:spacing w:val="0"/>
                <w:sz w:val="20"/>
              </w:rPr>
              <w:t>Cieľ 5</w:t>
            </w:r>
          </w:p>
        </w:tc>
        <w:tc>
          <w:tcPr>
            <w:tcW w:w="4152" w:type="pct"/>
            <w:tcBorders>
              <w:top w:val="single" w:sz="12" w:space="0" w:color="auto"/>
              <w:bottom w:val="double" w:sz="12" w:space="0" w:color="auto"/>
            </w:tcBorders>
            <w:shd w:val="clear" w:color="auto" w:fill="B2A1C7" w:themeFill="accent4" w:themeFillTint="99"/>
            <w:vAlign w:val="center"/>
          </w:tcPr>
          <w:p w:rsidR="00FE56D8" w:rsidRPr="00B52C99" w:rsidRDefault="00FE56D8" w:rsidP="00BF73B3">
            <w:pPr>
              <w:tabs>
                <w:tab w:val="clear" w:pos="8640"/>
              </w:tabs>
              <w:autoSpaceDE w:val="0"/>
              <w:autoSpaceDN w:val="0"/>
              <w:adjustRightInd w:val="0"/>
              <w:jc w:val="center"/>
              <w:rPr>
                <w:rFonts w:asciiTheme="minorHAnsi" w:hAnsiTheme="minorHAnsi" w:cs="Arial"/>
                <w:iCs/>
                <w:spacing w:val="0"/>
                <w:sz w:val="20"/>
              </w:rPr>
            </w:pPr>
            <w:r w:rsidRPr="00B52C99">
              <w:rPr>
                <w:rFonts w:asciiTheme="minorHAnsi" w:hAnsiTheme="minorHAnsi" w:cs="Arial"/>
                <w:b/>
                <w:bCs/>
                <w:spacing w:val="0"/>
                <w:sz w:val="20"/>
              </w:rPr>
              <w:t>PRIMÁRNA PREVENCIA SOCIÁLNO-PATOLOGICKÝCH JAVOV FORMOU PONUKY VOĽNOČASOVÝCH AKTIVÍT</w:t>
            </w:r>
          </w:p>
        </w:tc>
      </w:tr>
      <w:tr w:rsidR="00FE56D8" w:rsidRPr="00B52C99" w:rsidTr="00BF73B3">
        <w:trPr>
          <w:trHeight w:val="634"/>
        </w:trPr>
        <w:tc>
          <w:tcPr>
            <w:tcW w:w="5000" w:type="pct"/>
            <w:gridSpan w:val="2"/>
            <w:tcBorders>
              <w:top w:val="double" w:sz="12" w:space="0" w:color="auto"/>
              <w:bottom w:val="double" w:sz="4" w:space="0" w:color="auto"/>
            </w:tcBorders>
            <w:shd w:val="clear" w:color="auto" w:fill="CCC0D9" w:themeFill="accent4" w:themeFillTint="66"/>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t xml:space="preserve">OPATRENIE 5.1  </w:t>
            </w:r>
            <w:r w:rsidRPr="00B52C99">
              <w:rPr>
                <w:rFonts w:asciiTheme="minorHAnsi" w:hAnsiTheme="minorHAnsi"/>
                <w:b/>
                <w:bCs/>
                <w:i/>
                <w:sz w:val="20"/>
              </w:rPr>
              <w:t xml:space="preserve">Vytvorenie efektívneho systému práce s deťmi, mládežou a rodinami </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1899"/>
        </w:trPr>
        <w:tc>
          <w:tcPr>
            <w:tcW w:w="0" w:type="auto"/>
            <w:gridSpan w:val="2"/>
            <w:tcBorders>
              <w:left w:val="single" w:sz="12" w:space="0" w:color="auto"/>
              <w:right w:val="single" w:sz="12" w:space="0" w:color="auto"/>
            </w:tcBorders>
          </w:tcPr>
          <w:p w:rsidR="00FE56D8" w:rsidRPr="00B52C99" w:rsidRDefault="00FE56D8" w:rsidP="00BF73B3">
            <w:pPr>
              <w:shd w:val="clear" w:color="auto" w:fill="E5DFEC" w:themeFill="accent4"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p>
          <w:p w:rsidR="00FE56D8" w:rsidRPr="00B52C99" w:rsidRDefault="00FE56D8" w:rsidP="00BF73B3">
            <w:pPr>
              <w:tabs>
                <w:tab w:val="clear" w:pos="8640"/>
              </w:tabs>
              <w:autoSpaceDE w:val="0"/>
              <w:autoSpaceDN w:val="0"/>
              <w:adjustRightInd w:val="0"/>
              <w:rPr>
                <w:rFonts w:asciiTheme="minorHAnsi" w:hAnsiTheme="minorHAnsi"/>
                <w:bCs/>
                <w:sz w:val="20"/>
              </w:rPr>
            </w:pPr>
            <w:r w:rsidRPr="00B52C99">
              <w:rPr>
                <w:rFonts w:asciiTheme="minorHAnsi" w:hAnsiTheme="minorHAnsi"/>
                <w:bCs/>
                <w:sz w:val="20"/>
              </w:rPr>
              <w:t>Primárna prevencia sociálno-patologických javov je účinným nástrojom predchádzanie vzniku problémových situácií, ktoré je následne veľmi ťažké riešiť.</w:t>
            </w:r>
            <w:r>
              <w:rPr>
                <w:rFonts w:asciiTheme="minorHAnsi" w:hAnsiTheme="minorHAnsi"/>
                <w:bCs/>
                <w:sz w:val="20"/>
              </w:rPr>
              <w:t xml:space="preserve"> </w:t>
            </w:r>
            <w:r w:rsidRPr="00B52C99">
              <w:rPr>
                <w:rFonts w:asciiTheme="minorHAnsi" w:hAnsiTheme="minorHAnsi"/>
                <w:bCs/>
                <w:sz w:val="20"/>
              </w:rPr>
              <w:t xml:space="preserve"> Jej včasné začatie  je kľúčové pre ďalší vývoj jednotlivcov a tým aj celej spoločnosti. Veľmi dôležité však je, aby sa o potrebách tejto CS nerozhodovalo bez jej zástupcov (o nás – bez nás) pretože hrozí, že ponúkané aktivity sa u členov cieľovej skupiny stretnú s odmietnutím. Je potrebné v prvom rade poznať potreby či už detí, mládeže alebo rodín v oblasti </w:t>
            </w:r>
            <w:proofErr w:type="spellStart"/>
            <w:r w:rsidRPr="00B52C99">
              <w:rPr>
                <w:rFonts w:asciiTheme="minorHAnsi" w:hAnsiTheme="minorHAnsi"/>
                <w:bCs/>
                <w:sz w:val="20"/>
              </w:rPr>
              <w:t>voľnočasových</w:t>
            </w:r>
            <w:proofErr w:type="spellEnd"/>
            <w:r w:rsidRPr="00B52C99">
              <w:rPr>
                <w:rFonts w:asciiTheme="minorHAnsi" w:hAnsiTheme="minorHAnsi"/>
                <w:bCs/>
                <w:sz w:val="20"/>
              </w:rPr>
              <w:t xml:space="preserve"> aktivít a až následne im predložiť ponuku.</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1704"/>
        </w:trPr>
        <w:tc>
          <w:tcPr>
            <w:tcW w:w="0" w:type="auto"/>
            <w:gridSpan w:val="2"/>
            <w:tcBorders>
              <w:left w:val="single" w:sz="12" w:space="0" w:color="auto"/>
              <w:right w:val="single" w:sz="12" w:space="0" w:color="auto"/>
            </w:tcBorders>
          </w:tcPr>
          <w:p w:rsidR="00FE56D8" w:rsidRPr="00B52C99" w:rsidRDefault="00FE56D8" w:rsidP="00BF73B3">
            <w:pPr>
              <w:shd w:val="clear" w:color="auto" w:fill="E5DFEC" w:themeFill="accent4"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Aktivity vedúce k naplneniu opatrenia: </w:t>
            </w:r>
          </w:p>
          <w:p w:rsidR="00FE56D8" w:rsidRPr="00B52C99" w:rsidRDefault="00FE56D8" w:rsidP="00BF73B3">
            <w:pPr>
              <w:tabs>
                <w:tab w:val="clear" w:pos="8640"/>
              </w:tabs>
              <w:autoSpaceDE w:val="0"/>
              <w:autoSpaceDN w:val="0"/>
              <w:adjustRightInd w:val="0"/>
              <w:spacing w:before="120"/>
              <w:rPr>
                <w:rFonts w:asciiTheme="minorHAnsi" w:hAnsiTheme="minorHAnsi" w:cs="Arial"/>
                <w:color w:val="000000"/>
                <w:spacing w:val="0"/>
                <w:sz w:val="20"/>
              </w:rPr>
            </w:pPr>
            <w:r w:rsidRPr="00B52C99">
              <w:rPr>
                <w:rFonts w:asciiTheme="minorHAnsi" w:hAnsiTheme="minorHAnsi" w:cs="Arial"/>
                <w:b/>
                <w:color w:val="000000"/>
                <w:spacing w:val="0"/>
                <w:sz w:val="20"/>
              </w:rPr>
              <w:t>A1</w:t>
            </w:r>
            <w:r w:rsidRPr="00B52C99">
              <w:rPr>
                <w:rFonts w:asciiTheme="minorHAnsi" w:hAnsiTheme="minorHAnsi" w:cs="Arial"/>
                <w:color w:val="000000"/>
                <w:spacing w:val="0"/>
                <w:sz w:val="20"/>
              </w:rPr>
              <w:t xml:space="preserve"> – Iniciovať stretnutie so zástupcami jednotlivých organizácií v obci (futbalisti, turisti, hasiči, Lieska, poľovníci, cirkev ...) za účelom zmonitorovania ich práce s deťmi a mládežou – výchova dorastu</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B52C99">
              <w:rPr>
                <w:rFonts w:asciiTheme="minorHAnsi" w:hAnsiTheme="minorHAnsi" w:cs="Arial"/>
                <w:b/>
                <w:color w:val="000000"/>
                <w:spacing w:val="0"/>
                <w:sz w:val="20"/>
              </w:rPr>
              <w:t>A2</w:t>
            </w:r>
            <w:r w:rsidRPr="00B52C99">
              <w:rPr>
                <w:rFonts w:asciiTheme="minorHAnsi" w:hAnsiTheme="minorHAnsi" w:cs="Arial"/>
                <w:color w:val="000000"/>
                <w:spacing w:val="0"/>
                <w:sz w:val="20"/>
              </w:rPr>
              <w:t xml:space="preserve"> – </w:t>
            </w:r>
            <w:r w:rsidRPr="00B52C99">
              <w:rPr>
                <w:rFonts w:asciiTheme="minorHAnsi" w:hAnsiTheme="minorHAnsi" w:cs="Arial"/>
                <w:spacing w:val="0"/>
                <w:sz w:val="20"/>
              </w:rPr>
              <w:t xml:space="preserve">Začleňovanie zástupcov CS do orgánov samosprávy, predovšetkým do </w:t>
            </w:r>
            <w:proofErr w:type="spellStart"/>
            <w:r w:rsidRPr="00B52C99">
              <w:rPr>
                <w:rFonts w:asciiTheme="minorHAnsi" w:hAnsiTheme="minorHAnsi" w:cs="Arial"/>
                <w:spacing w:val="0"/>
                <w:sz w:val="20"/>
              </w:rPr>
              <w:t>komisí</w:t>
            </w:r>
            <w:proofErr w:type="spellEnd"/>
            <w:r w:rsidRPr="00B52C99">
              <w:rPr>
                <w:rFonts w:asciiTheme="minorHAnsi" w:hAnsiTheme="minorHAnsi" w:cs="Arial"/>
                <w:spacing w:val="0"/>
                <w:sz w:val="20"/>
              </w:rPr>
              <w:t xml:space="preserve"> OZ</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2D67DF">
              <w:rPr>
                <w:rFonts w:asciiTheme="minorHAnsi" w:hAnsiTheme="minorHAnsi" w:cs="Arial"/>
                <w:b/>
                <w:spacing w:val="0"/>
                <w:sz w:val="20"/>
              </w:rPr>
              <w:t>A3 –</w:t>
            </w:r>
            <w:r w:rsidRPr="00B52C99">
              <w:rPr>
                <w:rFonts w:asciiTheme="minorHAnsi" w:hAnsiTheme="minorHAnsi" w:cs="Arial"/>
                <w:color w:val="FF0000"/>
                <w:spacing w:val="0"/>
                <w:sz w:val="20"/>
              </w:rPr>
              <w:t xml:space="preserve"> </w:t>
            </w:r>
            <w:r w:rsidRPr="00B52C99">
              <w:rPr>
                <w:rFonts w:asciiTheme="minorHAnsi" w:hAnsiTheme="minorHAnsi" w:cs="Arial"/>
                <w:spacing w:val="0"/>
                <w:sz w:val="20"/>
              </w:rPr>
              <w:t>Monitorovanie detských a mládežníckych organizácií v okrese s cieľom možnej spolupráce</w:t>
            </w:r>
          </w:p>
          <w:p w:rsidR="00FE56D8" w:rsidRPr="00B52C99" w:rsidRDefault="00FE56D8" w:rsidP="00BF73B3">
            <w:pPr>
              <w:tabs>
                <w:tab w:val="clear" w:pos="8640"/>
              </w:tabs>
              <w:autoSpaceDE w:val="0"/>
              <w:autoSpaceDN w:val="0"/>
              <w:adjustRightInd w:val="0"/>
              <w:rPr>
                <w:rFonts w:asciiTheme="minorHAnsi" w:hAnsiTheme="minorHAnsi" w:cs="Arial"/>
                <w:spacing w:val="0"/>
                <w:sz w:val="20"/>
              </w:rPr>
            </w:pPr>
            <w:r w:rsidRPr="002D67DF">
              <w:rPr>
                <w:rFonts w:asciiTheme="minorHAnsi" w:hAnsiTheme="minorHAnsi" w:cs="Arial"/>
                <w:b/>
                <w:spacing w:val="0"/>
                <w:sz w:val="20"/>
              </w:rPr>
              <w:t>A4</w:t>
            </w:r>
            <w:r w:rsidRPr="00B52C99">
              <w:rPr>
                <w:rFonts w:asciiTheme="minorHAnsi" w:hAnsiTheme="minorHAnsi" w:cs="Arial"/>
                <w:spacing w:val="0"/>
                <w:sz w:val="20"/>
              </w:rPr>
              <w:t xml:space="preserve"> – Zamerať sa na výchovu mladých lídrov – využiť potenciál prirodzených vodcov medzi mládežou</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836"/>
        </w:trPr>
        <w:tc>
          <w:tcPr>
            <w:tcW w:w="0" w:type="auto"/>
            <w:gridSpan w:val="2"/>
            <w:tcBorders>
              <w:left w:val="single" w:sz="12" w:space="0" w:color="auto"/>
              <w:right w:val="single" w:sz="12" w:space="0" w:color="auto"/>
            </w:tcBorders>
          </w:tcPr>
          <w:p w:rsidR="00FE56D8" w:rsidRPr="00B52C99" w:rsidRDefault="00FE56D8" w:rsidP="00BF73B3">
            <w:pPr>
              <w:shd w:val="clear" w:color="auto" w:fill="E5DFEC" w:themeFill="accent4" w:themeFillTint="33"/>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bCs/>
                <w:color w:val="000000"/>
                <w:spacing w:val="0"/>
                <w:sz w:val="20"/>
              </w:rPr>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Calibri" w:hAnsi="Calibri" w:cs="Calibri"/>
                <w:color w:val="000000"/>
                <w:spacing w:val="0"/>
                <w:sz w:val="20"/>
              </w:rPr>
              <w:t xml:space="preserve">Nedostatok finančných prostriedkov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color w:val="000000"/>
                <w:spacing w:val="0"/>
                <w:sz w:val="20"/>
              </w:rPr>
            </w:pPr>
            <w:r w:rsidRPr="00B52C99">
              <w:rPr>
                <w:rFonts w:ascii="Calibri" w:hAnsi="Calibri" w:cs="Calibri"/>
                <w:color w:val="000000"/>
                <w:spacing w:val="0"/>
                <w:sz w:val="20"/>
              </w:rPr>
              <w:t xml:space="preserve">Nezáujem zo strany zainteresovaných </w:t>
            </w:r>
          </w:p>
        </w:tc>
      </w:tr>
      <w:tr w:rsidR="00FE56D8" w:rsidRPr="00B52C99" w:rsidTr="00BF73B3">
        <w:trPr>
          <w:trHeight w:val="634"/>
        </w:trPr>
        <w:tc>
          <w:tcPr>
            <w:tcW w:w="5000" w:type="pct"/>
            <w:gridSpan w:val="2"/>
            <w:tcBorders>
              <w:top w:val="single" w:sz="12" w:space="0" w:color="auto"/>
              <w:bottom w:val="double" w:sz="4" w:space="0" w:color="auto"/>
            </w:tcBorders>
            <w:shd w:val="clear" w:color="auto" w:fill="CCC0D9" w:themeFill="accent4" w:themeFillTint="66"/>
            <w:vAlign w:val="center"/>
          </w:tcPr>
          <w:p w:rsidR="00FE56D8" w:rsidRPr="00B52C99" w:rsidRDefault="00FE56D8" w:rsidP="00BF73B3">
            <w:pPr>
              <w:tabs>
                <w:tab w:val="clear" w:pos="8640"/>
              </w:tabs>
              <w:autoSpaceDE w:val="0"/>
              <w:autoSpaceDN w:val="0"/>
              <w:adjustRightInd w:val="0"/>
              <w:jc w:val="left"/>
              <w:rPr>
                <w:rFonts w:asciiTheme="minorHAnsi" w:eastAsia="TimesNewRoman" w:hAnsiTheme="minorHAnsi" w:cs="Arial"/>
                <w:b/>
                <w:bCs/>
                <w:i/>
                <w:spacing w:val="0"/>
                <w:sz w:val="20"/>
              </w:rPr>
            </w:pPr>
            <w:r w:rsidRPr="00B52C99">
              <w:rPr>
                <w:rFonts w:asciiTheme="minorHAnsi" w:hAnsiTheme="minorHAnsi" w:cs="Arial"/>
                <w:b/>
                <w:bCs/>
                <w:i/>
                <w:color w:val="000000"/>
                <w:spacing w:val="0"/>
                <w:sz w:val="20"/>
              </w:rPr>
              <w:t xml:space="preserve">OPATRENIE 5.2  Podpora </w:t>
            </w:r>
            <w:proofErr w:type="spellStart"/>
            <w:r w:rsidRPr="00B52C99">
              <w:rPr>
                <w:rFonts w:asciiTheme="minorHAnsi" w:hAnsiTheme="minorHAnsi" w:cs="Arial"/>
                <w:b/>
                <w:bCs/>
                <w:i/>
                <w:color w:val="000000"/>
                <w:spacing w:val="0"/>
                <w:sz w:val="20"/>
              </w:rPr>
              <w:t>voľnočasových</w:t>
            </w:r>
            <w:proofErr w:type="spellEnd"/>
            <w:r w:rsidRPr="00B52C99">
              <w:rPr>
                <w:rFonts w:asciiTheme="minorHAnsi" w:hAnsiTheme="minorHAnsi" w:cs="Arial"/>
                <w:b/>
                <w:bCs/>
                <w:i/>
                <w:color w:val="000000"/>
                <w:spacing w:val="0"/>
                <w:sz w:val="20"/>
              </w:rPr>
              <w:t xml:space="preserve"> aktivít pre deti, mládež a rodiny s deťmi</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631"/>
        </w:trPr>
        <w:tc>
          <w:tcPr>
            <w:tcW w:w="5000" w:type="pct"/>
            <w:gridSpan w:val="2"/>
            <w:tcBorders>
              <w:left w:val="single" w:sz="12" w:space="0" w:color="auto"/>
              <w:right w:val="single" w:sz="12" w:space="0" w:color="auto"/>
            </w:tcBorders>
          </w:tcPr>
          <w:p w:rsidR="00FE56D8" w:rsidRPr="00B52C99" w:rsidRDefault="00FE56D8" w:rsidP="00BF73B3">
            <w:pPr>
              <w:shd w:val="clear" w:color="auto" w:fill="E5DFEC" w:themeFill="accent4" w:themeFillTint="33"/>
              <w:tabs>
                <w:tab w:val="clear" w:pos="8640"/>
                <w:tab w:val="left" w:pos="386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Charakteristika opatrenia: </w:t>
            </w:r>
            <w:r w:rsidRPr="00B52C99">
              <w:rPr>
                <w:rFonts w:asciiTheme="minorHAnsi" w:hAnsiTheme="minorHAnsi" w:cs="Arial"/>
                <w:b/>
                <w:bCs/>
                <w:color w:val="000000"/>
                <w:spacing w:val="0"/>
                <w:sz w:val="20"/>
              </w:rPr>
              <w:tab/>
            </w:r>
          </w:p>
          <w:p w:rsidR="00FE56D8" w:rsidRPr="00B52C99" w:rsidRDefault="00FE56D8" w:rsidP="00BF73B3">
            <w:p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Arial"/>
                <w:bCs/>
                <w:color w:val="000000"/>
                <w:spacing w:val="0"/>
                <w:sz w:val="20"/>
              </w:rPr>
              <w:t xml:space="preserve">Rozširovanie a podpora </w:t>
            </w:r>
            <w:proofErr w:type="spellStart"/>
            <w:r w:rsidRPr="00B52C99">
              <w:rPr>
                <w:rFonts w:asciiTheme="minorHAnsi" w:hAnsiTheme="minorHAnsi" w:cs="Arial"/>
                <w:bCs/>
                <w:color w:val="000000"/>
                <w:spacing w:val="0"/>
                <w:sz w:val="20"/>
              </w:rPr>
              <w:t>voľnočasových</w:t>
            </w:r>
            <w:proofErr w:type="spellEnd"/>
            <w:r w:rsidRPr="00B52C99">
              <w:rPr>
                <w:rFonts w:asciiTheme="minorHAnsi" w:hAnsiTheme="minorHAnsi" w:cs="Arial"/>
                <w:bCs/>
                <w:color w:val="000000"/>
                <w:spacing w:val="0"/>
                <w:sz w:val="20"/>
              </w:rPr>
              <w:t xml:space="preserve"> aktivít pre deti a mládež je žiadaným preventívnym opatrením sociálno-patologických javov. Súčasťou týchto programov musia byť programy zamerané na rodičov s deťmi, ktoré vedú k prevencii sociálnej izolácie. Programy a aktivity je potrebné rodičom, deťom aj mládeži ponúkať atraktívnou formou, zaistiť ich kvalitnú propagáciu zameranú na cieľových užívateľov. </w:t>
            </w:r>
            <w:r w:rsidRPr="00B52C99">
              <w:rPr>
                <w:rFonts w:asciiTheme="minorHAnsi" w:hAnsiTheme="minorHAnsi" w:cs="Arial"/>
                <w:bCs/>
                <w:sz w:val="20"/>
              </w:rPr>
              <w:t>Snahou tohto opatrenia je rozvoj a skvalitňovanie podujatí, ktoré v obci už majú tradíciu a tiež ponúknuť aj nové možnosti trávenia voľného času.</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647"/>
        </w:trPr>
        <w:tc>
          <w:tcPr>
            <w:tcW w:w="0" w:type="auto"/>
            <w:gridSpan w:val="2"/>
            <w:tcBorders>
              <w:top w:val="single" w:sz="4" w:space="0" w:color="auto"/>
              <w:left w:val="single" w:sz="12" w:space="0" w:color="auto"/>
              <w:bottom w:val="single" w:sz="4" w:space="0" w:color="auto"/>
              <w:right w:val="single" w:sz="12" w:space="0" w:color="auto"/>
            </w:tcBorders>
            <w:shd w:val="clear" w:color="auto" w:fill="auto"/>
          </w:tcPr>
          <w:p w:rsidR="00FE56D8" w:rsidRPr="00B52C99" w:rsidRDefault="00FE56D8" w:rsidP="00BF73B3">
            <w:pPr>
              <w:shd w:val="clear" w:color="auto" w:fill="E5DFEC" w:themeFill="accent4" w:themeFillTint="33"/>
              <w:tabs>
                <w:tab w:val="clear" w:pos="8640"/>
                <w:tab w:val="center" w:pos="4392"/>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 xml:space="preserve">Aktivity vedúce k naplneniu opatrenia: </w:t>
            </w:r>
            <w:r w:rsidRPr="00B52C99">
              <w:rPr>
                <w:rFonts w:asciiTheme="minorHAnsi" w:hAnsiTheme="minorHAnsi" w:cs="Arial"/>
                <w:b/>
                <w:bCs/>
                <w:color w:val="000000"/>
                <w:spacing w:val="0"/>
                <w:sz w:val="20"/>
              </w:rPr>
              <w:tab/>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A1</w:t>
            </w:r>
            <w:r w:rsidRPr="00B52C99">
              <w:rPr>
                <w:rFonts w:asciiTheme="minorHAnsi" w:hAnsiTheme="minorHAnsi" w:cs="Arial"/>
                <w:color w:val="000000"/>
                <w:spacing w:val="0"/>
                <w:sz w:val="20"/>
              </w:rPr>
              <w:t xml:space="preserve"> –</w:t>
            </w:r>
            <w:r>
              <w:rPr>
                <w:rFonts w:asciiTheme="minorHAnsi" w:hAnsiTheme="minorHAnsi" w:cs="Arial"/>
                <w:color w:val="000000"/>
                <w:spacing w:val="0"/>
                <w:sz w:val="20"/>
              </w:rPr>
              <w:t xml:space="preserve"> </w:t>
            </w:r>
            <w:r w:rsidRPr="00B52C99">
              <w:rPr>
                <w:rFonts w:asciiTheme="minorHAnsi" w:hAnsiTheme="minorHAnsi" w:cs="Arial"/>
                <w:bCs/>
                <w:color w:val="000000"/>
                <w:spacing w:val="0"/>
                <w:sz w:val="20"/>
              </w:rPr>
              <w:t xml:space="preserve">Podpora súčasných </w:t>
            </w:r>
            <w:proofErr w:type="spellStart"/>
            <w:r w:rsidRPr="00B52C99">
              <w:rPr>
                <w:rFonts w:asciiTheme="minorHAnsi" w:hAnsiTheme="minorHAnsi" w:cs="Arial"/>
                <w:bCs/>
                <w:color w:val="000000"/>
                <w:spacing w:val="0"/>
                <w:sz w:val="20"/>
              </w:rPr>
              <w:t>voľnočasových</w:t>
            </w:r>
            <w:proofErr w:type="spellEnd"/>
            <w:r w:rsidRPr="00B52C99">
              <w:rPr>
                <w:rFonts w:asciiTheme="minorHAnsi" w:hAnsiTheme="minorHAnsi" w:cs="Arial"/>
                <w:bCs/>
                <w:color w:val="000000"/>
                <w:spacing w:val="0"/>
                <w:sz w:val="20"/>
              </w:rPr>
              <w:t xml:space="preserve"> aktivít – dbať na </w:t>
            </w:r>
            <w:r w:rsidRPr="00B52C99">
              <w:rPr>
                <w:rFonts w:asciiTheme="minorHAnsi" w:hAnsiTheme="minorHAnsi" w:cs="Arial"/>
                <w:color w:val="000000"/>
                <w:spacing w:val="0"/>
                <w:sz w:val="20"/>
              </w:rPr>
              <w:t>maximálne využitie a efektivitu dostupných</w:t>
            </w:r>
            <w:r>
              <w:rPr>
                <w:rFonts w:asciiTheme="minorHAnsi" w:hAnsiTheme="minorHAnsi" w:cs="Arial"/>
                <w:color w:val="000000"/>
                <w:spacing w:val="0"/>
                <w:sz w:val="20"/>
              </w:rPr>
              <w:t xml:space="preserve"> </w:t>
            </w:r>
            <w:r w:rsidRPr="00B52C99">
              <w:rPr>
                <w:rFonts w:asciiTheme="minorHAnsi" w:hAnsiTheme="minorHAnsi" w:cs="Arial"/>
                <w:color w:val="000000"/>
                <w:spacing w:val="0"/>
                <w:sz w:val="20"/>
              </w:rPr>
              <w:t xml:space="preserve"> športovísk a ihrísk v obci, kultúrneho domu, doriešenie vybudovania multifunkčného ihriska</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 xml:space="preserve">A2 </w:t>
            </w:r>
            <w:r w:rsidRPr="00B52C99">
              <w:rPr>
                <w:rFonts w:asciiTheme="minorHAnsi" w:hAnsiTheme="minorHAnsi" w:cs="Arial"/>
                <w:color w:val="000000"/>
                <w:spacing w:val="0"/>
                <w:sz w:val="20"/>
              </w:rPr>
              <w:t xml:space="preserve">– </w:t>
            </w:r>
            <w:r>
              <w:rPr>
                <w:rFonts w:asciiTheme="minorHAnsi" w:hAnsiTheme="minorHAnsi" w:cs="Arial"/>
                <w:color w:val="000000"/>
                <w:spacing w:val="0"/>
                <w:sz w:val="20"/>
              </w:rPr>
              <w:t xml:space="preserve">Udržanie </w:t>
            </w:r>
            <w:proofErr w:type="spellStart"/>
            <w:r w:rsidRPr="00B52C99">
              <w:rPr>
                <w:rFonts w:asciiTheme="minorHAnsi" w:hAnsiTheme="minorHAnsi" w:cs="Arial"/>
                <w:color w:val="000000"/>
                <w:spacing w:val="0"/>
                <w:sz w:val="20"/>
              </w:rPr>
              <w:t>elokovaného</w:t>
            </w:r>
            <w:proofErr w:type="spellEnd"/>
            <w:r w:rsidRPr="00B52C99">
              <w:rPr>
                <w:rFonts w:asciiTheme="minorHAnsi" w:hAnsiTheme="minorHAnsi" w:cs="Arial"/>
                <w:color w:val="000000"/>
                <w:spacing w:val="0"/>
                <w:sz w:val="20"/>
              </w:rPr>
              <w:t xml:space="preserve"> pracoviska ZUŠ v ZŠ Liešťany – ponuka mimoškolských aktivít pre deti priamo v </w:t>
            </w:r>
            <w:r w:rsidRPr="00B52C99">
              <w:rPr>
                <w:rFonts w:asciiTheme="minorHAnsi" w:hAnsiTheme="minorHAnsi" w:cs="Arial"/>
                <w:color w:val="000000"/>
                <w:spacing w:val="0"/>
                <w:sz w:val="20"/>
              </w:rPr>
              <w:lastRenderedPageBreak/>
              <w:t>obci</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A3</w:t>
            </w:r>
            <w:r w:rsidRPr="00B52C99">
              <w:rPr>
                <w:rFonts w:asciiTheme="minorHAnsi" w:hAnsiTheme="minorHAnsi" w:cs="Arial"/>
                <w:color w:val="000000"/>
                <w:spacing w:val="0"/>
                <w:sz w:val="20"/>
              </w:rPr>
              <w:t xml:space="preserve"> – </w:t>
            </w:r>
            <w:r w:rsidRPr="00B52C99">
              <w:rPr>
                <w:rFonts w:asciiTheme="minorHAnsi" w:hAnsiTheme="minorHAnsi" w:cs="Arial"/>
                <w:bCs/>
                <w:color w:val="000000"/>
                <w:spacing w:val="0"/>
                <w:sz w:val="20"/>
              </w:rPr>
              <w:t>Zmapovanie situácie v oblasti mimoškolských aktivít v základných školách, ktoré navštevujú žiaci 2. stupňa z obce Liešťany</w:t>
            </w:r>
          </w:p>
          <w:p w:rsidR="00FE56D8" w:rsidRPr="00B52C99" w:rsidRDefault="00FE56D8" w:rsidP="00BF73B3">
            <w:p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Arial"/>
                <w:b/>
                <w:color w:val="000000"/>
                <w:spacing w:val="0"/>
                <w:sz w:val="20"/>
              </w:rPr>
              <w:t>A4</w:t>
            </w:r>
            <w:r w:rsidRPr="00B52C99">
              <w:rPr>
                <w:rFonts w:asciiTheme="minorHAnsi" w:hAnsiTheme="minorHAnsi" w:cs="Arial"/>
                <w:color w:val="000000"/>
                <w:spacing w:val="0"/>
                <w:sz w:val="20"/>
              </w:rPr>
              <w:t xml:space="preserve"> – </w:t>
            </w:r>
            <w:r w:rsidRPr="00B52C99">
              <w:rPr>
                <w:rFonts w:asciiTheme="minorHAnsi" w:hAnsiTheme="minorHAnsi" w:cs="Arial"/>
                <w:bCs/>
                <w:color w:val="000000"/>
                <w:spacing w:val="0"/>
                <w:sz w:val="20"/>
              </w:rPr>
              <w:t xml:space="preserve">Oslovenie pre spoluprácu ZŠ s MŠ Liešťany – možnosť poskytnúť priestory na niektoré aktivity, pomoc </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Cs/>
                <w:color w:val="000000"/>
                <w:spacing w:val="0"/>
                <w:sz w:val="20"/>
              </w:rPr>
              <w:t xml:space="preserve">pri propagácií </w:t>
            </w:r>
            <w:proofErr w:type="spellStart"/>
            <w:r w:rsidRPr="00B52C99">
              <w:rPr>
                <w:rFonts w:asciiTheme="minorHAnsi" w:hAnsiTheme="minorHAnsi" w:cs="Arial"/>
                <w:bCs/>
                <w:color w:val="000000"/>
                <w:spacing w:val="0"/>
                <w:sz w:val="20"/>
              </w:rPr>
              <w:t>voľnočasových</w:t>
            </w:r>
            <w:proofErr w:type="spellEnd"/>
            <w:r w:rsidRPr="00B52C99">
              <w:rPr>
                <w:rFonts w:asciiTheme="minorHAnsi" w:hAnsiTheme="minorHAnsi" w:cs="Arial"/>
                <w:bCs/>
                <w:color w:val="000000"/>
                <w:spacing w:val="0"/>
                <w:sz w:val="20"/>
              </w:rPr>
              <w:t xml:space="preserve"> podujatí a aktivít</w:t>
            </w:r>
          </w:p>
          <w:p w:rsidR="00FE56D8" w:rsidRPr="00B52C99" w:rsidRDefault="00FE56D8" w:rsidP="00BF73B3">
            <w:pPr>
              <w:tabs>
                <w:tab w:val="clear" w:pos="8640"/>
              </w:tabs>
              <w:autoSpaceDE w:val="0"/>
              <w:autoSpaceDN w:val="0"/>
              <w:adjustRightInd w:val="0"/>
              <w:rPr>
                <w:rFonts w:asciiTheme="minorHAnsi" w:hAnsiTheme="minorHAnsi" w:cs="Arial"/>
                <w:color w:val="000000"/>
                <w:spacing w:val="0"/>
                <w:sz w:val="20"/>
              </w:rPr>
            </w:pPr>
            <w:r w:rsidRPr="00B52C99">
              <w:rPr>
                <w:rFonts w:asciiTheme="minorHAnsi" w:hAnsiTheme="minorHAnsi" w:cs="Arial"/>
                <w:b/>
                <w:color w:val="000000"/>
                <w:spacing w:val="0"/>
                <w:sz w:val="20"/>
              </w:rPr>
              <w:t>A5</w:t>
            </w:r>
            <w:r w:rsidRPr="00B52C99">
              <w:rPr>
                <w:rFonts w:asciiTheme="minorHAnsi" w:hAnsiTheme="minorHAnsi" w:cs="Arial"/>
                <w:color w:val="000000"/>
                <w:spacing w:val="0"/>
                <w:sz w:val="20"/>
              </w:rPr>
              <w:t xml:space="preserve"> – Dotovanie nákladov na mimoškolské aktivity najrizikovejších a ekonomicky  a sociálne najslabších rodín</w:t>
            </w:r>
          </w:p>
          <w:p w:rsidR="00FE56D8" w:rsidRPr="00B52C99" w:rsidRDefault="00FE56D8" w:rsidP="00BF73B3">
            <w:pPr>
              <w:tabs>
                <w:tab w:val="clear" w:pos="8640"/>
              </w:tabs>
              <w:autoSpaceDE w:val="0"/>
              <w:autoSpaceDN w:val="0"/>
              <w:adjustRightInd w:val="0"/>
              <w:rPr>
                <w:rFonts w:asciiTheme="minorHAnsi" w:hAnsiTheme="minorHAnsi" w:cs="Arial"/>
                <w:bCs/>
                <w:sz w:val="20"/>
              </w:rPr>
            </w:pPr>
            <w:r w:rsidRPr="00B52C99">
              <w:rPr>
                <w:rFonts w:asciiTheme="minorHAnsi" w:hAnsiTheme="minorHAnsi" w:cs="Arial"/>
                <w:b/>
                <w:color w:val="000000"/>
                <w:spacing w:val="0"/>
                <w:sz w:val="20"/>
              </w:rPr>
              <w:t>A6</w:t>
            </w:r>
            <w:r w:rsidRPr="00B52C99">
              <w:rPr>
                <w:rFonts w:asciiTheme="minorHAnsi" w:hAnsiTheme="minorHAnsi" w:cs="Arial"/>
                <w:color w:val="000000"/>
                <w:spacing w:val="0"/>
                <w:sz w:val="20"/>
              </w:rPr>
              <w:t xml:space="preserve"> – Podpora aktivít a programov rodičov s deťmi na rodičovskej dovolenke (napr.</w:t>
            </w:r>
            <w:r w:rsidRPr="00B52C99">
              <w:rPr>
                <w:rFonts w:asciiTheme="minorHAnsi" w:hAnsiTheme="minorHAnsi" w:cs="Arial"/>
                <w:bCs/>
                <w:sz w:val="20"/>
              </w:rPr>
              <w:t xml:space="preserve"> rôzne formy vzdelávania </w:t>
            </w:r>
          </w:p>
          <w:p w:rsidR="00FE56D8" w:rsidRPr="00B52C99" w:rsidRDefault="00FE56D8" w:rsidP="00BF73B3">
            <w:pPr>
              <w:tabs>
                <w:tab w:val="clear" w:pos="8640"/>
              </w:tabs>
              <w:autoSpaceDE w:val="0"/>
              <w:autoSpaceDN w:val="0"/>
              <w:adjustRightInd w:val="0"/>
              <w:rPr>
                <w:rFonts w:asciiTheme="minorHAnsi" w:hAnsiTheme="minorHAnsi" w:cs="Arial"/>
                <w:bCs/>
                <w:sz w:val="20"/>
              </w:rPr>
            </w:pPr>
            <w:r w:rsidRPr="00B52C99">
              <w:rPr>
                <w:rFonts w:asciiTheme="minorHAnsi" w:hAnsiTheme="minorHAnsi" w:cs="Arial"/>
                <w:bCs/>
                <w:sz w:val="20"/>
              </w:rPr>
              <w:t xml:space="preserve">predovšetkým pre matky na rodičovskej dovolenke - prednášky, jazykový kurz,  cvičenie rodičov s deťmi, </w:t>
            </w:r>
          </w:p>
          <w:p w:rsidR="00FE56D8" w:rsidRPr="00B52C99" w:rsidRDefault="00FE56D8" w:rsidP="00BF73B3">
            <w:pPr>
              <w:tabs>
                <w:tab w:val="clear" w:pos="8640"/>
              </w:tabs>
              <w:autoSpaceDE w:val="0"/>
              <w:autoSpaceDN w:val="0"/>
              <w:adjustRightInd w:val="0"/>
              <w:rPr>
                <w:rFonts w:asciiTheme="minorHAnsi" w:hAnsiTheme="minorHAnsi" w:cs="Arial"/>
                <w:bCs/>
                <w:sz w:val="20"/>
              </w:rPr>
            </w:pPr>
            <w:r w:rsidRPr="00B52C99">
              <w:rPr>
                <w:rFonts w:asciiTheme="minorHAnsi" w:hAnsiTheme="minorHAnsi" w:cs="Arial"/>
                <w:bCs/>
                <w:sz w:val="20"/>
              </w:rPr>
              <w:t>cvičenie pre mamičky, tvorivé dielne,  víkendové akcie pre rodinu, rodinné zájazdy, výlety, atd.)</w:t>
            </w:r>
          </w:p>
          <w:p w:rsidR="00FE56D8" w:rsidRPr="00B52C99" w:rsidRDefault="00FE56D8" w:rsidP="00BF73B3">
            <w:pPr>
              <w:tabs>
                <w:tab w:val="clear" w:pos="8640"/>
              </w:tabs>
              <w:autoSpaceDE w:val="0"/>
              <w:autoSpaceDN w:val="0"/>
              <w:adjustRightInd w:val="0"/>
              <w:rPr>
                <w:rFonts w:asciiTheme="minorHAnsi" w:hAnsiTheme="minorHAnsi" w:cs="Arial"/>
                <w:bCs/>
                <w:sz w:val="20"/>
              </w:rPr>
            </w:pPr>
            <w:r w:rsidRPr="00B52C99">
              <w:rPr>
                <w:rFonts w:asciiTheme="minorHAnsi" w:hAnsiTheme="minorHAnsi" w:cs="Arial"/>
                <w:b/>
                <w:bCs/>
                <w:sz w:val="20"/>
              </w:rPr>
              <w:t>A7</w:t>
            </w:r>
            <w:r w:rsidRPr="00B52C99">
              <w:rPr>
                <w:rFonts w:asciiTheme="minorHAnsi" w:hAnsiTheme="minorHAnsi" w:cs="Arial"/>
                <w:bCs/>
                <w:sz w:val="20"/>
              </w:rPr>
              <w:t xml:space="preserve"> – </w:t>
            </w:r>
            <w:r w:rsidRPr="00B52C99">
              <w:rPr>
                <w:rFonts w:asciiTheme="minorHAnsi" w:hAnsiTheme="minorHAnsi" w:cs="Arial"/>
                <w:bCs/>
                <w:color w:val="000000"/>
                <w:spacing w:val="0"/>
                <w:sz w:val="20"/>
              </w:rPr>
              <w:t>Vyhľadanie vzdelávacích inštitúcií a lektorov, ktorých môžeme osloviť na spoluprácu, Dohodnutie materiálnych a finančných podmienok realizácie jednotlivých aktivít</w:t>
            </w:r>
          </w:p>
          <w:p w:rsidR="00FE56D8" w:rsidRPr="00B52C99" w:rsidRDefault="00FE56D8" w:rsidP="00BF73B3">
            <w:pPr>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sz w:val="20"/>
              </w:rPr>
              <w:t>A8</w:t>
            </w:r>
            <w:r w:rsidRPr="00B52C99">
              <w:rPr>
                <w:rFonts w:asciiTheme="minorHAnsi" w:hAnsiTheme="minorHAnsi" w:cs="Arial"/>
                <w:bCs/>
                <w:sz w:val="20"/>
              </w:rPr>
              <w:t xml:space="preserve"> – </w:t>
            </w:r>
            <w:r w:rsidRPr="00B52C99">
              <w:rPr>
                <w:rFonts w:asciiTheme="minorHAnsi" w:hAnsiTheme="minorHAnsi" w:cs="Arial"/>
                <w:bCs/>
                <w:color w:val="000000"/>
                <w:spacing w:val="0"/>
                <w:sz w:val="20"/>
              </w:rPr>
              <w:t>Propagácia ponúkaných aktivít pútavou formou</w:t>
            </w:r>
          </w:p>
          <w:p w:rsidR="00FE56D8" w:rsidRDefault="00FE56D8" w:rsidP="00BF73B3">
            <w:pPr>
              <w:rPr>
                <w:rFonts w:asciiTheme="minorHAnsi" w:hAnsiTheme="minorHAnsi" w:cs="Arial"/>
                <w:bCs/>
                <w:color w:val="000000"/>
                <w:spacing w:val="0"/>
                <w:sz w:val="20"/>
              </w:rPr>
            </w:pPr>
            <w:r w:rsidRPr="00B52C99">
              <w:rPr>
                <w:rFonts w:asciiTheme="minorHAnsi" w:hAnsiTheme="minorHAnsi" w:cs="Arial"/>
                <w:b/>
                <w:bCs/>
                <w:color w:val="000000"/>
                <w:spacing w:val="0"/>
                <w:sz w:val="20"/>
              </w:rPr>
              <w:t xml:space="preserve">A9 – </w:t>
            </w:r>
            <w:r w:rsidRPr="00B52C99">
              <w:rPr>
                <w:rFonts w:asciiTheme="minorHAnsi" w:hAnsiTheme="minorHAnsi" w:cs="Arial"/>
                <w:bCs/>
                <w:color w:val="000000"/>
                <w:spacing w:val="0"/>
                <w:sz w:val="20"/>
              </w:rPr>
              <w:t xml:space="preserve">Vytvorenie zásobníka projektov zameraných na </w:t>
            </w:r>
            <w:proofErr w:type="spellStart"/>
            <w:r w:rsidRPr="00B52C99">
              <w:rPr>
                <w:rFonts w:asciiTheme="minorHAnsi" w:hAnsiTheme="minorHAnsi" w:cs="Arial"/>
                <w:bCs/>
                <w:color w:val="000000"/>
                <w:spacing w:val="0"/>
                <w:sz w:val="20"/>
              </w:rPr>
              <w:t>voľnočasové</w:t>
            </w:r>
            <w:proofErr w:type="spellEnd"/>
            <w:r w:rsidRPr="00B52C99">
              <w:rPr>
                <w:rFonts w:asciiTheme="minorHAnsi" w:hAnsiTheme="minorHAnsi" w:cs="Arial"/>
                <w:bCs/>
                <w:color w:val="000000"/>
                <w:spacing w:val="0"/>
                <w:sz w:val="20"/>
              </w:rPr>
              <w:t xml:space="preserve"> aktivity</w:t>
            </w:r>
          </w:p>
          <w:p w:rsidR="00FE56D8" w:rsidRPr="002D67DF" w:rsidRDefault="00FE56D8" w:rsidP="00BF73B3">
            <w:pPr>
              <w:rPr>
                <w:rFonts w:asciiTheme="minorHAnsi" w:hAnsiTheme="minorHAnsi" w:cs="Arial"/>
                <w:bCs/>
                <w:color w:val="000000"/>
                <w:spacing w:val="0"/>
                <w:sz w:val="20"/>
              </w:rPr>
            </w:pPr>
            <w:r w:rsidRPr="002D67DF">
              <w:rPr>
                <w:rFonts w:asciiTheme="minorHAnsi" w:hAnsiTheme="minorHAnsi" w:cs="Arial"/>
                <w:b/>
                <w:sz w:val="20"/>
              </w:rPr>
              <w:t>A10</w:t>
            </w:r>
            <w:r>
              <w:rPr>
                <w:rFonts w:asciiTheme="minorHAnsi" w:hAnsiTheme="minorHAnsi" w:cs="Arial"/>
                <w:sz w:val="20"/>
              </w:rPr>
              <w:t xml:space="preserve"> </w:t>
            </w:r>
            <w:r w:rsidRPr="00B52C99">
              <w:rPr>
                <w:rFonts w:asciiTheme="minorHAnsi" w:hAnsiTheme="minorHAnsi" w:cs="Arial"/>
                <w:color w:val="000000"/>
                <w:spacing w:val="0"/>
                <w:sz w:val="20"/>
              </w:rPr>
              <w:t xml:space="preserve">– </w:t>
            </w:r>
            <w:r>
              <w:rPr>
                <w:rFonts w:asciiTheme="minorHAnsi" w:hAnsiTheme="minorHAnsi" w:cs="Arial"/>
                <w:color w:val="000000"/>
                <w:spacing w:val="0"/>
                <w:sz w:val="20"/>
              </w:rPr>
              <w:t>N</w:t>
            </w:r>
            <w:r w:rsidRPr="002D67DF">
              <w:rPr>
                <w:rFonts w:asciiTheme="minorHAnsi" w:hAnsiTheme="minorHAnsi" w:cs="Arial"/>
                <w:sz w:val="20"/>
              </w:rPr>
              <w:t xml:space="preserve">a webovej stránke obce zriadiť odkaz, kde budú linky (odkazy) na zariadenia, ktoré poskytujú </w:t>
            </w:r>
            <w:proofErr w:type="spellStart"/>
            <w:r w:rsidRPr="002D67DF">
              <w:rPr>
                <w:rFonts w:asciiTheme="minorHAnsi" w:hAnsiTheme="minorHAnsi" w:cs="Arial"/>
                <w:sz w:val="20"/>
              </w:rPr>
              <w:t>voľnočasové</w:t>
            </w:r>
            <w:proofErr w:type="spellEnd"/>
            <w:r w:rsidRPr="002D67DF">
              <w:rPr>
                <w:rFonts w:asciiTheme="minorHAnsi" w:hAnsiTheme="minorHAnsi" w:cs="Arial"/>
                <w:sz w:val="20"/>
              </w:rPr>
              <w:t xml:space="preserve"> a kultúrne aktivity pre rodiny s deťmi v okolí</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647"/>
        </w:trPr>
        <w:tc>
          <w:tcPr>
            <w:tcW w:w="0" w:type="auto"/>
            <w:gridSpan w:val="2"/>
            <w:tcBorders>
              <w:top w:val="single" w:sz="4" w:space="0" w:color="auto"/>
              <w:left w:val="single" w:sz="12" w:space="0" w:color="auto"/>
              <w:bottom w:val="single" w:sz="4" w:space="0" w:color="auto"/>
              <w:right w:val="single" w:sz="12" w:space="0" w:color="auto"/>
            </w:tcBorders>
          </w:tcPr>
          <w:p w:rsidR="00FE56D8" w:rsidRPr="00B52C99" w:rsidRDefault="00FE56D8" w:rsidP="00BF73B3">
            <w:pPr>
              <w:shd w:val="clear" w:color="auto" w:fill="E5DFEC" w:themeFill="accent4"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lastRenderedPageBreak/>
              <w:t xml:space="preserve">Riziká a ohrozenia naplnenia opatrenia: </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Arial"/>
                <w:bCs/>
                <w:color w:val="000000"/>
                <w:spacing w:val="0"/>
                <w:sz w:val="20"/>
              </w:rPr>
              <w:t>Nezáujem o tieto aktivity</w:t>
            </w:r>
          </w:p>
          <w:p w:rsidR="00FE56D8" w:rsidRPr="00B52C99"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Arial"/>
                <w:bCs/>
                <w:color w:val="000000"/>
                <w:spacing w:val="0"/>
                <w:sz w:val="20"/>
              </w:rPr>
              <w:t>Nedostatok finančných prostriedkov</w:t>
            </w:r>
          </w:p>
          <w:p w:rsidR="00FE56D8" w:rsidRPr="005D633C" w:rsidRDefault="00FE56D8" w:rsidP="00BF73B3">
            <w:pPr>
              <w:pStyle w:val="Odsekzoznamu"/>
              <w:numPr>
                <w:ilvl w:val="0"/>
                <w:numId w:val="36"/>
              </w:numPr>
              <w:tabs>
                <w:tab w:val="clear" w:pos="8640"/>
              </w:tabs>
              <w:autoSpaceDE w:val="0"/>
              <w:autoSpaceDN w:val="0"/>
              <w:adjustRightInd w:val="0"/>
              <w:rPr>
                <w:rFonts w:asciiTheme="minorHAnsi" w:hAnsiTheme="minorHAnsi" w:cs="Arial"/>
                <w:bCs/>
                <w:color w:val="000000"/>
                <w:spacing w:val="0"/>
                <w:sz w:val="20"/>
              </w:rPr>
            </w:pPr>
            <w:r w:rsidRPr="00B52C99">
              <w:rPr>
                <w:rFonts w:asciiTheme="minorHAnsi" w:hAnsiTheme="minorHAnsi" w:cs="Arial"/>
                <w:bCs/>
                <w:color w:val="000000"/>
                <w:spacing w:val="0"/>
                <w:sz w:val="20"/>
              </w:rPr>
              <w:t xml:space="preserve">Nedostatočné personálne zabezpečenie </w:t>
            </w:r>
          </w:p>
        </w:tc>
      </w:tr>
      <w:tr w:rsidR="00FE56D8" w:rsidRPr="00B52C99" w:rsidTr="00BF73B3">
        <w:tblPrEx>
          <w:tblBorders>
            <w:top w:val="single" w:sz="4" w:space="0" w:color="auto"/>
            <w:left w:val="single" w:sz="4" w:space="0" w:color="auto"/>
            <w:bottom w:val="single" w:sz="4" w:space="0" w:color="auto"/>
            <w:right w:val="single" w:sz="4" w:space="0" w:color="auto"/>
          </w:tblBorders>
        </w:tblPrEx>
        <w:trPr>
          <w:trHeight w:val="647"/>
        </w:trPr>
        <w:tc>
          <w:tcPr>
            <w:tcW w:w="0" w:type="auto"/>
            <w:gridSpan w:val="2"/>
            <w:tcBorders>
              <w:top w:val="single" w:sz="4" w:space="0" w:color="auto"/>
              <w:left w:val="single" w:sz="12" w:space="0" w:color="auto"/>
              <w:bottom w:val="single" w:sz="4" w:space="0" w:color="auto"/>
              <w:right w:val="single" w:sz="12" w:space="0" w:color="auto"/>
            </w:tcBorders>
          </w:tcPr>
          <w:p w:rsidR="00FE56D8" w:rsidRDefault="00FE56D8" w:rsidP="00BF73B3">
            <w:pPr>
              <w:shd w:val="clear" w:color="auto" w:fill="E5DFEC" w:themeFill="accent4" w:themeFillTint="33"/>
              <w:tabs>
                <w:tab w:val="clear" w:pos="8640"/>
              </w:tabs>
              <w:autoSpaceDE w:val="0"/>
              <w:autoSpaceDN w:val="0"/>
              <w:adjustRightInd w:val="0"/>
              <w:rPr>
                <w:rFonts w:asciiTheme="minorHAnsi" w:hAnsiTheme="minorHAnsi" w:cs="Arial"/>
                <w:b/>
                <w:bCs/>
                <w:color w:val="000000"/>
                <w:spacing w:val="0"/>
                <w:sz w:val="20"/>
              </w:rPr>
            </w:pPr>
            <w:r w:rsidRPr="00B52C99">
              <w:rPr>
                <w:rFonts w:asciiTheme="minorHAnsi" w:hAnsiTheme="minorHAnsi" w:cs="Arial"/>
                <w:b/>
                <w:bCs/>
                <w:color w:val="000000"/>
                <w:spacing w:val="0"/>
                <w:sz w:val="20"/>
              </w:rPr>
              <w:t>Časový harmonogram</w:t>
            </w:r>
            <w:r>
              <w:rPr>
                <w:rFonts w:asciiTheme="minorHAnsi" w:hAnsiTheme="minorHAnsi" w:cs="Arial"/>
                <w:b/>
                <w:bCs/>
                <w:color w:val="000000"/>
                <w:spacing w:val="0"/>
                <w:sz w:val="20"/>
              </w:rPr>
              <w:t xml:space="preserve"> plnenia opatrení</w:t>
            </w:r>
            <w:r w:rsidRPr="00B52C99">
              <w:rPr>
                <w:rFonts w:asciiTheme="minorHAnsi" w:hAnsiTheme="minorHAnsi" w:cs="Arial"/>
                <w:b/>
                <w:bCs/>
                <w:color w:val="000000"/>
                <w:spacing w:val="0"/>
                <w:sz w:val="20"/>
              </w:rPr>
              <w:t>:</w:t>
            </w:r>
          </w:p>
          <w:p w:rsidR="00FE56D8" w:rsidRPr="002D67DF" w:rsidRDefault="00FE56D8" w:rsidP="001E5022">
            <w:pPr>
              <w:pStyle w:val="Odsekzoznamu"/>
              <w:numPr>
                <w:ilvl w:val="0"/>
                <w:numId w:val="63"/>
              </w:numPr>
              <w:tabs>
                <w:tab w:val="clear" w:pos="8640"/>
                <w:tab w:val="left" w:pos="2428"/>
              </w:tabs>
              <w:rPr>
                <w:rFonts w:asciiTheme="minorHAnsi" w:hAnsiTheme="minorHAnsi" w:cs="Arial"/>
                <w:sz w:val="20"/>
              </w:rPr>
            </w:pPr>
            <w:r w:rsidRPr="005D633C">
              <w:rPr>
                <w:rFonts w:asciiTheme="minorHAnsi" w:hAnsiTheme="minorHAnsi" w:cs="Arial"/>
                <w:b/>
                <w:spacing w:val="0"/>
                <w:sz w:val="20"/>
              </w:rPr>
              <w:t>Opatrenie 5.1</w:t>
            </w:r>
            <w:r w:rsidRPr="005D633C">
              <w:rPr>
                <w:rFonts w:asciiTheme="minorHAnsi" w:hAnsiTheme="minorHAnsi" w:cs="Arial"/>
                <w:spacing w:val="0"/>
                <w:sz w:val="20"/>
              </w:rPr>
              <w:t xml:space="preserve"> -  priebežne počas celého obdobia 201</w:t>
            </w:r>
            <w:r>
              <w:rPr>
                <w:rFonts w:asciiTheme="minorHAnsi" w:hAnsiTheme="minorHAnsi" w:cs="Arial"/>
                <w:spacing w:val="0"/>
                <w:sz w:val="20"/>
              </w:rPr>
              <w:t>6</w:t>
            </w:r>
            <w:r w:rsidRPr="005D633C">
              <w:rPr>
                <w:rFonts w:asciiTheme="minorHAnsi" w:hAnsiTheme="minorHAnsi" w:cs="Arial"/>
                <w:spacing w:val="0"/>
                <w:sz w:val="20"/>
              </w:rPr>
              <w:t xml:space="preserve"> </w:t>
            </w:r>
            <w:r>
              <w:rPr>
                <w:rFonts w:asciiTheme="minorHAnsi" w:hAnsiTheme="minorHAnsi" w:cs="Arial"/>
                <w:spacing w:val="0"/>
                <w:sz w:val="20"/>
              </w:rPr>
              <w:t>–</w:t>
            </w:r>
            <w:r w:rsidRPr="005D633C">
              <w:rPr>
                <w:rFonts w:asciiTheme="minorHAnsi" w:hAnsiTheme="minorHAnsi" w:cs="Arial"/>
                <w:spacing w:val="0"/>
                <w:sz w:val="20"/>
              </w:rPr>
              <w:t xml:space="preserve"> 20</w:t>
            </w:r>
            <w:r>
              <w:rPr>
                <w:rFonts w:asciiTheme="minorHAnsi" w:hAnsiTheme="minorHAnsi" w:cs="Arial"/>
                <w:spacing w:val="0"/>
                <w:sz w:val="20"/>
              </w:rPr>
              <w:t>20</w:t>
            </w:r>
          </w:p>
          <w:p w:rsidR="00FE56D8" w:rsidRPr="002D67DF" w:rsidRDefault="00FE56D8" w:rsidP="001E5022">
            <w:pPr>
              <w:pStyle w:val="Odsekzoznamu"/>
              <w:numPr>
                <w:ilvl w:val="0"/>
                <w:numId w:val="63"/>
              </w:numPr>
              <w:tabs>
                <w:tab w:val="clear" w:pos="8640"/>
                <w:tab w:val="left" w:pos="2428"/>
              </w:tabs>
              <w:rPr>
                <w:rFonts w:asciiTheme="minorHAnsi" w:hAnsiTheme="minorHAnsi" w:cs="Arial"/>
                <w:sz w:val="20"/>
              </w:rPr>
            </w:pPr>
            <w:r w:rsidRPr="005D633C">
              <w:rPr>
                <w:rFonts w:asciiTheme="minorHAnsi" w:hAnsiTheme="minorHAnsi" w:cs="Arial"/>
                <w:b/>
                <w:spacing w:val="0"/>
                <w:sz w:val="20"/>
              </w:rPr>
              <w:t>Opatrenie 5.</w:t>
            </w:r>
            <w:r>
              <w:rPr>
                <w:rFonts w:asciiTheme="minorHAnsi" w:hAnsiTheme="minorHAnsi" w:cs="Arial"/>
                <w:b/>
                <w:spacing w:val="0"/>
                <w:sz w:val="20"/>
              </w:rPr>
              <w:t>2</w:t>
            </w:r>
            <w:r w:rsidRPr="005D633C">
              <w:rPr>
                <w:rFonts w:asciiTheme="minorHAnsi" w:hAnsiTheme="minorHAnsi" w:cs="Arial"/>
                <w:spacing w:val="0"/>
                <w:sz w:val="20"/>
              </w:rPr>
              <w:t xml:space="preserve"> -  priebežne počas celého obdobia 201</w:t>
            </w:r>
            <w:r>
              <w:rPr>
                <w:rFonts w:asciiTheme="minorHAnsi" w:hAnsiTheme="minorHAnsi" w:cs="Arial"/>
                <w:spacing w:val="0"/>
                <w:sz w:val="20"/>
              </w:rPr>
              <w:t>6</w:t>
            </w:r>
            <w:r w:rsidRPr="005D633C">
              <w:rPr>
                <w:rFonts w:asciiTheme="minorHAnsi" w:hAnsiTheme="minorHAnsi" w:cs="Arial"/>
                <w:spacing w:val="0"/>
                <w:sz w:val="20"/>
              </w:rPr>
              <w:t xml:space="preserve"> </w:t>
            </w:r>
            <w:r>
              <w:rPr>
                <w:rFonts w:asciiTheme="minorHAnsi" w:hAnsiTheme="minorHAnsi" w:cs="Arial"/>
                <w:spacing w:val="0"/>
                <w:sz w:val="20"/>
              </w:rPr>
              <w:t>–</w:t>
            </w:r>
            <w:r w:rsidRPr="005D633C">
              <w:rPr>
                <w:rFonts w:asciiTheme="minorHAnsi" w:hAnsiTheme="minorHAnsi" w:cs="Arial"/>
                <w:spacing w:val="0"/>
                <w:sz w:val="20"/>
              </w:rPr>
              <w:t xml:space="preserve"> 20</w:t>
            </w:r>
            <w:r>
              <w:rPr>
                <w:rFonts w:asciiTheme="minorHAnsi" w:hAnsiTheme="minorHAnsi" w:cs="Arial"/>
                <w:spacing w:val="0"/>
                <w:sz w:val="20"/>
              </w:rPr>
              <w:t>20</w:t>
            </w:r>
          </w:p>
        </w:tc>
      </w:tr>
    </w:tbl>
    <w:p w:rsidR="00FE56D8" w:rsidRPr="00B52C99" w:rsidRDefault="00FE56D8" w:rsidP="00FE56D8">
      <w:pPr>
        <w:tabs>
          <w:tab w:val="clear" w:pos="8640"/>
        </w:tabs>
        <w:autoSpaceDE w:val="0"/>
        <w:autoSpaceDN w:val="0"/>
        <w:adjustRightInd w:val="0"/>
        <w:rPr>
          <w:rFonts w:asciiTheme="minorHAnsi" w:hAnsiTheme="minorHAnsi" w:cs="Arial"/>
          <w:color w:val="000000"/>
          <w:spacing w:val="0"/>
          <w:sz w:val="20"/>
        </w:rPr>
      </w:pPr>
    </w:p>
    <w:p w:rsidR="00FE56D8" w:rsidRPr="00B52C99" w:rsidRDefault="00FF6E66" w:rsidP="00FE56D8">
      <w:pPr>
        <w:pStyle w:val="tl2"/>
      </w:pPr>
      <w:r>
        <w:t>12</w:t>
      </w:r>
      <w:r w:rsidR="00FE56D8">
        <w:t>.3</w:t>
      </w:r>
      <w:r>
        <w:t>.</w:t>
      </w:r>
      <w:r w:rsidR="00FE56D8">
        <w:tab/>
      </w:r>
      <w:r w:rsidR="00FE56D8" w:rsidRPr="00B52C99">
        <w:t xml:space="preserve"> Časový harmonogram plnenia opatrení </w:t>
      </w: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proofErr w:type="spellStart"/>
      <w:r w:rsidRPr="00B52C99">
        <w:rPr>
          <w:rFonts w:asciiTheme="minorHAnsi" w:hAnsiTheme="minorHAnsi" w:cs="Arial"/>
          <w:iCs/>
          <w:spacing w:val="0"/>
          <w:sz w:val="20"/>
        </w:rPr>
        <w:t>Komunitný</w:t>
      </w:r>
      <w:proofErr w:type="spellEnd"/>
      <w:r w:rsidRPr="00B52C99">
        <w:rPr>
          <w:rFonts w:asciiTheme="minorHAnsi" w:hAnsiTheme="minorHAnsi" w:cs="Arial"/>
          <w:iCs/>
          <w:spacing w:val="0"/>
          <w:sz w:val="20"/>
        </w:rPr>
        <w:t xml:space="preserve"> plán sociálnych služieb obce Liešťany má strednodobý časový charakter, je spracovaný na obdobie </w:t>
      </w:r>
      <w:r>
        <w:rPr>
          <w:rFonts w:asciiTheme="minorHAnsi" w:hAnsiTheme="minorHAnsi" w:cs="Arial"/>
          <w:iCs/>
          <w:spacing w:val="0"/>
          <w:sz w:val="20"/>
        </w:rPr>
        <w:t>piatich r</w:t>
      </w:r>
      <w:r w:rsidRPr="00B52C99">
        <w:rPr>
          <w:rFonts w:asciiTheme="minorHAnsi" w:hAnsiTheme="minorHAnsi" w:cs="Arial"/>
          <w:iCs/>
          <w:spacing w:val="0"/>
          <w:sz w:val="20"/>
        </w:rPr>
        <w:t>okov 201</w:t>
      </w:r>
      <w:r>
        <w:rPr>
          <w:rFonts w:asciiTheme="minorHAnsi" w:hAnsiTheme="minorHAnsi" w:cs="Arial"/>
          <w:iCs/>
          <w:spacing w:val="0"/>
          <w:sz w:val="20"/>
        </w:rPr>
        <w:t>6</w:t>
      </w:r>
      <w:r w:rsidRPr="00B52C99">
        <w:rPr>
          <w:rFonts w:asciiTheme="minorHAnsi" w:hAnsiTheme="minorHAnsi" w:cs="Arial"/>
          <w:iCs/>
          <w:spacing w:val="0"/>
          <w:sz w:val="20"/>
        </w:rPr>
        <w:t xml:space="preserve"> - 20</w:t>
      </w:r>
      <w:r>
        <w:rPr>
          <w:rFonts w:asciiTheme="minorHAnsi" w:hAnsiTheme="minorHAnsi" w:cs="Arial"/>
          <w:iCs/>
          <w:spacing w:val="0"/>
          <w:sz w:val="20"/>
        </w:rPr>
        <w:t>20</w:t>
      </w:r>
      <w:r w:rsidRPr="00B52C99">
        <w:rPr>
          <w:rFonts w:asciiTheme="minorHAnsi" w:hAnsiTheme="minorHAnsi" w:cs="Arial"/>
          <w:iCs/>
          <w:spacing w:val="0"/>
          <w:sz w:val="20"/>
        </w:rPr>
        <w:t>. Ide o</w:t>
      </w:r>
      <w:r w:rsidRPr="001D191D">
        <w:rPr>
          <w:rFonts w:asciiTheme="minorHAnsi" w:hAnsiTheme="minorHAnsi" w:cs="Arial"/>
          <w:iCs/>
          <w:spacing w:val="0"/>
          <w:sz w:val="20"/>
        </w:rPr>
        <w:t xml:space="preserve"> verejný</w:t>
      </w:r>
      <w:r w:rsidRPr="00B52C99">
        <w:rPr>
          <w:rFonts w:asciiTheme="minorHAnsi" w:hAnsiTheme="minorHAnsi" w:cs="Arial"/>
          <w:iCs/>
          <w:spacing w:val="0"/>
          <w:sz w:val="20"/>
        </w:rPr>
        <w:t xml:space="preserve"> </w:t>
      </w:r>
      <w:r w:rsidRPr="005F5DAD">
        <w:rPr>
          <w:rFonts w:asciiTheme="minorHAnsi" w:hAnsiTheme="minorHAnsi" w:cs="Arial"/>
          <w:b/>
          <w:iCs/>
          <w:spacing w:val="0"/>
          <w:sz w:val="20"/>
        </w:rPr>
        <w:t>otvorený dokument</w:t>
      </w:r>
      <w:r w:rsidRPr="00B52C99">
        <w:rPr>
          <w:rFonts w:asciiTheme="minorHAnsi" w:hAnsiTheme="minorHAnsi" w:cs="Arial"/>
          <w:iCs/>
          <w:spacing w:val="0"/>
          <w:sz w:val="20"/>
        </w:rPr>
        <w:t xml:space="preserve"> v rámci ktorého sa nevylučujú jeho prípadné </w:t>
      </w:r>
      <w:r w:rsidRPr="005F5DAD">
        <w:rPr>
          <w:rFonts w:asciiTheme="minorHAnsi" w:hAnsiTheme="minorHAnsi" w:cs="Arial"/>
          <w:b/>
          <w:iCs/>
          <w:spacing w:val="0"/>
          <w:sz w:val="20"/>
        </w:rPr>
        <w:t>úpravy, korekcie a doplnky v danom období</w:t>
      </w:r>
      <w:r w:rsidRPr="00B52C99">
        <w:rPr>
          <w:rFonts w:asciiTheme="minorHAnsi" w:hAnsiTheme="minorHAnsi" w:cs="Arial"/>
          <w:iCs/>
          <w:spacing w:val="0"/>
          <w:sz w:val="20"/>
        </w:rPr>
        <w:t>. Ti</w:t>
      </w:r>
      <w:r>
        <w:rPr>
          <w:rFonts w:asciiTheme="minorHAnsi" w:hAnsiTheme="minorHAnsi" w:cs="Arial"/>
          <w:iCs/>
          <w:spacing w:val="0"/>
          <w:sz w:val="20"/>
        </w:rPr>
        <w:t xml:space="preserve">e </w:t>
      </w:r>
      <w:r w:rsidRPr="00B52C99">
        <w:rPr>
          <w:rFonts w:asciiTheme="minorHAnsi" w:hAnsiTheme="minorHAnsi" w:cs="Arial"/>
          <w:iCs/>
          <w:spacing w:val="0"/>
          <w:sz w:val="20"/>
        </w:rPr>
        <w:t xml:space="preserve">môžu vykonať všetci účastníci </w:t>
      </w:r>
      <w:proofErr w:type="spellStart"/>
      <w:r w:rsidRPr="00B52C99">
        <w:rPr>
          <w:rFonts w:asciiTheme="minorHAnsi" w:hAnsiTheme="minorHAnsi" w:cs="Arial"/>
          <w:iCs/>
          <w:spacing w:val="0"/>
          <w:sz w:val="20"/>
        </w:rPr>
        <w:t>komunitného</w:t>
      </w:r>
      <w:proofErr w:type="spellEnd"/>
      <w:r w:rsidRPr="00B52C99">
        <w:rPr>
          <w:rFonts w:asciiTheme="minorHAnsi" w:hAnsiTheme="minorHAnsi" w:cs="Arial"/>
          <w:iCs/>
          <w:spacing w:val="0"/>
          <w:sz w:val="20"/>
        </w:rPr>
        <w:t xml:space="preserve"> plánovani</w:t>
      </w:r>
      <w:r>
        <w:rPr>
          <w:rFonts w:asciiTheme="minorHAnsi" w:hAnsiTheme="minorHAnsi" w:cs="Arial"/>
          <w:iCs/>
          <w:spacing w:val="0"/>
          <w:sz w:val="20"/>
        </w:rPr>
        <w:t>a</w:t>
      </w:r>
      <w:r w:rsidRPr="00B52C99">
        <w:rPr>
          <w:rFonts w:asciiTheme="minorHAnsi" w:hAnsiTheme="minorHAnsi" w:cs="Arial"/>
          <w:iCs/>
          <w:spacing w:val="0"/>
          <w:sz w:val="20"/>
        </w:rPr>
        <w:t>, a to nasledovne:</w:t>
      </w:r>
    </w:p>
    <w:p w:rsidR="00FE56D8" w:rsidRPr="00B52C99"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písomnými návrhmi</w:t>
      </w:r>
      <w:r>
        <w:rPr>
          <w:rFonts w:asciiTheme="minorHAnsi" w:hAnsiTheme="minorHAnsi" w:cs="Arial"/>
          <w:iCs/>
          <w:spacing w:val="0"/>
          <w:sz w:val="20"/>
        </w:rPr>
        <w:t>;</w:t>
      </w:r>
    </w:p>
    <w:p w:rsidR="00FE56D8"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 xml:space="preserve">ústnou formou - podaním svojich podnetov a návrhov na zasadnutí OZ, alebo členom sociálnej komisie, ktoré budú písomne zaznamenané a po prehodnotení následne do </w:t>
      </w:r>
      <w:proofErr w:type="spellStart"/>
      <w:r w:rsidRPr="00B52C99">
        <w:rPr>
          <w:rFonts w:asciiTheme="minorHAnsi" w:hAnsiTheme="minorHAnsi" w:cs="Arial"/>
          <w:iCs/>
          <w:spacing w:val="0"/>
          <w:sz w:val="20"/>
        </w:rPr>
        <w:t>komunitného</w:t>
      </w:r>
      <w:proofErr w:type="spellEnd"/>
      <w:r w:rsidRPr="00B52C99">
        <w:rPr>
          <w:rFonts w:asciiTheme="minorHAnsi" w:hAnsiTheme="minorHAnsi" w:cs="Arial"/>
          <w:iCs/>
          <w:spacing w:val="0"/>
          <w:sz w:val="20"/>
        </w:rPr>
        <w:t xml:space="preserve"> plánu doplnené.</w:t>
      </w:r>
    </w:p>
    <w:p w:rsidR="00FE56D8" w:rsidRPr="00B52C99" w:rsidRDefault="00FE56D8" w:rsidP="00FE56D8">
      <w:pPr>
        <w:pStyle w:val="Odsekzoznamu"/>
        <w:tabs>
          <w:tab w:val="clear" w:pos="8640"/>
        </w:tabs>
        <w:autoSpaceDE w:val="0"/>
        <w:autoSpaceDN w:val="0"/>
        <w:adjustRightInd w:val="0"/>
        <w:rPr>
          <w:rFonts w:asciiTheme="minorHAnsi" w:hAnsiTheme="minorHAnsi" w:cs="Arial"/>
          <w:iCs/>
          <w:spacing w:val="0"/>
          <w:sz w:val="20"/>
        </w:rPr>
      </w:pPr>
    </w:p>
    <w:p w:rsidR="00A30A54" w:rsidRPr="001D191D" w:rsidRDefault="00A30A54" w:rsidP="00A30A54">
      <w:pPr>
        <w:tabs>
          <w:tab w:val="clear" w:pos="8640"/>
        </w:tabs>
        <w:rPr>
          <w:rFonts w:asciiTheme="minorHAnsi" w:hAnsiTheme="minorHAnsi" w:cs="Times"/>
          <w:spacing w:val="0"/>
          <w:sz w:val="20"/>
        </w:rPr>
      </w:pPr>
      <w:r w:rsidRPr="001D191D">
        <w:rPr>
          <w:rFonts w:asciiTheme="minorHAnsi" w:hAnsiTheme="minorHAnsi" w:cs="Times"/>
          <w:spacing w:val="0"/>
          <w:sz w:val="20"/>
        </w:rPr>
        <w:t xml:space="preserve">Pri </w:t>
      </w:r>
      <w:proofErr w:type="spellStart"/>
      <w:r w:rsidRPr="001D191D">
        <w:rPr>
          <w:rFonts w:asciiTheme="minorHAnsi" w:hAnsiTheme="minorHAnsi" w:cs="Times"/>
          <w:spacing w:val="0"/>
          <w:sz w:val="20"/>
        </w:rPr>
        <w:t>komunitnom</w:t>
      </w:r>
      <w:proofErr w:type="spellEnd"/>
      <w:r w:rsidRPr="001D191D">
        <w:rPr>
          <w:rFonts w:asciiTheme="minorHAnsi" w:hAnsiTheme="minorHAnsi" w:cs="Times"/>
          <w:spacing w:val="0"/>
          <w:sz w:val="20"/>
        </w:rPr>
        <w:t xml:space="preserve"> plánovaní sociálnych služieb je rovnako dôležitý samotný proces</w:t>
      </w:r>
      <w:r>
        <w:rPr>
          <w:rFonts w:asciiTheme="minorHAnsi" w:hAnsiTheme="minorHAnsi" w:cs="Times"/>
          <w:spacing w:val="0"/>
          <w:sz w:val="20"/>
        </w:rPr>
        <w:t xml:space="preserve"> </w:t>
      </w:r>
      <w:r w:rsidRPr="001D191D">
        <w:rPr>
          <w:rFonts w:asciiTheme="minorHAnsi" w:hAnsiTheme="minorHAnsi" w:cs="Times"/>
          <w:spacing w:val="0"/>
          <w:sz w:val="20"/>
        </w:rPr>
        <w:t>plánovania ako aj jeho výsledok. Rozvoj sociálnych služieb môže byť oveľa dynamickejší, ak</w:t>
      </w:r>
      <w:r>
        <w:rPr>
          <w:rFonts w:asciiTheme="minorHAnsi" w:hAnsiTheme="minorHAnsi" w:cs="Times"/>
          <w:spacing w:val="0"/>
          <w:sz w:val="20"/>
        </w:rPr>
        <w:t xml:space="preserve"> </w:t>
      </w:r>
      <w:r w:rsidRPr="001D191D">
        <w:rPr>
          <w:rFonts w:asciiTheme="minorHAnsi" w:hAnsiTheme="minorHAnsi" w:cs="Times"/>
          <w:spacing w:val="0"/>
          <w:sz w:val="20"/>
        </w:rPr>
        <w:t xml:space="preserve">je podporovaný väčšinou zainteresovaných. </w:t>
      </w:r>
      <w:r>
        <w:rPr>
          <w:rFonts w:asciiTheme="minorHAnsi" w:hAnsiTheme="minorHAnsi" w:cs="Times"/>
          <w:spacing w:val="0"/>
          <w:sz w:val="20"/>
        </w:rPr>
        <w:t xml:space="preserve"> </w:t>
      </w:r>
      <w:r w:rsidRPr="001D191D">
        <w:rPr>
          <w:rFonts w:asciiTheme="minorHAnsi" w:hAnsiTheme="minorHAnsi" w:cs="Times"/>
          <w:spacing w:val="0"/>
          <w:sz w:val="20"/>
        </w:rPr>
        <w:t xml:space="preserve">Významnú úlohu v procese </w:t>
      </w:r>
      <w:proofErr w:type="spellStart"/>
      <w:r w:rsidRPr="001D191D">
        <w:rPr>
          <w:rFonts w:asciiTheme="minorHAnsi" w:hAnsiTheme="minorHAnsi" w:cs="Times"/>
          <w:spacing w:val="0"/>
          <w:sz w:val="20"/>
        </w:rPr>
        <w:t>komunitného</w:t>
      </w:r>
      <w:proofErr w:type="spellEnd"/>
      <w:r w:rsidRPr="001D191D">
        <w:rPr>
          <w:rFonts w:asciiTheme="minorHAnsi" w:hAnsiTheme="minorHAnsi" w:cs="Times"/>
          <w:spacing w:val="0"/>
          <w:sz w:val="20"/>
        </w:rPr>
        <w:t xml:space="preserve"> plánovania zohrávajú aj obecný poslanci. Od</w:t>
      </w:r>
      <w:r>
        <w:rPr>
          <w:rFonts w:asciiTheme="minorHAnsi" w:hAnsiTheme="minorHAnsi" w:cs="Times"/>
          <w:spacing w:val="0"/>
          <w:sz w:val="20"/>
        </w:rPr>
        <w:t xml:space="preserve"> </w:t>
      </w:r>
      <w:r w:rsidRPr="001D191D">
        <w:rPr>
          <w:rFonts w:asciiTheme="minorHAnsi" w:hAnsiTheme="minorHAnsi" w:cs="Times"/>
          <w:spacing w:val="0"/>
          <w:sz w:val="20"/>
        </w:rPr>
        <w:t>nich sa očakáva, že vyjadria podporu požiadavkám občanov vo sfére poskytovania sociálnych</w:t>
      </w:r>
      <w:r>
        <w:rPr>
          <w:rFonts w:asciiTheme="minorHAnsi" w:hAnsiTheme="minorHAnsi" w:cs="Times"/>
          <w:spacing w:val="0"/>
          <w:sz w:val="20"/>
        </w:rPr>
        <w:t xml:space="preserve"> </w:t>
      </w:r>
      <w:r w:rsidRPr="001D191D">
        <w:rPr>
          <w:rFonts w:asciiTheme="minorHAnsi" w:hAnsiTheme="minorHAnsi" w:cs="Times"/>
          <w:spacing w:val="0"/>
          <w:sz w:val="20"/>
        </w:rPr>
        <w:t xml:space="preserve">služieb, a teda aj </w:t>
      </w:r>
      <w:proofErr w:type="spellStart"/>
      <w:r w:rsidRPr="001D191D">
        <w:rPr>
          <w:rFonts w:asciiTheme="minorHAnsi" w:hAnsiTheme="minorHAnsi" w:cs="Times"/>
          <w:spacing w:val="0"/>
          <w:sz w:val="20"/>
        </w:rPr>
        <w:t>komunitného</w:t>
      </w:r>
      <w:proofErr w:type="spellEnd"/>
      <w:r w:rsidRPr="001D191D">
        <w:rPr>
          <w:rFonts w:asciiTheme="minorHAnsi" w:hAnsiTheme="minorHAnsi" w:cs="Times"/>
          <w:spacing w:val="0"/>
          <w:sz w:val="20"/>
        </w:rPr>
        <w:t xml:space="preserve"> plánovania. Tento plán budú priebežne monitorovať,</w:t>
      </w:r>
      <w:r>
        <w:rPr>
          <w:rFonts w:asciiTheme="minorHAnsi" w:hAnsiTheme="minorHAnsi" w:cs="Times"/>
          <w:spacing w:val="0"/>
          <w:sz w:val="20"/>
        </w:rPr>
        <w:t xml:space="preserve"> </w:t>
      </w:r>
      <w:r w:rsidRPr="001D191D">
        <w:rPr>
          <w:rFonts w:asciiTheme="minorHAnsi" w:hAnsiTheme="minorHAnsi" w:cs="Times"/>
          <w:spacing w:val="0"/>
          <w:sz w:val="20"/>
        </w:rPr>
        <w:t>zodpovedne posudzovať a vytvárať aj jeho finančné zabezpečenie.</w:t>
      </w:r>
    </w:p>
    <w:p w:rsidR="00A30A54" w:rsidRDefault="00A30A54" w:rsidP="00FE56D8">
      <w:pPr>
        <w:tabs>
          <w:tab w:val="clear" w:pos="8640"/>
        </w:tabs>
        <w:autoSpaceDE w:val="0"/>
        <w:autoSpaceDN w:val="0"/>
        <w:adjustRightInd w:val="0"/>
        <w:rPr>
          <w:rFonts w:asciiTheme="minorHAnsi" w:hAnsiTheme="minorHAnsi" w:cs="Arial"/>
          <w:iCs/>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 xml:space="preserve">Praktické dôvody, pre ktoré bude možné </w:t>
      </w:r>
      <w:proofErr w:type="spellStart"/>
      <w:r w:rsidRPr="00B52C99">
        <w:rPr>
          <w:rFonts w:asciiTheme="minorHAnsi" w:hAnsiTheme="minorHAnsi" w:cs="Arial"/>
          <w:iCs/>
          <w:spacing w:val="0"/>
          <w:sz w:val="20"/>
        </w:rPr>
        <w:t>komunitný</w:t>
      </w:r>
      <w:proofErr w:type="spellEnd"/>
      <w:r w:rsidRPr="00B52C99">
        <w:rPr>
          <w:rFonts w:asciiTheme="minorHAnsi" w:hAnsiTheme="minorHAnsi" w:cs="Arial"/>
          <w:iCs/>
          <w:spacing w:val="0"/>
          <w:sz w:val="20"/>
        </w:rPr>
        <w:t xml:space="preserve"> plán meniť: </w:t>
      </w:r>
    </w:p>
    <w:p w:rsidR="00FE56D8"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ak sa zmenia priority potrieb, ktoré boli stanovené</w:t>
      </w:r>
      <w:r>
        <w:rPr>
          <w:rFonts w:asciiTheme="minorHAnsi" w:hAnsiTheme="minorHAnsi" w:cs="Arial"/>
          <w:iCs/>
          <w:spacing w:val="0"/>
          <w:sz w:val="20"/>
        </w:rPr>
        <w:t>;</w:t>
      </w:r>
      <w:r w:rsidRPr="00B52C99">
        <w:rPr>
          <w:rFonts w:asciiTheme="minorHAnsi" w:hAnsiTheme="minorHAnsi" w:cs="Arial"/>
          <w:iCs/>
          <w:spacing w:val="0"/>
          <w:sz w:val="20"/>
        </w:rPr>
        <w:t xml:space="preserve"> </w:t>
      </w:r>
    </w:p>
    <w:p w:rsidR="001D191D" w:rsidRPr="00B52C99" w:rsidRDefault="001D191D"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ak sa zmenia</w:t>
      </w:r>
      <w:r>
        <w:rPr>
          <w:rFonts w:asciiTheme="minorHAnsi" w:hAnsiTheme="minorHAnsi" w:cs="Arial"/>
          <w:iCs/>
          <w:spacing w:val="0"/>
          <w:sz w:val="20"/>
        </w:rPr>
        <w:t xml:space="preserve"> cieľové skupiny </w:t>
      </w:r>
      <w:proofErr w:type="spellStart"/>
      <w:r>
        <w:rPr>
          <w:rFonts w:asciiTheme="minorHAnsi" w:hAnsiTheme="minorHAnsi" w:cs="Arial"/>
          <w:iCs/>
          <w:spacing w:val="0"/>
          <w:sz w:val="20"/>
        </w:rPr>
        <w:t>komunitného</w:t>
      </w:r>
      <w:proofErr w:type="spellEnd"/>
      <w:r>
        <w:rPr>
          <w:rFonts w:asciiTheme="minorHAnsi" w:hAnsiTheme="minorHAnsi" w:cs="Arial"/>
          <w:iCs/>
          <w:spacing w:val="0"/>
          <w:sz w:val="20"/>
        </w:rPr>
        <w:t xml:space="preserve"> plánu;</w:t>
      </w:r>
    </w:p>
    <w:p w:rsidR="001D191D"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ak sa vyskytnú nové návrhy, ktoré by prispeli k zlepšeniu životnej úrovne obyvateľov obce</w:t>
      </w:r>
      <w:r>
        <w:rPr>
          <w:rFonts w:asciiTheme="minorHAnsi" w:hAnsiTheme="minorHAnsi" w:cs="Arial"/>
          <w:iCs/>
          <w:spacing w:val="0"/>
          <w:sz w:val="20"/>
        </w:rPr>
        <w:t>;</w:t>
      </w:r>
      <w:r w:rsidRPr="00B52C99">
        <w:rPr>
          <w:rFonts w:asciiTheme="minorHAnsi" w:hAnsiTheme="minorHAnsi" w:cs="Arial"/>
          <w:iCs/>
          <w:spacing w:val="0"/>
          <w:sz w:val="20"/>
        </w:rPr>
        <w:t xml:space="preserve"> </w:t>
      </w:r>
    </w:p>
    <w:p w:rsidR="001D191D" w:rsidRPr="001D191D"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1D191D">
        <w:rPr>
          <w:rFonts w:asciiTheme="minorHAnsi" w:hAnsiTheme="minorHAnsi" w:cs="Arial"/>
          <w:iCs/>
          <w:spacing w:val="0"/>
          <w:sz w:val="20"/>
        </w:rPr>
        <w:t>ak sa podstatne zmení legislatíva;</w:t>
      </w:r>
      <w:r w:rsidR="001D191D" w:rsidRPr="001D191D">
        <w:rPr>
          <w:rFonts w:ascii="Times" w:hAnsi="Times" w:cs="Times"/>
          <w:spacing w:val="0"/>
          <w:sz w:val="23"/>
          <w:szCs w:val="23"/>
        </w:rPr>
        <w:t xml:space="preserve"> </w:t>
      </w:r>
    </w:p>
    <w:p w:rsidR="00FE56D8" w:rsidRPr="001D191D" w:rsidRDefault="001D191D"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1D191D">
        <w:rPr>
          <w:rFonts w:asciiTheme="minorHAnsi" w:hAnsiTheme="minorHAnsi" w:cs="Times"/>
          <w:spacing w:val="0"/>
          <w:sz w:val="20"/>
        </w:rPr>
        <w:t>ak sa zmení systém financovania sociálnych služieb a sociálnej pomoci</w:t>
      </w:r>
    </w:p>
    <w:p w:rsidR="00FE56D8" w:rsidRPr="00B52C99" w:rsidRDefault="00FE56D8" w:rsidP="001E5022">
      <w:pPr>
        <w:pStyle w:val="Odsekzoznamu"/>
        <w:numPr>
          <w:ilvl w:val="0"/>
          <w:numId w:val="63"/>
        </w:numPr>
        <w:tabs>
          <w:tab w:val="clear" w:pos="8640"/>
        </w:tabs>
        <w:autoSpaceDE w:val="0"/>
        <w:autoSpaceDN w:val="0"/>
        <w:adjustRightInd w:val="0"/>
        <w:rPr>
          <w:rFonts w:asciiTheme="minorHAnsi" w:hAnsiTheme="minorHAnsi" w:cs="Arial"/>
          <w:iCs/>
          <w:spacing w:val="0"/>
          <w:sz w:val="20"/>
        </w:rPr>
      </w:pPr>
      <w:r w:rsidRPr="00B52C99">
        <w:rPr>
          <w:rFonts w:asciiTheme="minorHAnsi" w:hAnsiTheme="minorHAnsi" w:cs="Arial"/>
          <w:iCs/>
          <w:spacing w:val="0"/>
          <w:sz w:val="20"/>
        </w:rPr>
        <w:t>podľa získania finančných prostriedkov určených na konkrétne potreby</w:t>
      </w:r>
      <w:r>
        <w:rPr>
          <w:rFonts w:asciiTheme="minorHAnsi" w:hAnsiTheme="minorHAnsi" w:cs="Arial"/>
          <w:iCs/>
          <w:spacing w:val="0"/>
          <w:sz w:val="20"/>
        </w:rPr>
        <w:t>.</w:t>
      </w:r>
      <w:r w:rsidRPr="00B52C99">
        <w:rPr>
          <w:rFonts w:asciiTheme="minorHAnsi" w:hAnsiTheme="minorHAnsi" w:cs="Arial"/>
          <w:iCs/>
          <w:spacing w:val="0"/>
          <w:sz w:val="20"/>
        </w:rPr>
        <w:t xml:space="preserve"> </w:t>
      </w:r>
      <w:r w:rsidRPr="00B52C99">
        <w:rPr>
          <w:rFonts w:asciiTheme="minorHAnsi" w:hAnsiTheme="minorHAnsi" w:cs="Arial"/>
          <w:iCs/>
          <w:spacing w:val="0"/>
          <w:sz w:val="20"/>
        </w:rPr>
        <w:cr/>
      </w:r>
    </w:p>
    <w:p w:rsidR="00FE56D8" w:rsidRPr="00B52C99" w:rsidRDefault="00A30A54" w:rsidP="00FE56D8">
      <w:pPr>
        <w:tabs>
          <w:tab w:val="clear" w:pos="8640"/>
        </w:tabs>
        <w:autoSpaceDE w:val="0"/>
        <w:autoSpaceDN w:val="0"/>
        <w:adjustRightInd w:val="0"/>
        <w:rPr>
          <w:rFonts w:asciiTheme="minorHAnsi" w:hAnsiTheme="minorHAnsi" w:cs="Arial"/>
          <w:iCs/>
          <w:spacing w:val="0"/>
          <w:sz w:val="20"/>
        </w:rPr>
      </w:pPr>
      <w:r w:rsidRPr="001D191D">
        <w:rPr>
          <w:rFonts w:asciiTheme="minorHAnsi" w:hAnsiTheme="minorHAnsi" w:cs="Times"/>
          <w:spacing w:val="0"/>
          <w:sz w:val="20"/>
        </w:rPr>
        <w:t xml:space="preserve">Úpravy a zmeny </w:t>
      </w:r>
      <w:proofErr w:type="spellStart"/>
      <w:r w:rsidRPr="001D191D">
        <w:rPr>
          <w:rFonts w:asciiTheme="minorHAnsi" w:hAnsiTheme="minorHAnsi" w:cs="Times"/>
          <w:spacing w:val="0"/>
          <w:sz w:val="20"/>
        </w:rPr>
        <w:t>Komunitného</w:t>
      </w:r>
      <w:proofErr w:type="spellEnd"/>
      <w:r w:rsidRPr="001D191D">
        <w:rPr>
          <w:rFonts w:asciiTheme="minorHAnsi" w:hAnsiTheme="minorHAnsi" w:cs="Times"/>
          <w:spacing w:val="0"/>
          <w:sz w:val="20"/>
        </w:rPr>
        <w:t xml:space="preserve"> plánu sú v kompetencii poslancov </w:t>
      </w:r>
      <w:proofErr w:type="spellStart"/>
      <w:r w:rsidRPr="001D191D">
        <w:rPr>
          <w:rFonts w:asciiTheme="minorHAnsi" w:hAnsiTheme="minorHAnsi" w:cs="Times"/>
          <w:spacing w:val="0"/>
          <w:sz w:val="20"/>
        </w:rPr>
        <w:t>O</w:t>
      </w:r>
      <w:r w:rsidRPr="00A30A54">
        <w:rPr>
          <w:rFonts w:asciiTheme="minorHAnsi" w:hAnsiTheme="minorHAnsi" w:cs="Times"/>
          <w:spacing w:val="0"/>
          <w:sz w:val="20"/>
        </w:rPr>
        <w:t>c</w:t>
      </w:r>
      <w:r w:rsidRPr="001D191D">
        <w:rPr>
          <w:rFonts w:asciiTheme="minorHAnsi" w:hAnsiTheme="minorHAnsi" w:cs="Times"/>
          <w:spacing w:val="0"/>
          <w:sz w:val="20"/>
        </w:rPr>
        <w:t>Z</w:t>
      </w:r>
      <w:proofErr w:type="spellEnd"/>
      <w:r w:rsidRPr="00A30A54">
        <w:rPr>
          <w:rFonts w:asciiTheme="minorHAnsi" w:hAnsiTheme="minorHAnsi" w:cs="Times"/>
          <w:spacing w:val="0"/>
          <w:sz w:val="20"/>
        </w:rPr>
        <w:t>.</w:t>
      </w:r>
      <w:r w:rsidRPr="00A30A54">
        <w:rPr>
          <w:rFonts w:asciiTheme="minorHAnsi" w:hAnsiTheme="minorHAnsi" w:cs="Arial"/>
          <w:iCs/>
          <w:spacing w:val="0"/>
          <w:sz w:val="20"/>
        </w:rPr>
        <w:t xml:space="preserve"> </w:t>
      </w:r>
      <w:r w:rsidR="00FE56D8" w:rsidRPr="00A30A54">
        <w:rPr>
          <w:rFonts w:asciiTheme="minorHAnsi" w:hAnsiTheme="minorHAnsi" w:cs="Arial"/>
          <w:iCs/>
          <w:spacing w:val="0"/>
          <w:sz w:val="20"/>
        </w:rPr>
        <w:t>Navrhované zmeny a</w:t>
      </w:r>
      <w:r w:rsidR="00FE56D8" w:rsidRPr="00B52C99">
        <w:rPr>
          <w:rFonts w:asciiTheme="minorHAnsi" w:hAnsiTheme="minorHAnsi" w:cs="Arial"/>
          <w:iCs/>
          <w:spacing w:val="0"/>
          <w:sz w:val="20"/>
        </w:rPr>
        <w:t xml:space="preserve"> úpravy vstúpia do platnosti po schválení obecným zastupiteľstvom. </w:t>
      </w:r>
    </w:p>
    <w:p w:rsidR="00FE56D8" w:rsidRDefault="00FE56D8" w:rsidP="00FE56D8">
      <w:pPr>
        <w:tabs>
          <w:tab w:val="clear" w:pos="8640"/>
        </w:tabs>
        <w:autoSpaceDE w:val="0"/>
        <w:autoSpaceDN w:val="0"/>
        <w:adjustRightInd w:val="0"/>
        <w:rPr>
          <w:rFonts w:asciiTheme="minorHAnsi" w:hAnsiTheme="minorHAnsi" w:cs="Arial"/>
          <w:iCs/>
          <w:spacing w:val="0"/>
          <w:sz w:val="20"/>
        </w:rPr>
      </w:pPr>
    </w:p>
    <w:p w:rsidR="00C41323" w:rsidRDefault="00C41323" w:rsidP="00FE56D8">
      <w:pPr>
        <w:tabs>
          <w:tab w:val="clear" w:pos="8640"/>
        </w:tabs>
        <w:autoSpaceDE w:val="0"/>
        <w:autoSpaceDN w:val="0"/>
        <w:adjustRightInd w:val="0"/>
        <w:rPr>
          <w:rFonts w:asciiTheme="minorHAnsi" w:hAnsiTheme="minorHAnsi" w:cs="Arial"/>
          <w:iCs/>
          <w:spacing w:val="0"/>
          <w:sz w:val="20"/>
        </w:rPr>
      </w:pPr>
    </w:p>
    <w:p w:rsidR="00AA4E5C" w:rsidRDefault="00AA4E5C" w:rsidP="00FE56D8">
      <w:pPr>
        <w:tabs>
          <w:tab w:val="clear" w:pos="8640"/>
        </w:tabs>
        <w:autoSpaceDE w:val="0"/>
        <w:autoSpaceDN w:val="0"/>
        <w:adjustRightInd w:val="0"/>
        <w:rPr>
          <w:rFonts w:asciiTheme="minorHAnsi" w:hAnsiTheme="minorHAnsi" w:cs="Arial"/>
          <w:iCs/>
          <w:spacing w:val="0"/>
          <w:sz w:val="20"/>
        </w:rPr>
      </w:pPr>
    </w:p>
    <w:p w:rsidR="00FE56D8" w:rsidRPr="00B52C99" w:rsidRDefault="00FE56D8" w:rsidP="00FE56D8">
      <w:pPr>
        <w:pStyle w:val="tl2"/>
      </w:pPr>
      <w:r>
        <w:lastRenderedPageBreak/>
        <w:t>1</w:t>
      </w:r>
      <w:r w:rsidR="00FF6E66">
        <w:t>2</w:t>
      </w:r>
      <w:r>
        <w:t>.4</w:t>
      </w:r>
      <w:r w:rsidR="00FF6E66">
        <w:t>.</w:t>
      </w:r>
      <w:r>
        <w:tab/>
      </w:r>
      <w:r w:rsidRPr="00B52C99">
        <w:t xml:space="preserve"> Spôsob vyhodnocovania </w:t>
      </w:r>
      <w:proofErr w:type="spellStart"/>
      <w:r w:rsidRPr="00B52C99">
        <w:t>Komunitného</w:t>
      </w:r>
      <w:proofErr w:type="spellEnd"/>
      <w:r w:rsidRPr="00B52C99">
        <w:t xml:space="preserve"> plánu sociálnych služieb </w:t>
      </w:r>
    </w:p>
    <w:p w:rsidR="00FE56D8" w:rsidRPr="00B52C99" w:rsidRDefault="00FE56D8" w:rsidP="00FE56D8">
      <w:pPr>
        <w:tabs>
          <w:tab w:val="clear" w:pos="8640"/>
        </w:tabs>
        <w:autoSpaceDE w:val="0"/>
        <w:autoSpaceDN w:val="0"/>
        <w:adjustRightInd w:val="0"/>
        <w:jc w:val="left"/>
        <w:rPr>
          <w:rFonts w:asciiTheme="minorHAnsi" w:hAnsiTheme="minorHAnsi" w:cs="Arial"/>
          <w:i/>
          <w:iCs/>
          <w:spacing w:val="0"/>
          <w:sz w:val="20"/>
        </w:rPr>
      </w:pPr>
      <w:r w:rsidRPr="00B52C99">
        <w:rPr>
          <w:rFonts w:asciiTheme="minorHAnsi" w:hAnsiTheme="minorHAnsi" w:cs="Arial"/>
          <w:i/>
          <w:iCs/>
          <w:spacing w:val="0"/>
          <w:sz w:val="20"/>
        </w:rPr>
        <w:t xml:space="preserve"> </w:t>
      </w: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r w:rsidRPr="005F5DAD">
        <w:rPr>
          <w:rFonts w:asciiTheme="minorHAnsi" w:hAnsiTheme="minorHAnsi" w:cs="Arial"/>
          <w:iCs/>
          <w:spacing w:val="0"/>
          <w:sz w:val="20"/>
        </w:rPr>
        <w:t xml:space="preserve">Plnenie strategických cieľov a opatrení </w:t>
      </w:r>
      <w:proofErr w:type="spellStart"/>
      <w:r w:rsidRPr="005F5DAD">
        <w:rPr>
          <w:rFonts w:asciiTheme="minorHAnsi" w:hAnsiTheme="minorHAnsi" w:cs="Arial"/>
          <w:iCs/>
          <w:spacing w:val="0"/>
          <w:sz w:val="20"/>
        </w:rPr>
        <w:t>Komunitného</w:t>
      </w:r>
      <w:proofErr w:type="spellEnd"/>
      <w:r w:rsidRPr="005F5DAD">
        <w:rPr>
          <w:rFonts w:asciiTheme="minorHAnsi" w:hAnsiTheme="minorHAnsi" w:cs="Arial"/>
          <w:iCs/>
          <w:spacing w:val="0"/>
          <w:sz w:val="20"/>
        </w:rPr>
        <w:t xml:space="preserve"> plánu sociálnych služieb obce Liešťany bude hodnotené na zasadnutí obecného zastupiteľstva </w:t>
      </w:r>
      <w:r>
        <w:rPr>
          <w:rFonts w:asciiTheme="minorHAnsi" w:hAnsiTheme="minorHAnsi" w:cs="Arial"/>
          <w:b/>
          <w:iCs/>
          <w:spacing w:val="0"/>
          <w:sz w:val="20"/>
        </w:rPr>
        <w:t>1x ročne</w:t>
      </w:r>
      <w:r w:rsidRPr="00B52C99">
        <w:rPr>
          <w:rFonts w:asciiTheme="minorHAnsi" w:hAnsiTheme="minorHAnsi" w:cs="Arial"/>
          <w:iCs/>
          <w:spacing w:val="0"/>
          <w:sz w:val="20"/>
        </w:rPr>
        <w:t xml:space="preserve"> formou </w:t>
      </w:r>
      <w:r w:rsidRPr="005F5DAD">
        <w:rPr>
          <w:rFonts w:asciiTheme="minorHAnsi" w:hAnsiTheme="minorHAnsi" w:cs="Arial"/>
          <w:b/>
          <w:iCs/>
          <w:spacing w:val="0"/>
          <w:sz w:val="20"/>
        </w:rPr>
        <w:t xml:space="preserve">správy o plnení </w:t>
      </w:r>
      <w:r>
        <w:rPr>
          <w:rFonts w:asciiTheme="minorHAnsi" w:hAnsiTheme="minorHAnsi" w:cs="Arial"/>
          <w:b/>
          <w:iCs/>
          <w:spacing w:val="0"/>
          <w:sz w:val="20"/>
        </w:rPr>
        <w:t>úloh KPSS, ktorý bude súčasťou správy o</w:t>
      </w:r>
      <w:r w:rsidR="001D191D">
        <w:rPr>
          <w:rFonts w:asciiTheme="minorHAnsi" w:hAnsiTheme="minorHAnsi" w:cs="Arial"/>
          <w:b/>
          <w:iCs/>
          <w:spacing w:val="0"/>
          <w:sz w:val="20"/>
        </w:rPr>
        <w:t> </w:t>
      </w:r>
      <w:r>
        <w:rPr>
          <w:rFonts w:asciiTheme="minorHAnsi" w:hAnsiTheme="minorHAnsi" w:cs="Arial"/>
          <w:b/>
          <w:iCs/>
          <w:spacing w:val="0"/>
          <w:sz w:val="20"/>
        </w:rPr>
        <w:t>činnosti</w:t>
      </w:r>
      <w:r w:rsidR="001D191D">
        <w:rPr>
          <w:rFonts w:asciiTheme="minorHAnsi" w:hAnsiTheme="minorHAnsi" w:cs="Arial"/>
          <w:b/>
          <w:iCs/>
          <w:spacing w:val="0"/>
          <w:sz w:val="20"/>
        </w:rPr>
        <w:t xml:space="preserve"> sociálnej</w:t>
      </w:r>
      <w:r>
        <w:rPr>
          <w:rFonts w:asciiTheme="minorHAnsi" w:hAnsiTheme="minorHAnsi" w:cs="Arial"/>
          <w:b/>
          <w:iCs/>
          <w:spacing w:val="0"/>
          <w:sz w:val="20"/>
        </w:rPr>
        <w:t xml:space="preserve"> komisie v príslušnom roku</w:t>
      </w:r>
      <w:r w:rsidRPr="00B52C99">
        <w:rPr>
          <w:rFonts w:asciiTheme="minorHAnsi" w:hAnsiTheme="minorHAnsi" w:cs="Arial"/>
          <w:iCs/>
          <w:spacing w:val="0"/>
          <w:sz w:val="20"/>
        </w:rPr>
        <w:t xml:space="preserve">. </w:t>
      </w:r>
    </w:p>
    <w:p w:rsidR="00FE56D8" w:rsidRPr="005F5DAD" w:rsidRDefault="00FE56D8" w:rsidP="00FE56D8">
      <w:pPr>
        <w:tabs>
          <w:tab w:val="clear" w:pos="8640"/>
        </w:tabs>
        <w:autoSpaceDE w:val="0"/>
        <w:autoSpaceDN w:val="0"/>
        <w:adjustRightInd w:val="0"/>
        <w:rPr>
          <w:rFonts w:asciiTheme="minorHAnsi" w:hAnsiTheme="minorHAnsi" w:cs="Arial"/>
          <w:iCs/>
          <w:spacing w:val="0"/>
          <w:sz w:val="20"/>
        </w:rPr>
      </w:pPr>
      <w:r w:rsidRPr="005F5DAD">
        <w:rPr>
          <w:rFonts w:asciiTheme="minorHAnsi" w:hAnsiTheme="minorHAnsi" w:cs="Arial"/>
          <w:iCs/>
          <w:spacing w:val="0"/>
          <w:sz w:val="20"/>
        </w:rPr>
        <w:t xml:space="preserve">Na rokovanie obecného zastupiteľstva bude predložená správa o plnení úloh </w:t>
      </w:r>
      <w:r>
        <w:rPr>
          <w:rFonts w:asciiTheme="minorHAnsi" w:hAnsiTheme="minorHAnsi" w:cs="Arial"/>
          <w:iCs/>
          <w:spacing w:val="0"/>
          <w:sz w:val="20"/>
        </w:rPr>
        <w:t>KPSS</w:t>
      </w:r>
      <w:r w:rsidRPr="005F5DAD">
        <w:rPr>
          <w:rFonts w:asciiTheme="minorHAnsi" w:hAnsiTheme="minorHAnsi" w:cs="Arial"/>
          <w:iCs/>
          <w:spacing w:val="0"/>
          <w:sz w:val="20"/>
        </w:rPr>
        <w:t xml:space="preserve">, aktuálnej situácii </w:t>
      </w:r>
      <w:r>
        <w:rPr>
          <w:rFonts w:asciiTheme="minorHAnsi" w:hAnsiTheme="minorHAnsi" w:cs="Arial"/>
          <w:iCs/>
          <w:spacing w:val="0"/>
          <w:sz w:val="20"/>
        </w:rPr>
        <w:br/>
      </w:r>
      <w:r w:rsidRPr="005F5DAD">
        <w:rPr>
          <w:rFonts w:asciiTheme="minorHAnsi" w:hAnsiTheme="minorHAnsi" w:cs="Arial"/>
          <w:iCs/>
          <w:spacing w:val="0"/>
          <w:sz w:val="20"/>
        </w:rPr>
        <w:t xml:space="preserve">a potrebe aktualizácie úloh v oblasti sociálnych služieb na budúce obdobie. </w:t>
      </w:r>
    </w:p>
    <w:p w:rsidR="00FE56D8" w:rsidRDefault="00FE56D8" w:rsidP="00FE56D8">
      <w:pPr>
        <w:tabs>
          <w:tab w:val="clear" w:pos="8640"/>
        </w:tabs>
        <w:autoSpaceDE w:val="0"/>
        <w:autoSpaceDN w:val="0"/>
        <w:adjustRightInd w:val="0"/>
        <w:rPr>
          <w:rFonts w:asciiTheme="minorHAnsi" w:hAnsiTheme="minorHAnsi" w:cs="Arial"/>
          <w:iCs/>
          <w:spacing w:val="0"/>
          <w:sz w:val="20"/>
        </w:rPr>
      </w:pPr>
      <w:r w:rsidRPr="005F5DAD">
        <w:rPr>
          <w:rFonts w:asciiTheme="minorHAnsi" w:hAnsiTheme="minorHAnsi" w:cs="Arial"/>
          <w:iCs/>
          <w:spacing w:val="0"/>
          <w:sz w:val="20"/>
        </w:rPr>
        <w:t xml:space="preserve"> </w:t>
      </w:r>
    </w:p>
    <w:p w:rsidR="00856A4F" w:rsidRPr="005F5DAD" w:rsidRDefault="00856A4F" w:rsidP="00FE56D8">
      <w:pPr>
        <w:tabs>
          <w:tab w:val="clear" w:pos="8640"/>
        </w:tabs>
        <w:autoSpaceDE w:val="0"/>
        <w:autoSpaceDN w:val="0"/>
        <w:adjustRightInd w:val="0"/>
        <w:rPr>
          <w:rFonts w:asciiTheme="minorHAnsi" w:hAnsiTheme="minorHAnsi" w:cs="Arial"/>
          <w:iCs/>
          <w:spacing w:val="0"/>
          <w:sz w:val="20"/>
        </w:rPr>
      </w:pPr>
    </w:p>
    <w:p w:rsidR="00FE56D8" w:rsidRPr="005F5DAD" w:rsidRDefault="00FE56D8" w:rsidP="00FE56D8">
      <w:pPr>
        <w:tabs>
          <w:tab w:val="clear" w:pos="8640"/>
        </w:tabs>
        <w:autoSpaceDE w:val="0"/>
        <w:autoSpaceDN w:val="0"/>
        <w:adjustRightInd w:val="0"/>
        <w:jc w:val="left"/>
        <w:rPr>
          <w:rFonts w:asciiTheme="minorHAnsi" w:hAnsiTheme="minorHAnsi" w:cs="Arial"/>
          <w:iCs/>
          <w:spacing w:val="0"/>
          <w:sz w:val="20"/>
        </w:rPr>
      </w:pPr>
    </w:p>
    <w:p w:rsidR="007C3F2B" w:rsidRPr="004B3408" w:rsidRDefault="007C3F2B" w:rsidP="007C3F2B">
      <w:pPr>
        <w:pStyle w:val="tl1"/>
        <w:ind w:left="705" w:hanging="705"/>
        <w:rPr>
          <w:iCs/>
        </w:rPr>
      </w:pPr>
      <w:r w:rsidRPr="004B3408">
        <w:t>Z</w:t>
      </w:r>
      <w:r>
        <w:t>Á</w:t>
      </w:r>
      <w:r w:rsidRPr="004B3408">
        <w:t>V</w:t>
      </w:r>
      <w:r>
        <w:t>ER</w:t>
      </w:r>
    </w:p>
    <w:p w:rsidR="00A30A54" w:rsidRPr="00B52C99" w:rsidRDefault="00A30A54" w:rsidP="00FE56D8">
      <w:pPr>
        <w:tabs>
          <w:tab w:val="clear" w:pos="8640"/>
        </w:tabs>
        <w:autoSpaceDE w:val="0"/>
        <w:autoSpaceDN w:val="0"/>
        <w:adjustRightInd w:val="0"/>
        <w:jc w:val="left"/>
        <w:rPr>
          <w:rFonts w:asciiTheme="minorHAnsi" w:hAnsiTheme="minorHAnsi" w:cs="Arial"/>
          <w:i/>
          <w:iCs/>
          <w:spacing w:val="0"/>
          <w:sz w:val="20"/>
        </w:rPr>
      </w:pPr>
    </w:p>
    <w:p w:rsidR="00A30A54" w:rsidRPr="00A30A54" w:rsidRDefault="00A30A54" w:rsidP="00A30A54">
      <w:p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 xml:space="preserve">Spracovaním </w:t>
      </w:r>
      <w:proofErr w:type="spellStart"/>
      <w:r w:rsidRPr="00A30A54">
        <w:rPr>
          <w:rFonts w:asciiTheme="minorHAnsi" w:hAnsiTheme="minorHAnsi"/>
          <w:color w:val="000000"/>
          <w:spacing w:val="0"/>
          <w:sz w:val="20"/>
        </w:rPr>
        <w:t>Komunitného</w:t>
      </w:r>
      <w:proofErr w:type="spellEnd"/>
      <w:r w:rsidRPr="00A30A54">
        <w:rPr>
          <w:rFonts w:asciiTheme="minorHAnsi" w:hAnsiTheme="minorHAnsi"/>
          <w:color w:val="000000"/>
          <w:spacing w:val="0"/>
          <w:sz w:val="20"/>
        </w:rPr>
        <w:t xml:space="preserve"> plánu sociálnych služieb obce Liešťany sa v obci pristúpilo ku komplexnému </w:t>
      </w:r>
      <w:proofErr w:type="spellStart"/>
      <w:r w:rsidRPr="00A30A54">
        <w:rPr>
          <w:rFonts w:asciiTheme="minorHAnsi" w:hAnsiTheme="minorHAnsi"/>
          <w:color w:val="000000"/>
          <w:spacing w:val="0"/>
          <w:sz w:val="20"/>
        </w:rPr>
        <w:t>komunitnému</w:t>
      </w:r>
      <w:proofErr w:type="spellEnd"/>
      <w:r w:rsidRPr="00A30A54">
        <w:rPr>
          <w:rFonts w:asciiTheme="minorHAnsi" w:hAnsiTheme="minorHAnsi"/>
          <w:color w:val="000000"/>
          <w:spacing w:val="0"/>
          <w:sz w:val="20"/>
        </w:rPr>
        <w:t xml:space="preserve"> plánovaniu, cieľom ktorého je:</w:t>
      </w:r>
    </w:p>
    <w:p w:rsidR="00A30A54" w:rsidRDefault="00A30A54" w:rsidP="001E5022">
      <w:pPr>
        <w:pStyle w:val="Odsekzoznamu"/>
        <w:numPr>
          <w:ilvl w:val="0"/>
          <w:numId w:val="63"/>
        </w:num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zmapovanie a vyhodnotenie situácie v oblasti sociálnych služieb v obci,</w:t>
      </w:r>
    </w:p>
    <w:p w:rsidR="00A30A54" w:rsidRDefault="00A30A54" w:rsidP="001E5022">
      <w:pPr>
        <w:pStyle w:val="Odsekzoznamu"/>
        <w:numPr>
          <w:ilvl w:val="0"/>
          <w:numId w:val="63"/>
        </w:num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 xml:space="preserve">naštartovanie systematického a transparentného plánovania rozvoja sociálnych služieb </w:t>
      </w:r>
    </w:p>
    <w:p w:rsidR="00A30A54" w:rsidRDefault="00A30A54" w:rsidP="001E5022">
      <w:pPr>
        <w:pStyle w:val="Odsekzoznamu"/>
        <w:numPr>
          <w:ilvl w:val="0"/>
          <w:numId w:val="63"/>
        </w:num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 xml:space="preserve">stanovenie a realizácia strategických cieľov a opatrení rozvoja sociálnych služieb obce, </w:t>
      </w:r>
    </w:p>
    <w:p w:rsidR="00A30A54" w:rsidRPr="00A30A54" w:rsidRDefault="00A30A54" w:rsidP="001E5022">
      <w:pPr>
        <w:pStyle w:val="Odsekzoznamu"/>
        <w:numPr>
          <w:ilvl w:val="0"/>
          <w:numId w:val="63"/>
        </w:num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vytvorenie nástroja pre rozhodovanie manažmentu obce v oblasti sociálnych služieb.</w:t>
      </w:r>
    </w:p>
    <w:p w:rsidR="00A30A54" w:rsidRPr="00A30A54" w:rsidRDefault="00A30A54" w:rsidP="00A30A54">
      <w:pPr>
        <w:tabs>
          <w:tab w:val="clear" w:pos="8640"/>
        </w:tabs>
        <w:autoSpaceDE w:val="0"/>
        <w:autoSpaceDN w:val="0"/>
        <w:adjustRightInd w:val="0"/>
        <w:spacing w:line="276" w:lineRule="auto"/>
        <w:jc w:val="left"/>
        <w:rPr>
          <w:rFonts w:asciiTheme="minorHAnsi" w:hAnsiTheme="minorHAnsi"/>
          <w:color w:val="000000"/>
          <w:spacing w:val="0"/>
          <w:sz w:val="20"/>
        </w:rPr>
      </w:pPr>
    </w:p>
    <w:p w:rsidR="00A30A54" w:rsidRDefault="00A30A54" w:rsidP="00A30A54">
      <w:pPr>
        <w:tabs>
          <w:tab w:val="clear" w:pos="8640"/>
        </w:tabs>
        <w:autoSpaceDE w:val="0"/>
        <w:autoSpaceDN w:val="0"/>
        <w:adjustRightInd w:val="0"/>
        <w:spacing w:line="276" w:lineRule="auto"/>
        <w:jc w:val="left"/>
        <w:rPr>
          <w:rFonts w:asciiTheme="minorHAnsi" w:hAnsiTheme="minorHAnsi"/>
          <w:color w:val="000000"/>
          <w:spacing w:val="0"/>
          <w:sz w:val="20"/>
        </w:rPr>
      </w:pPr>
      <w:r w:rsidRPr="00A30A54">
        <w:rPr>
          <w:rFonts w:asciiTheme="minorHAnsi" w:hAnsiTheme="minorHAnsi"/>
          <w:color w:val="000000"/>
          <w:spacing w:val="0"/>
          <w:sz w:val="20"/>
        </w:rPr>
        <w:t>Úspech realizácie strategických cieľov a opatrení stano</w:t>
      </w:r>
      <w:r>
        <w:rPr>
          <w:rFonts w:asciiTheme="minorHAnsi" w:hAnsiTheme="minorHAnsi"/>
          <w:color w:val="000000"/>
          <w:spacing w:val="0"/>
          <w:sz w:val="20"/>
        </w:rPr>
        <w:t xml:space="preserve">vených v </w:t>
      </w:r>
      <w:proofErr w:type="spellStart"/>
      <w:r>
        <w:rPr>
          <w:rFonts w:asciiTheme="minorHAnsi" w:hAnsiTheme="minorHAnsi"/>
          <w:color w:val="000000"/>
          <w:spacing w:val="0"/>
          <w:sz w:val="20"/>
        </w:rPr>
        <w:t>komunitnom</w:t>
      </w:r>
      <w:proofErr w:type="spellEnd"/>
      <w:r>
        <w:rPr>
          <w:rFonts w:asciiTheme="minorHAnsi" w:hAnsiTheme="minorHAnsi"/>
          <w:color w:val="000000"/>
          <w:spacing w:val="0"/>
          <w:sz w:val="20"/>
        </w:rPr>
        <w:t xml:space="preserve"> pláne bude </w:t>
      </w:r>
      <w:r w:rsidRPr="00A30A54">
        <w:rPr>
          <w:rFonts w:asciiTheme="minorHAnsi" w:hAnsiTheme="minorHAnsi"/>
          <w:color w:val="000000"/>
          <w:spacing w:val="0"/>
          <w:sz w:val="20"/>
        </w:rPr>
        <w:t>podmienený mierou spolupráce dotknutých subjektov a vh</w:t>
      </w:r>
      <w:r>
        <w:rPr>
          <w:rFonts w:asciiTheme="minorHAnsi" w:hAnsiTheme="minorHAnsi"/>
          <w:color w:val="000000"/>
          <w:spacing w:val="0"/>
          <w:sz w:val="20"/>
        </w:rPr>
        <w:t xml:space="preserve">odným zabezpečením finančných, </w:t>
      </w:r>
      <w:r w:rsidRPr="00A30A54">
        <w:rPr>
          <w:rFonts w:asciiTheme="minorHAnsi" w:hAnsiTheme="minorHAnsi"/>
          <w:color w:val="000000"/>
          <w:spacing w:val="0"/>
          <w:sz w:val="20"/>
        </w:rPr>
        <w:t>materiálnych a personálnych podmienok potrebných na rozvoj sociálnych služieb v obci.</w:t>
      </w:r>
    </w:p>
    <w:p w:rsidR="00856A4F" w:rsidRDefault="00856A4F" w:rsidP="00A30A54">
      <w:pPr>
        <w:tabs>
          <w:tab w:val="clear" w:pos="8640"/>
        </w:tabs>
        <w:autoSpaceDE w:val="0"/>
        <w:autoSpaceDN w:val="0"/>
        <w:adjustRightInd w:val="0"/>
        <w:spacing w:line="276" w:lineRule="auto"/>
        <w:jc w:val="left"/>
        <w:rPr>
          <w:rFonts w:asciiTheme="minorHAnsi" w:hAnsiTheme="minorHAnsi"/>
          <w:color w:val="000000"/>
          <w:spacing w:val="0"/>
          <w:sz w:val="20"/>
        </w:rPr>
      </w:pPr>
    </w:p>
    <w:p w:rsidR="00856A4F" w:rsidRPr="00A30A54" w:rsidRDefault="00856A4F" w:rsidP="00A30A54">
      <w:pPr>
        <w:tabs>
          <w:tab w:val="clear" w:pos="8640"/>
        </w:tabs>
        <w:autoSpaceDE w:val="0"/>
        <w:autoSpaceDN w:val="0"/>
        <w:adjustRightInd w:val="0"/>
        <w:spacing w:line="276" w:lineRule="auto"/>
        <w:jc w:val="left"/>
        <w:rPr>
          <w:rFonts w:asciiTheme="minorHAnsi" w:hAnsiTheme="minorHAnsi"/>
          <w:color w:val="000000"/>
          <w:spacing w:val="0"/>
          <w:sz w:val="20"/>
        </w:rPr>
      </w:pPr>
    </w:p>
    <w:p w:rsidR="00FE56D8" w:rsidRPr="00B52C99" w:rsidRDefault="00FE56D8" w:rsidP="00FE56D8">
      <w:pPr>
        <w:tabs>
          <w:tab w:val="clear" w:pos="8640"/>
        </w:tabs>
        <w:autoSpaceDE w:val="0"/>
        <w:autoSpaceDN w:val="0"/>
        <w:adjustRightInd w:val="0"/>
        <w:rPr>
          <w:rFonts w:asciiTheme="minorHAnsi" w:hAnsiTheme="minorHAnsi" w:cs="Arial"/>
          <w:iCs/>
          <w:spacing w:val="0"/>
          <w:sz w:val="20"/>
        </w:rPr>
      </w:pPr>
      <w:proofErr w:type="spellStart"/>
      <w:r w:rsidRPr="00B52C99">
        <w:rPr>
          <w:rFonts w:asciiTheme="minorHAnsi" w:hAnsiTheme="minorHAnsi" w:cs="Arial"/>
          <w:iCs/>
          <w:spacing w:val="0"/>
          <w:sz w:val="20"/>
        </w:rPr>
        <w:t>Komunitný</w:t>
      </w:r>
      <w:proofErr w:type="spellEnd"/>
      <w:r w:rsidRPr="00B52C99">
        <w:rPr>
          <w:rFonts w:asciiTheme="minorHAnsi" w:hAnsiTheme="minorHAnsi" w:cs="Arial"/>
          <w:iCs/>
          <w:spacing w:val="0"/>
          <w:sz w:val="20"/>
        </w:rPr>
        <w:t xml:space="preserve"> plán sociálnych služieb obce Liešťany na obdobie rokov 201</w:t>
      </w:r>
      <w:r>
        <w:rPr>
          <w:rFonts w:asciiTheme="minorHAnsi" w:hAnsiTheme="minorHAnsi" w:cs="Arial"/>
          <w:iCs/>
          <w:spacing w:val="0"/>
          <w:sz w:val="20"/>
        </w:rPr>
        <w:t>6</w:t>
      </w:r>
      <w:r w:rsidRPr="00B52C99">
        <w:rPr>
          <w:rFonts w:asciiTheme="minorHAnsi" w:hAnsiTheme="minorHAnsi" w:cs="Arial"/>
          <w:iCs/>
          <w:spacing w:val="0"/>
          <w:sz w:val="20"/>
        </w:rPr>
        <w:t xml:space="preserve"> - 20</w:t>
      </w:r>
      <w:r>
        <w:rPr>
          <w:rFonts w:asciiTheme="minorHAnsi" w:hAnsiTheme="minorHAnsi" w:cs="Arial"/>
          <w:iCs/>
          <w:spacing w:val="0"/>
          <w:sz w:val="20"/>
        </w:rPr>
        <w:t>20</w:t>
      </w:r>
      <w:r w:rsidRPr="00B52C99">
        <w:rPr>
          <w:rFonts w:asciiTheme="minorHAnsi" w:hAnsiTheme="minorHAnsi" w:cs="Arial"/>
          <w:iCs/>
          <w:spacing w:val="0"/>
          <w:sz w:val="20"/>
        </w:rPr>
        <w:t xml:space="preserve"> bol schválený uznesením </w:t>
      </w:r>
      <w:proofErr w:type="spellStart"/>
      <w:r w:rsidRPr="00B52C99">
        <w:rPr>
          <w:rFonts w:asciiTheme="minorHAnsi" w:hAnsiTheme="minorHAnsi" w:cs="Arial"/>
          <w:iCs/>
          <w:spacing w:val="0"/>
          <w:sz w:val="20"/>
        </w:rPr>
        <w:t>OcZ</w:t>
      </w:r>
      <w:proofErr w:type="spellEnd"/>
      <w:r w:rsidRPr="00B52C99">
        <w:rPr>
          <w:rFonts w:asciiTheme="minorHAnsi" w:hAnsiTheme="minorHAnsi" w:cs="Arial"/>
          <w:iCs/>
          <w:spacing w:val="0"/>
          <w:sz w:val="20"/>
        </w:rPr>
        <w:t xml:space="preserve"> číslo </w:t>
      </w:r>
      <w:proofErr w:type="spellStart"/>
      <w:r w:rsidRPr="00B52C99">
        <w:rPr>
          <w:rFonts w:asciiTheme="minorHAnsi" w:hAnsiTheme="minorHAnsi" w:cs="Arial"/>
          <w:iCs/>
          <w:color w:val="FF0000"/>
          <w:spacing w:val="0"/>
          <w:sz w:val="20"/>
        </w:rPr>
        <w:t>xxxxxxxxx</w:t>
      </w:r>
      <w:proofErr w:type="spellEnd"/>
      <w:r w:rsidRPr="00B52C99">
        <w:rPr>
          <w:rFonts w:asciiTheme="minorHAnsi" w:hAnsiTheme="minorHAnsi" w:cs="Arial"/>
          <w:iCs/>
          <w:color w:val="FF0000"/>
          <w:spacing w:val="0"/>
          <w:sz w:val="20"/>
        </w:rPr>
        <w:t xml:space="preserve"> , dňa XX.YY.201</w:t>
      </w:r>
      <w:r>
        <w:rPr>
          <w:rFonts w:asciiTheme="minorHAnsi" w:hAnsiTheme="minorHAnsi" w:cs="Arial"/>
          <w:iCs/>
          <w:color w:val="FF0000"/>
          <w:spacing w:val="0"/>
          <w:sz w:val="20"/>
        </w:rPr>
        <w:t>5.</w:t>
      </w:r>
      <w:r w:rsidRPr="00B52C99">
        <w:rPr>
          <w:rFonts w:asciiTheme="minorHAnsi" w:hAnsiTheme="minorHAnsi" w:cs="Arial"/>
          <w:iCs/>
          <w:spacing w:val="0"/>
          <w:sz w:val="20"/>
        </w:rPr>
        <w:t xml:space="preserve"> </w:t>
      </w:r>
    </w:p>
    <w:p w:rsidR="00FE56D8" w:rsidRPr="00B52C99" w:rsidRDefault="00FE56D8" w:rsidP="00FE56D8">
      <w:pPr>
        <w:tabs>
          <w:tab w:val="clear" w:pos="8640"/>
        </w:tabs>
        <w:autoSpaceDE w:val="0"/>
        <w:autoSpaceDN w:val="0"/>
        <w:adjustRightInd w:val="0"/>
        <w:spacing w:after="100" w:afterAutospacing="1"/>
        <w:rPr>
          <w:rFonts w:asciiTheme="minorHAnsi" w:hAnsiTheme="minorHAnsi" w:cs="Arial"/>
          <w:i/>
          <w:iCs/>
          <w:spacing w:val="0"/>
          <w:sz w:val="20"/>
        </w:rPr>
      </w:pPr>
      <w:r w:rsidRPr="00B52C99">
        <w:rPr>
          <w:rFonts w:asciiTheme="minorHAnsi" w:hAnsiTheme="minorHAnsi" w:cs="Arial"/>
          <w:i/>
          <w:iCs/>
          <w:spacing w:val="0"/>
          <w:sz w:val="20"/>
        </w:rPr>
        <w:t xml:space="preserve"> </w:t>
      </w:r>
    </w:p>
    <w:p w:rsidR="00FE56D8" w:rsidRPr="00B52C99" w:rsidRDefault="00FE56D8" w:rsidP="00FE56D8">
      <w:pPr>
        <w:tabs>
          <w:tab w:val="clear" w:pos="8640"/>
        </w:tabs>
        <w:autoSpaceDE w:val="0"/>
        <w:autoSpaceDN w:val="0"/>
        <w:adjustRightInd w:val="0"/>
        <w:spacing w:after="100" w:afterAutospacing="1"/>
        <w:jc w:val="left"/>
        <w:rPr>
          <w:rFonts w:asciiTheme="minorHAnsi" w:hAnsiTheme="minorHAnsi" w:cs="Arial"/>
          <w:i/>
          <w:iCs/>
          <w:spacing w:val="0"/>
          <w:sz w:val="20"/>
        </w:rPr>
      </w:pPr>
      <w:r w:rsidRPr="00B52C99">
        <w:rPr>
          <w:rFonts w:asciiTheme="minorHAnsi" w:hAnsiTheme="minorHAnsi" w:cs="Arial"/>
          <w:i/>
          <w:iCs/>
          <w:spacing w:val="0"/>
          <w:sz w:val="20"/>
        </w:rPr>
        <w:t xml:space="preserve">  </w:t>
      </w:r>
    </w:p>
    <w:p w:rsidR="00FE56D8" w:rsidRPr="00B52C99" w:rsidRDefault="00FE56D8" w:rsidP="00FE56D8">
      <w:pPr>
        <w:tabs>
          <w:tab w:val="clear" w:pos="8640"/>
        </w:tabs>
        <w:autoSpaceDE w:val="0"/>
        <w:autoSpaceDN w:val="0"/>
        <w:adjustRightInd w:val="0"/>
        <w:jc w:val="right"/>
        <w:rPr>
          <w:rFonts w:asciiTheme="minorHAnsi" w:hAnsiTheme="minorHAnsi" w:cs="Arial"/>
          <w:i/>
          <w:iCs/>
          <w:spacing w:val="0"/>
          <w:sz w:val="20"/>
        </w:rPr>
      </w:pPr>
      <w:r w:rsidRPr="00B52C99">
        <w:rPr>
          <w:rFonts w:asciiTheme="minorHAnsi" w:hAnsiTheme="minorHAnsi" w:cs="Arial"/>
          <w:i/>
          <w:iCs/>
          <w:spacing w:val="0"/>
          <w:sz w:val="20"/>
        </w:rPr>
        <w:t>Ľubomír NOSKA</w:t>
      </w:r>
    </w:p>
    <w:p w:rsidR="00FE56D8" w:rsidRPr="00B52C99" w:rsidRDefault="00FE56D8" w:rsidP="00FE56D8">
      <w:pPr>
        <w:tabs>
          <w:tab w:val="clear" w:pos="8640"/>
        </w:tabs>
        <w:autoSpaceDE w:val="0"/>
        <w:autoSpaceDN w:val="0"/>
        <w:adjustRightInd w:val="0"/>
        <w:ind w:left="6372" w:firstLine="708"/>
        <w:jc w:val="center"/>
        <w:rPr>
          <w:rFonts w:asciiTheme="minorHAnsi" w:hAnsiTheme="minorHAnsi" w:cs="Arial"/>
          <w:i/>
          <w:iCs/>
          <w:spacing w:val="0"/>
          <w:sz w:val="20"/>
        </w:rPr>
      </w:pPr>
      <w:r w:rsidRPr="00B52C99">
        <w:rPr>
          <w:rFonts w:asciiTheme="minorHAnsi" w:hAnsiTheme="minorHAnsi" w:cs="Arial"/>
          <w:i/>
          <w:iCs/>
          <w:spacing w:val="0"/>
          <w:sz w:val="20"/>
        </w:rPr>
        <w:t xml:space="preserve">    starosta obce </w:t>
      </w:r>
      <w:r w:rsidRPr="00B52C99">
        <w:rPr>
          <w:rFonts w:asciiTheme="minorHAnsi" w:hAnsiTheme="minorHAnsi" w:cs="Arial"/>
          <w:i/>
          <w:iCs/>
          <w:spacing w:val="0"/>
          <w:sz w:val="20"/>
        </w:rPr>
        <w:cr/>
      </w:r>
    </w:p>
    <w:p w:rsidR="00FE56D8" w:rsidRPr="00B52C99" w:rsidRDefault="00FE56D8" w:rsidP="00FE56D8">
      <w:pPr>
        <w:tabs>
          <w:tab w:val="clear" w:pos="8640"/>
        </w:tabs>
        <w:autoSpaceDE w:val="0"/>
        <w:autoSpaceDN w:val="0"/>
        <w:adjustRightInd w:val="0"/>
        <w:jc w:val="left"/>
        <w:rPr>
          <w:rFonts w:asciiTheme="minorHAnsi" w:hAnsiTheme="minorHAnsi" w:cs="Arial"/>
          <w:i/>
          <w:iCs/>
          <w:spacing w:val="0"/>
          <w:sz w:val="20"/>
        </w:rPr>
      </w:pPr>
    </w:p>
    <w:p w:rsidR="00FE56D8" w:rsidRPr="00A30A54" w:rsidRDefault="00FE56D8" w:rsidP="00A30A54">
      <w:pPr>
        <w:tabs>
          <w:tab w:val="clear" w:pos="8640"/>
        </w:tabs>
        <w:autoSpaceDE w:val="0"/>
        <w:autoSpaceDN w:val="0"/>
        <w:adjustRightInd w:val="0"/>
        <w:spacing w:line="276" w:lineRule="auto"/>
        <w:jc w:val="left"/>
        <w:rPr>
          <w:rFonts w:asciiTheme="minorHAnsi" w:hAnsiTheme="minorHAnsi"/>
          <w:color w:val="000000"/>
          <w:spacing w:val="0"/>
          <w:sz w:val="20"/>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p w:rsidR="00FE56D8" w:rsidRPr="0045394D" w:rsidRDefault="00FE56D8" w:rsidP="00FE56D8">
      <w:pPr>
        <w:tabs>
          <w:tab w:val="clear" w:pos="8640"/>
        </w:tabs>
        <w:autoSpaceDE w:val="0"/>
        <w:autoSpaceDN w:val="0"/>
        <w:adjustRightInd w:val="0"/>
        <w:jc w:val="left"/>
        <w:rPr>
          <w:rFonts w:ascii="Times New Roman" w:hAnsi="Times New Roman"/>
          <w:color w:val="000000"/>
          <w:spacing w:val="0"/>
          <w:sz w:val="23"/>
          <w:szCs w:val="23"/>
        </w:rPr>
      </w:pPr>
      <w:r w:rsidRPr="0045394D">
        <w:rPr>
          <w:rFonts w:ascii="Times New Roman" w:hAnsi="Times New Roman"/>
          <w:color w:val="000000"/>
          <w:spacing w:val="0"/>
          <w:sz w:val="23"/>
          <w:szCs w:val="23"/>
        </w:rPr>
        <w:lastRenderedPageBreak/>
        <w:t xml:space="preserve">Zoznam príloh: </w:t>
      </w:r>
    </w:p>
    <w:p w:rsidR="00FE56D8" w:rsidRPr="00160350" w:rsidRDefault="00FE56D8" w:rsidP="00FE56D8">
      <w:pPr>
        <w:tabs>
          <w:tab w:val="clear" w:pos="8640"/>
        </w:tabs>
        <w:autoSpaceDE w:val="0"/>
        <w:autoSpaceDN w:val="0"/>
        <w:adjustRightInd w:val="0"/>
        <w:jc w:val="left"/>
        <w:rPr>
          <w:rFonts w:asciiTheme="minorHAnsi" w:hAnsiTheme="minorHAnsi"/>
          <w:color w:val="000000"/>
          <w:spacing w:val="0"/>
          <w:sz w:val="20"/>
        </w:rPr>
      </w:pPr>
      <w:r w:rsidRPr="0045394D">
        <w:rPr>
          <w:rFonts w:asciiTheme="minorHAnsi" w:hAnsiTheme="minorHAnsi"/>
          <w:b/>
          <w:bCs/>
          <w:color w:val="000000"/>
          <w:spacing w:val="0"/>
          <w:sz w:val="20"/>
        </w:rPr>
        <w:t xml:space="preserve">Príloha č. 1. </w:t>
      </w:r>
      <w:r w:rsidRPr="0045394D">
        <w:rPr>
          <w:rFonts w:asciiTheme="minorHAnsi" w:hAnsiTheme="minorHAnsi"/>
          <w:color w:val="000000"/>
          <w:spacing w:val="0"/>
          <w:sz w:val="20"/>
        </w:rPr>
        <w:t xml:space="preserve">Prehľad sociálnych služieb a odborných činností poskytovaných na </w:t>
      </w:r>
      <w:proofErr w:type="spellStart"/>
      <w:r w:rsidRPr="0045394D">
        <w:rPr>
          <w:rFonts w:asciiTheme="minorHAnsi" w:hAnsiTheme="minorHAnsi"/>
          <w:color w:val="000000"/>
          <w:spacing w:val="0"/>
          <w:sz w:val="20"/>
        </w:rPr>
        <w:t>komunitnej</w:t>
      </w:r>
      <w:proofErr w:type="spellEnd"/>
      <w:r w:rsidRPr="0045394D">
        <w:rPr>
          <w:rFonts w:asciiTheme="minorHAnsi" w:hAnsiTheme="minorHAnsi"/>
          <w:color w:val="000000"/>
          <w:spacing w:val="0"/>
          <w:sz w:val="20"/>
        </w:rPr>
        <w:t xml:space="preserve"> úrovni (</w:t>
      </w:r>
      <w:proofErr w:type="spellStart"/>
      <w:r w:rsidRPr="0045394D">
        <w:rPr>
          <w:rFonts w:asciiTheme="minorHAnsi" w:hAnsiTheme="minorHAnsi"/>
          <w:color w:val="000000"/>
          <w:spacing w:val="0"/>
          <w:sz w:val="20"/>
        </w:rPr>
        <w:t>komunitné</w:t>
      </w:r>
      <w:proofErr w:type="spellEnd"/>
      <w:r w:rsidRPr="0045394D">
        <w:rPr>
          <w:rFonts w:asciiTheme="minorHAnsi" w:hAnsiTheme="minorHAnsi"/>
          <w:color w:val="000000"/>
          <w:spacing w:val="0"/>
          <w:sz w:val="20"/>
        </w:rPr>
        <w:t xml:space="preserve"> sociálne služby) </w:t>
      </w:r>
    </w:p>
    <w:p w:rsidR="00FE56D8" w:rsidRPr="0045394D" w:rsidRDefault="00FE56D8" w:rsidP="00FE56D8">
      <w:pPr>
        <w:tabs>
          <w:tab w:val="clear" w:pos="8640"/>
        </w:tabs>
        <w:autoSpaceDE w:val="0"/>
        <w:autoSpaceDN w:val="0"/>
        <w:adjustRightInd w:val="0"/>
        <w:jc w:val="left"/>
        <w:rPr>
          <w:rFonts w:ascii="Times New Roman" w:hAnsi="Times New Roman"/>
          <w:color w:val="000000"/>
          <w:spacing w:val="0"/>
          <w:sz w:val="23"/>
          <w:szCs w:val="23"/>
        </w:rPr>
      </w:pPr>
    </w:p>
    <w:tbl>
      <w:tblPr>
        <w:tblStyle w:val="Svetlzoznamzvraznenie3"/>
        <w:tblW w:w="90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V w:val="single" w:sz="18" w:space="0" w:color="76923C" w:themeColor="accent3" w:themeShade="BF"/>
        </w:tblBorders>
        <w:tblLayout w:type="fixed"/>
        <w:tblLook w:val="0000"/>
      </w:tblPr>
      <w:tblGrid>
        <w:gridCol w:w="4507"/>
        <w:gridCol w:w="4501"/>
      </w:tblGrid>
      <w:tr w:rsidR="00FE56D8" w:rsidRPr="0045394D" w:rsidTr="00BF73B3">
        <w:trPr>
          <w:cnfStyle w:val="000000100000"/>
          <w:trHeight w:val="228"/>
        </w:trPr>
        <w:tc>
          <w:tcPr>
            <w:cnfStyle w:val="000010000000"/>
            <w:tcW w:w="9008" w:type="dxa"/>
            <w:gridSpan w:val="2"/>
            <w:tcBorders>
              <w:bottom w:val="single" w:sz="18" w:space="0" w:color="76923C" w:themeColor="accent3" w:themeShade="BF"/>
            </w:tcBorders>
            <w:shd w:val="clear" w:color="auto" w:fill="76923C" w:themeFill="accent3" w:themeFillShade="BF"/>
            <w:vAlign w:val="center"/>
          </w:tcPr>
          <w:p w:rsidR="00FE56D8" w:rsidRPr="0045394D" w:rsidRDefault="00FE56D8" w:rsidP="00BF73B3">
            <w:pPr>
              <w:tabs>
                <w:tab w:val="clear" w:pos="8640"/>
              </w:tabs>
              <w:autoSpaceDE w:val="0"/>
              <w:autoSpaceDN w:val="0"/>
              <w:adjustRightInd w:val="0"/>
              <w:jc w:val="center"/>
              <w:rPr>
                <w:rFonts w:ascii="Times New Roman" w:hAnsi="Times New Roman"/>
                <w:color w:val="000000"/>
                <w:spacing w:val="0"/>
                <w:sz w:val="22"/>
                <w:szCs w:val="22"/>
              </w:rPr>
            </w:pPr>
            <w:r w:rsidRPr="0045394D">
              <w:rPr>
                <w:rFonts w:ascii="Times New Roman" w:hAnsi="Times New Roman"/>
                <w:b/>
                <w:bCs/>
                <w:color w:val="000000"/>
                <w:spacing w:val="0"/>
                <w:sz w:val="22"/>
                <w:szCs w:val="22"/>
              </w:rPr>
              <w:t xml:space="preserve">Prehľad sociálnych služieb a odborných činností poskytovaných na </w:t>
            </w:r>
            <w:proofErr w:type="spellStart"/>
            <w:r w:rsidRPr="0045394D">
              <w:rPr>
                <w:rFonts w:ascii="Times New Roman" w:hAnsi="Times New Roman"/>
                <w:b/>
                <w:bCs/>
                <w:color w:val="000000"/>
                <w:spacing w:val="0"/>
                <w:sz w:val="22"/>
                <w:szCs w:val="22"/>
              </w:rPr>
              <w:t>komunitnej</w:t>
            </w:r>
            <w:proofErr w:type="spellEnd"/>
            <w:r w:rsidRPr="0045394D">
              <w:rPr>
                <w:rFonts w:ascii="Times New Roman" w:hAnsi="Times New Roman"/>
                <w:b/>
                <w:bCs/>
                <w:color w:val="000000"/>
                <w:spacing w:val="0"/>
                <w:sz w:val="22"/>
                <w:szCs w:val="22"/>
              </w:rPr>
              <w:t xml:space="preserve"> úrovni (</w:t>
            </w:r>
            <w:proofErr w:type="spellStart"/>
            <w:r w:rsidRPr="0045394D">
              <w:rPr>
                <w:rFonts w:ascii="Times New Roman" w:hAnsi="Times New Roman"/>
                <w:b/>
                <w:bCs/>
                <w:color w:val="000000"/>
                <w:spacing w:val="0"/>
                <w:sz w:val="22"/>
                <w:szCs w:val="22"/>
              </w:rPr>
              <w:t>komunitné</w:t>
            </w:r>
            <w:proofErr w:type="spellEnd"/>
            <w:r w:rsidRPr="0045394D">
              <w:rPr>
                <w:rFonts w:ascii="Times New Roman" w:hAnsi="Times New Roman"/>
                <w:b/>
                <w:bCs/>
                <w:color w:val="000000"/>
                <w:spacing w:val="0"/>
                <w:sz w:val="22"/>
                <w:szCs w:val="22"/>
              </w:rPr>
              <w:t xml:space="preserve"> sociálne služby)</w:t>
            </w:r>
          </w:p>
        </w:tc>
      </w:tr>
      <w:tr w:rsidR="00FE56D8" w:rsidRPr="0045394D" w:rsidTr="00BF73B3">
        <w:trPr>
          <w:trHeight w:val="208"/>
        </w:trPr>
        <w:tc>
          <w:tcPr>
            <w:cnfStyle w:val="000010000000"/>
            <w:tcW w:w="4507" w:type="dxa"/>
            <w:vMerge w:val="restart"/>
            <w:tcBorders>
              <w:top w:val="single" w:sz="18" w:space="0" w:color="76923C" w:themeColor="accent3" w:themeShade="BF"/>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r w:rsidRPr="0045394D">
              <w:rPr>
                <w:rFonts w:ascii="Times New Roman" w:hAnsi="Times New Roman"/>
                <w:b/>
                <w:bCs/>
                <w:i/>
                <w:iCs/>
                <w:color w:val="000000"/>
                <w:spacing w:val="0"/>
                <w:sz w:val="20"/>
              </w:rPr>
              <w:t>Odborné činnosti (ktoré sa môžu vykonávať samostatne)</w:t>
            </w:r>
          </w:p>
        </w:tc>
        <w:tc>
          <w:tcPr>
            <w:tcW w:w="4501" w:type="dxa"/>
            <w:tcBorders>
              <w:top w:val="single" w:sz="18" w:space="0" w:color="76923C" w:themeColor="accent3" w:themeShade="BF"/>
              <w:bottom w:val="single" w:sz="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Sociálne poradenstvo – základné a špecializované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Sociálna rehabilitácia</w:t>
            </w:r>
          </w:p>
        </w:tc>
      </w:tr>
      <w:tr w:rsidR="00FE56D8" w:rsidRPr="0045394D" w:rsidTr="00BF73B3">
        <w:trPr>
          <w:trHeight w:val="205"/>
        </w:trPr>
        <w:tc>
          <w:tcPr>
            <w:cnfStyle w:val="000010000000"/>
            <w:tcW w:w="4507" w:type="dxa"/>
            <w:vMerge/>
            <w:tcBorders>
              <w:left w:val="single" w:sz="18" w:space="0" w:color="76923C" w:themeColor="accent3" w:themeShade="BF"/>
              <w:bottom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Stimulácia komplexného vývoja dieťaťa so zdravotným postihnutím</w:t>
            </w:r>
          </w:p>
        </w:tc>
      </w:tr>
      <w:tr w:rsidR="00FE56D8" w:rsidRPr="0045394D" w:rsidTr="00BF73B3">
        <w:trPr>
          <w:cnfStyle w:val="000000100000"/>
          <w:trHeight w:val="92"/>
        </w:trPr>
        <w:tc>
          <w:tcPr>
            <w:cnfStyle w:val="000010000000"/>
            <w:tcW w:w="4507" w:type="dxa"/>
            <w:vMerge w:val="restart"/>
            <w:tcBorders>
              <w:top w:val="single" w:sz="18" w:space="0" w:color="76923C" w:themeColor="accent3" w:themeShade="BF"/>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r w:rsidRPr="0045394D">
              <w:rPr>
                <w:rFonts w:ascii="Times New Roman" w:hAnsi="Times New Roman"/>
                <w:b/>
                <w:bCs/>
                <w:i/>
                <w:iCs/>
                <w:color w:val="000000"/>
                <w:spacing w:val="0"/>
                <w:sz w:val="20"/>
              </w:rPr>
              <w:t>Sociálne služby krízovej intervencie</w:t>
            </w:r>
          </w:p>
        </w:tc>
        <w:tc>
          <w:tcPr>
            <w:tcW w:w="4501" w:type="dxa"/>
            <w:tcBorders>
              <w:top w:val="single" w:sz="1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Terénna sociálna služba krízovej intervencie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proofErr w:type="spellStart"/>
            <w:r w:rsidRPr="0045394D">
              <w:rPr>
                <w:rFonts w:ascii="Times New Roman" w:hAnsi="Times New Roman"/>
                <w:color w:val="000000"/>
                <w:spacing w:val="0"/>
                <w:sz w:val="20"/>
              </w:rPr>
              <w:t>Nízkoprahové</w:t>
            </w:r>
            <w:proofErr w:type="spellEnd"/>
            <w:r w:rsidRPr="0045394D">
              <w:rPr>
                <w:rFonts w:ascii="Times New Roman" w:hAnsi="Times New Roman"/>
                <w:color w:val="000000"/>
                <w:spacing w:val="0"/>
                <w:sz w:val="20"/>
              </w:rPr>
              <w:t xml:space="preserve"> denné centrum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Integračné centrum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proofErr w:type="spellStart"/>
            <w:r w:rsidRPr="0045394D">
              <w:rPr>
                <w:rFonts w:ascii="Times New Roman" w:hAnsi="Times New Roman"/>
                <w:color w:val="000000"/>
                <w:spacing w:val="0"/>
                <w:sz w:val="20"/>
              </w:rPr>
              <w:t>Komunitné</w:t>
            </w:r>
            <w:proofErr w:type="spellEnd"/>
            <w:r w:rsidRPr="0045394D">
              <w:rPr>
                <w:rFonts w:ascii="Times New Roman" w:hAnsi="Times New Roman"/>
                <w:color w:val="000000"/>
                <w:spacing w:val="0"/>
                <w:sz w:val="20"/>
              </w:rPr>
              <w:t xml:space="preserve"> centrum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Nocľaháreň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Útulok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Domov na polceste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proofErr w:type="spellStart"/>
            <w:r w:rsidRPr="0045394D">
              <w:rPr>
                <w:rFonts w:ascii="Times New Roman" w:hAnsi="Times New Roman"/>
                <w:color w:val="000000"/>
                <w:spacing w:val="0"/>
                <w:sz w:val="20"/>
              </w:rPr>
              <w:t>Nízkoprahová</w:t>
            </w:r>
            <w:proofErr w:type="spellEnd"/>
            <w:r w:rsidRPr="0045394D">
              <w:rPr>
                <w:rFonts w:ascii="Times New Roman" w:hAnsi="Times New Roman"/>
                <w:color w:val="000000"/>
                <w:spacing w:val="0"/>
                <w:sz w:val="20"/>
              </w:rPr>
              <w:t xml:space="preserve"> sociálna služba pre deti a rodinu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bottom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bottom w:val="single" w:sz="1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Zariadenie núdzového bývania </w:t>
            </w:r>
          </w:p>
        </w:tc>
      </w:tr>
      <w:tr w:rsidR="00FE56D8" w:rsidRPr="0045394D" w:rsidTr="00BF73B3">
        <w:trPr>
          <w:trHeight w:val="205"/>
        </w:trPr>
        <w:tc>
          <w:tcPr>
            <w:cnfStyle w:val="000010000000"/>
            <w:tcW w:w="4507" w:type="dxa"/>
            <w:vMerge w:val="restart"/>
            <w:tcBorders>
              <w:top w:val="single" w:sz="18" w:space="0" w:color="76923C" w:themeColor="accent3" w:themeShade="BF"/>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r w:rsidRPr="0045394D">
              <w:rPr>
                <w:rFonts w:ascii="Times New Roman" w:hAnsi="Times New Roman"/>
                <w:b/>
                <w:bCs/>
                <w:i/>
                <w:iCs/>
                <w:color w:val="000000"/>
                <w:spacing w:val="0"/>
                <w:sz w:val="20"/>
              </w:rPr>
              <w:t>Sociálne služby na podporu rodiny s deťmi</w:t>
            </w:r>
          </w:p>
        </w:tc>
        <w:tc>
          <w:tcPr>
            <w:tcW w:w="4501" w:type="dxa"/>
            <w:tcBorders>
              <w:top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Pomoc pri osobnej starostlivosti o dieťa a podpora </w:t>
            </w:r>
            <w:proofErr w:type="spellStart"/>
            <w:r w:rsidRPr="0045394D">
              <w:rPr>
                <w:rFonts w:ascii="Times New Roman" w:hAnsi="Times New Roman"/>
                <w:color w:val="000000"/>
                <w:spacing w:val="0"/>
                <w:sz w:val="20"/>
              </w:rPr>
              <w:t>zosúlaďovania</w:t>
            </w:r>
            <w:proofErr w:type="spellEnd"/>
            <w:r w:rsidRPr="0045394D">
              <w:rPr>
                <w:rFonts w:ascii="Times New Roman" w:hAnsi="Times New Roman"/>
                <w:color w:val="000000"/>
                <w:spacing w:val="0"/>
                <w:sz w:val="20"/>
              </w:rPr>
              <w:t xml:space="preserve"> rodinného života a pracovného života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Zariadenie dočasnej starostlivosti o dieťa</w:t>
            </w:r>
          </w:p>
        </w:tc>
      </w:tr>
      <w:tr w:rsidR="00FE56D8" w:rsidRPr="0045394D" w:rsidTr="00BF73B3">
        <w:trPr>
          <w:trHeight w:val="90"/>
        </w:trPr>
        <w:tc>
          <w:tcPr>
            <w:cnfStyle w:val="000010000000"/>
            <w:tcW w:w="4507" w:type="dxa"/>
            <w:vMerge/>
            <w:tcBorders>
              <w:left w:val="single" w:sz="18" w:space="0" w:color="76923C" w:themeColor="accent3" w:themeShade="BF"/>
              <w:bottom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bottom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Služba včasnej intervencie</w:t>
            </w:r>
          </w:p>
        </w:tc>
      </w:tr>
      <w:tr w:rsidR="00FE56D8" w:rsidRPr="0045394D" w:rsidTr="00BF73B3">
        <w:trPr>
          <w:cnfStyle w:val="000000100000"/>
          <w:trHeight w:val="826"/>
        </w:trPr>
        <w:tc>
          <w:tcPr>
            <w:cnfStyle w:val="000010000000"/>
            <w:tcW w:w="4507" w:type="dxa"/>
            <w:vMerge w:val="restart"/>
            <w:tcBorders>
              <w:top w:val="single" w:sz="18" w:space="0" w:color="76923C" w:themeColor="accent3" w:themeShade="BF"/>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r w:rsidRPr="0045394D">
              <w:rPr>
                <w:rFonts w:ascii="Times New Roman" w:hAnsi="Times New Roman"/>
                <w:b/>
                <w:bCs/>
                <w:i/>
                <w:iCs/>
                <w:color w:val="000000"/>
                <w:spacing w:val="0"/>
                <w:sz w:val="20"/>
              </w:rPr>
              <w:t>Sociálne služby na riešenie nepriaznivej sociálnej situácie z dôvodu ťažkého zdravotného postihnutia, nepriaznivého zdravotného stavu alebo z dôvodu dovŕšenia dôchodkového veku</w:t>
            </w:r>
          </w:p>
        </w:tc>
        <w:tc>
          <w:tcPr>
            <w:tcW w:w="4501" w:type="dxa"/>
            <w:tcBorders>
              <w:top w:val="single" w:sz="1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Zariadenie podporovaného bývania (ktoré nie je umiestnené v objekte alebo areály iného zariadenia sociálnych služieb s pobytovou formou) </w:t>
            </w:r>
          </w:p>
        </w:tc>
      </w:tr>
      <w:tr w:rsidR="00FE56D8" w:rsidRPr="0045394D" w:rsidTr="00BF73B3">
        <w:trPr>
          <w:trHeight w:val="205"/>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Zariadenie pre seniorov (do kapacity 40 miest v jednom objekte)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Zariadenie opatrovateľskej služby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Rehabilitačné stredisko </w:t>
            </w:r>
          </w:p>
        </w:tc>
      </w:tr>
      <w:tr w:rsidR="00FE56D8" w:rsidRPr="0045394D" w:rsidTr="00BF73B3">
        <w:trPr>
          <w:cnfStyle w:val="000000100000"/>
          <w:trHeight w:val="434"/>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Domov sociálnych služieb (iba s denným alebo týždenným pobytom, pri celoročnom pobyte iba v prípade ak spĺňa kapacitné podmienky Zariadenia podporovaného bývania) </w:t>
            </w:r>
          </w:p>
        </w:tc>
      </w:tr>
      <w:tr w:rsidR="00FE56D8" w:rsidRPr="0045394D" w:rsidTr="00BF73B3">
        <w:trPr>
          <w:trHeight w:val="205"/>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Špecializované zariadenie (do kapacity 40 miest v jednom objekte)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Denný stacionár </w:t>
            </w:r>
          </w:p>
        </w:tc>
      </w:tr>
      <w:tr w:rsidR="00FE56D8" w:rsidRPr="0045394D" w:rsidTr="00BF73B3">
        <w:trPr>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Opatrovateľská služba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Prepravná služba </w:t>
            </w:r>
          </w:p>
        </w:tc>
      </w:tr>
      <w:tr w:rsidR="00FE56D8" w:rsidRPr="0045394D" w:rsidTr="00BF73B3">
        <w:trPr>
          <w:trHeight w:val="275"/>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Sprievodcovská služba a </w:t>
            </w:r>
            <w:proofErr w:type="spellStart"/>
            <w:r w:rsidRPr="0045394D">
              <w:rPr>
                <w:rFonts w:ascii="Times New Roman" w:hAnsi="Times New Roman"/>
                <w:color w:val="000000"/>
                <w:spacing w:val="0"/>
                <w:sz w:val="20"/>
              </w:rPr>
              <w:t>predčitateľská</w:t>
            </w:r>
            <w:proofErr w:type="spellEnd"/>
            <w:r w:rsidRPr="0045394D">
              <w:rPr>
                <w:rFonts w:ascii="Times New Roman" w:hAnsi="Times New Roman"/>
                <w:color w:val="000000"/>
                <w:spacing w:val="0"/>
                <w:sz w:val="20"/>
              </w:rPr>
              <w:t xml:space="preserve"> služba </w:t>
            </w:r>
          </w:p>
        </w:tc>
      </w:tr>
      <w:tr w:rsidR="00FE56D8" w:rsidRPr="0045394D" w:rsidTr="00BF73B3">
        <w:trPr>
          <w:cnfStyle w:val="000000100000"/>
          <w:trHeight w:val="13"/>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Sprostredkovanie tlmočníckej služby </w:t>
            </w:r>
          </w:p>
        </w:tc>
      </w:tr>
      <w:tr w:rsidR="00FE56D8" w:rsidRPr="0045394D" w:rsidTr="00BF73B3">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right w:val="single" w:sz="18" w:space="0" w:color="76923C" w:themeColor="accent3" w:themeShade="BF"/>
            </w:tcBorders>
            <w:vAlign w:val="center"/>
          </w:tcPr>
          <w:p w:rsidR="00FE56D8" w:rsidRPr="0045394D" w:rsidRDefault="00FE56D8" w:rsidP="00BF73B3">
            <w:pPr>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Sprostredkovanie osobnej asistencie</w:t>
            </w:r>
          </w:p>
        </w:tc>
      </w:tr>
      <w:tr w:rsidR="00FE56D8" w:rsidRPr="0045394D" w:rsidTr="00BF73B3">
        <w:trPr>
          <w:cnfStyle w:val="000000100000"/>
          <w:trHeight w:val="212"/>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bottom w:val="single" w:sz="8" w:space="0" w:color="76923C" w:themeColor="accent3" w:themeShade="BF"/>
              <w:right w:val="single" w:sz="18" w:space="0" w:color="76923C" w:themeColor="accent3" w:themeShade="BF"/>
            </w:tcBorders>
            <w:vAlign w:val="center"/>
          </w:tcPr>
          <w:p w:rsidR="00FE56D8" w:rsidRPr="0045394D" w:rsidRDefault="00FE56D8" w:rsidP="00BF73B3">
            <w:pPr>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Tlmočnícka služba </w:t>
            </w:r>
          </w:p>
        </w:tc>
      </w:tr>
      <w:tr w:rsidR="00FE56D8" w:rsidRPr="0045394D" w:rsidTr="00BF73B3">
        <w:trPr>
          <w:trHeight w:val="238"/>
        </w:trPr>
        <w:tc>
          <w:tcPr>
            <w:cnfStyle w:val="000010000000"/>
            <w:tcW w:w="4507" w:type="dxa"/>
            <w:vMerge/>
            <w:tcBorders>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right w:val="single" w:sz="18" w:space="0" w:color="76923C" w:themeColor="accent3" w:themeShade="BF"/>
            </w:tcBorders>
            <w:vAlign w:val="center"/>
          </w:tcPr>
          <w:p w:rsidR="00FE56D8" w:rsidRPr="0045394D" w:rsidRDefault="00FE56D8" w:rsidP="00BF73B3">
            <w:pPr>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Požičiavanie pomôcok</w:t>
            </w:r>
          </w:p>
        </w:tc>
      </w:tr>
      <w:tr w:rsidR="00FE56D8" w:rsidRPr="0045394D" w:rsidTr="00BF73B3">
        <w:trPr>
          <w:cnfStyle w:val="000000100000"/>
          <w:trHeight w:val="300"/>
        </w:trPr>
        <w:tc>
          <w:tcPr>
            <w:cnfStyle w:val="000010000000"/>
            <w:tcW w:w="4507" w:type="dxa"/>
            <w:vMerge w:val="restart"/>
            <w:tcBorders>
              <w:top w:val="single" w:sz="18" w:space="0" w:color="76923C" w:themeColor="accent3" w:themeShade="BF"/>
              <w:left w:val="single" w:sz="18" w:space="0" w:color="76923C" w:themeColor="accent3" w:themeShade="BF"/>
            </w:tcBorders>
            <w:shd w:val="clear" w:color="auto" w:fill="D6E3BC" w:themeFill="accent3" w:themeFillTint="66"/>
            <w:vAlign w:val="center"/>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r w:rsidRPr="0045394D">
              <w:rPr>
                <w:rFonts w:ascii="Times New Roman" w:hAnsi="Times New Roman"/>
                <w:b/>
                <w:bCs/>
                <w:i/>
                <w:iCs/>
                <w:color w:val="000000"/>
                <w:spacing w:val="0"/>
                <w:sz w:val="20"/>
              </w:rPr>
              <w:t>Sociálne služby s použitím telekomunikačných technológií</w:t>
            </w:r>
          </w:p>
        </w:tc>
        <w:tc>
          <w:tcPr>
            <w:tcW w:w="4501" w:type="dxa"/>
            <w:tcBorders>
              <w:top w:val="single" w:sz="1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Monitorovanie a signalizácia potreby pomoci </w:t>
            </w:r>
          </w:p>
        </w:tc>
      </w:tr>
      <w:tr w:rsidR="00FE56D8" w:rsidRPr="0045394D" w:rsidTr="00BF73B3">
        <w:trPr>
          <w:trHeight w:val="163"/>
        </w:trPr>
        <w:tc>
          <w:tcPr>
            <w:cnfStyle w:val="000010000000"/>
            <w:tcW w:w="4507" w:type="dxa"/>
            <w:vMerge/>
            <w:tcBorders>
              <w:left w:val="single" w:sz="18" w:space="0" w:color="76923C" w:themeColor="accent3" w:themeShade="BF"/>
            </w:tcBorders>
            <w:shd w:val="clear" w:color="auto" w:fill="D6E3BC" w:themeFill="accent3" w:themeFillTint="66"/>
          </w:tcPr>
          <w:p w:rsidR="00FE56D8" w:rsidRPr="0045394D" w:rsidRDefault="00FE56D8" w:rsidP="00BF73B3">
            <w:pPr>
              <w:tabs>
                <w:tab w:val="clear" w:pos="8640"/>
              </w:tabs>
              <w:autoSpaceDE w:val="0"/>
              <w:autoSpaceDN w:val="0"/>
              <w:adjustRightInd w:val="0"/>
              <w:jc w:val="left"/>
              <w:rPr>
                <w:rFonts w:ascii="Times New Roman" w:hAnsi="Times New Roman"/>
                <w:b/>
                <w:bCs/>
                <w:i/>
                <w:iCs/>
                <w:color w:val="000000"/>
                <w:spacing w:val="0"/>
                <w:sz w:val="20"/>
              </w:rPr>
            </w:pPr>
          </w:p>
        </w:tc>
        <w:tc>
          <w:tcPr>
            <w:tcW w:w="4501" w:type="dxa"/>
            <w:tcBorders>
              <w:top w:val="single" w:sz="8" w:space="0" w:color="76923C" w:themeColor="accent3" w:themeShade="BF"/>
              <w:bottom w:val="single" w:sz="8" w:space="0" w:color="76923C" w:themeColor="accent3" w:themeShade="BF"/>
              <w:right w:val="single" w:sz="18" w:space="0" w:color="76923C" w:themeColor="accent3" w:themeShade="BF"/>
            </w:tcBorders>
            <w:vAlign w:val="center"/>
          </w:tcPr>
          <w:p w:rsidR="00FE56D8" w:rsidRPr="0045394D" w:rsidRDefault="00FE56D8" w:rsidP="00BF73B3">
            <w:pPr>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Krízová pomoc poskytovaná prostredníctvom telekomunikačných technológií</w:t>
            </w:r>
          </w:p>
        </w:tc>
      </w:tr>
      <w:tr w:rsidR="00FE56D8" w:rsidRPr="0045394D" w:rsidTr="00BF73B3">
        <w:trPr>
          <w:cnfStyle w:val="000000100000"/>
          <w:trHeight w:val="92"/>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top w:val="single" w:sz="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Odľahčovacia služba </w:t>
            </w:r>
          </w:p>
        </w:tc>
      </w:tr>
      <w:tr w:rsidR="00FE56D8" w:rsidRPr="0045394D" w:rsidTr="00BF73B3">
        <w:trPr>
          <w:trHeight w:val="90"/>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Pomoc pri výkone opatrovníckych práv a povinností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Denné centrum </w:t>
            </w:r>
          </w:p>
        </w:tc>
      </w:tr>
      <w:tr w:rsidR="00FE56D8" w:rsidRPr="0045394D" w:rsidTr="00BF73B3">
        <w:trPr>
          <w:trHeight w:val="90"/>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Podpora samostatného bývania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 xml:space="preserve">Jedáleň </w:t>
            </w:r>
          </w:p>
        </w:tc>
      </w:tr>
      <w:tr w:rsidR="00FE56D8" w:rsidRPr="0045394D" w:rsidTr="00BF73B3">
        <w:trPr>
          <w:trHeight w:val="90"/>
        </w:trPr>
        <w:tc>
          <w:tcPr>
            <w:cnfStyle w:val="000010000000"/>
            <w:tcW w:w="4507" w:type="dxa"/>
            <w:vMerge/>
            <w:tcBorders>
              <w:left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000000"/>
              <w:rPr>
                <w:rFonts w:ascii="Times New Roman" w:hAnsi="Times New Roman"/>
                <w:color w:val="000000"/>
                <w:spacing w:val="0"/>
                <w:sz w:val="20"/>
              </w:rPr>
            </w:pPr>
            <w:r w:rsidRPr="0045394D">
              <w:rPr>
                <w:rFonts w:ascii="Times New Roman" w:hAnsi="Times New Roman"/>
                <w:color w:val="000000"/>
                <w:spacing w:val="0"/>
                <w:sz w:val="20"/>
              </w:rPr>
              <w:t xml:space="preserve">Práčovňa </w:t>
            </w:r>
          </w:p>
        </w:tc>
      </w:tr>
      <w:tr w:rsidR="00FE56D8" w:rsidRPr="0045394D" w:rsidTr="00BF73B3">
        <w:trPr>
          <w:cnfStyle w:val="000000100000"/>
          <w:trHeight w:val="90"/>
        </w:trPr>
        <w:tc>
          <w:tcPr>
            <w:cnfStyle w:val="000010000000"/>
            <w:tcW w:w="4507" w:type="dxa"/>
            <w:vMerge/>
            <w:tcBorders>
              <w:left w:val="single" w:sz="18" w:space="0" w:color="76923C" w:themeColor="accent3" w:themeShade="BF"/>
              <w:bottom w:val="single" w:sz="18" w:space="0" w:color="76923C" w:themeColor="accent3" w:themeShade="BF"/>
            </w:tcBorders>
          </w:tcPr>
          <w:p w:rsidR="00FE56D8" w:rsidRPr="0045394D" w:rsidRDefault="00FE56D8" w:rsidP="00BF73B3">
            <w:pPr>
              <w:tabs>
                <w:tab w:val="clear" w:pos="8640"/>
              </w:tabs>
              <w:autoSpaceDE w:val="0"/>
              <w:autoSpaceDN w:val="0"/>
              <w:adjustRightInd w:val="0"/>
              <w:jc w:val="left"/>
              <w:rPr>
                <w:rFonts w:ascii="Times New Roman" w:hAnsi="Times New Roman"/>
                <w:color w:val="000000"/>
                <w:spacing w:val="0"/>
                <w:sz w:val="20"/>
              </w:rPr>
            </w:pPr>
          </w:p>
        </w:tc>
        <w:tc>
          <w:tcPr>
            <w:tcW w:w="4501" w:type="dxa"/>
            <w:tcBorders>
              <w:bottom w:val="single" w:sz="18" w:space="0" w:color="76923C" w:themeColor="accent3" w:themeShade="BF"/>
              <w:right w:val="single" w:sz="18" w:space="0" w:color="76923C" w:themeColor="accent3" w:themeShade="BF"/>
            </w:tcBorders>
            <w:vAlign w:val="center"/>
          </w:tcPr>
          <w:p w:rsidR="00FE56D8" w:rsidRPr="0045394D" w:rsidRDefault="00FE56D8" w:rsidP="00BF73B3">
            <w:pPr>
              <w:tabs>
                <w:tab w:val="clear" w:pos="8640"/>
              </w:tabs>
              <w:autoSpaceDE w:val="0"/>
              <w:autoSpaceDN w:val="0"/>
              <w:adjustRightInd w:val="0"/>
              <w:jc w:val="left"/>
              <w:cnfStyle w:val="000000100000"/>
              <w:rPr>
                <w:rFonts w:ascii="Times New Roman" w:hAnsi="Times New Roman"/>
                <w:color w:val="000000"/>
                <w:spacing w:val="0"/>
                <w:sz w:val="20"/>
              </w:rPr>
            </w:pPr>
            <w:r w:rsidRPr="0045394D">
              <w:rPr>
                <w:rFonts w:ascii="Times New Roman" w:hAnsi="Times New Roman"/>
                <w:color w:val="000000"/>
                <w:spacing w:val="0"/>
                <w:sz w:val="20"/>
              </w:rPr>
              <w:t>Stredisko osobnej hygieny</w:t>
            </w:r>
          </w:p>
        </w:tc>
      </w:tr>
    </w:tbl>
    <w:p w:rsidR="00FE56D8" w:rsidRDefault="00FE56D8" w:rsidP="007C3F2B"/>
    <w:sectPr w:rsidR="00FE56D8" w:rsidSect="00BF73B3">
      <w:headerReference w:type="default" r:id="rId26"/>
      <w:footerReference w:type="default" r:id="rId27"/>
      <w:pgSz w:w="11901" w:h="16834"/>
      <w:pgMar w:top="1418" w:right="1134" w:bottom="1418" w:left="1985"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3A" w:rsidRDefault="00A80F3A">
      <w:r>
        <w:separator/>
      </w:r>
    </w:p>
  </w:endnote>
  <w:endnote w:type="continuationSeparator" w:id="0">
    <w:p w:rsidR="00A80F3A" w:rsidRDefault="00A8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hd w:val="clear" w:color="auto" w:fill="99FF66"/>
      </w:rPr>
      <w:id w:val="7354102"/>
      <w:docPartObj>
        <w:docPartGallery w:val="Page Numbers (Bottom of Page)"/>
        <w:docPartUnique/>
      </w:docPartObj>
    </w:sdtPr>
    <w:sdtContent>
      <w:p w:rsidR="003D4438" w:rsidRPr="000E22D0" w:rsidRDefault="00726D26" w:rsidP="00BF73B3">
        <w:pPr>
          <w:pStyle w:val="Pta"/>
          <w:rPr>
            <w:shd w:val="clear" w:color="auto" w:fill="99FF66"/>
          </w:rPr>
        </w:pPr>
        <w:r w:rsidRPr="00726D26">
          <w:rPr>
            <w:rFonts w:asciiTheme="majorHAnsi" w:hAnsiTheme="majorHAnsi"/>
            <w:noProof/>
            <w:color w:val="CCFF99"/>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4097" type="#_x0000_t176" style="position:absolute;left:0;text-align:left;margin-left:0;margin-top:0;width:40.35pt;height:34.75pt;z-index:251658240;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" filled="f" fillcolor="#4f81bd [3204]" stroked="f" strokecolor="#737373 [1789]">
              <v:textbox>
                <w:txbxContent>
                  <w:p w:rsidR="003D4438" w:rsidRPr="000E22D0" w:rsidRDefault="00726D26">
                    <w:pPr>
                      <w:pStyle w:val="Pta"/>
                      <w:pBdr>
                        <w:top w:val="single" w:sz="12" w:space="1" w:color="9BBB59" w:themeColor="accent3"/>
                        <w:bottom w:val="single" w:sz="48" w:space="1" w:color="9BBB59" w:themeColor="accent3"/>
                      </w:pBdr>
                      <w:rPr>
                        <w:rFonts w:asciiTheme="minorHAnsi" w:hAnsiTheme="minorHAnsi"/>
                        <w:sz w:val="20"/>
                      </w:rPr>
                    </w:pPr>
                    <w:r w:rsidRPr="000E22D0">
                      <w:rPr>
                        <w:rFonts w:asciiTheme="minorHAnsi" w:hAnsiTheme="minorHAnsi"/>
                        <w:sz w:val="20"/>
                      </w:rPr>
                      <w:fldChar w:fldCharType="begin"/>
                    </w:r>
                    <w:r w:rsidR="003D4438" w:rsidRPr="000E22D0">
                      <w:rPr>
                        <w:rFonts w:asciiTheme="minorHAnsi" w:hAnsiTheme="minorHAnsi"/>
                        <w:sz w:val="20"/>
                      </w:rPr>
                      <w:instrText xml:space="preserve"> PAGE    \* MERGEFORMAT </w:instrText>
                    </w:r>
                    <w:r w:rsidRPr="000E22D0">
                      <w:rPr>
                        <w:rFonts w:asciiTheme="minorHAnsi" w:hAnsiTheme="minorHAnsi"/>
                        <w:sz w:val="20"/>
                      </w:rPr>
                      <w:fldChar w:fldCharType="separate"/>
                    </w:r>
                    <w:r w:rsidR="0056485D">
                      <w:rPr>
                        <w:rFonts w:asciiTheme="minorHAnsi" w:hAnsiTheme="minorHAnsi"/>
                        <w:noProof/>
                        <w:sz w:val="20"/>
                      </w:rPr>
                      <w:t>53</w:t>
                    </w:r>
                    <w:r w:rsidRPr="000E22D0">
                      <w:rPr>
                        <w:rFonts w:asciiTheme="minorHAnsi" w:hAnsiTheme="minorHAnsi"/>
                        <w:sz w:val="20"/>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3A" w:rsidRDefault="00A80F3A">
      <w:r>
        <w:separator/>
      </w:r>
    </w:p>
  </w:footnote>
  <w:footnote w:type="continuationSeparator" w:id="0">
    <w:p w:rsidR="00A80F3A" w:rsidRDefault="00A8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38" w:rsidRDefault="003D4438" w:rsidP="00BF73B3">
    <w:pPr>
      <w:pStyle w:val="Hlavika"/>
      <w:pBdr>
        <w:bottom w:val="single" w:sz="12" w:space="5" w:color="auto"/>
      </w:pBdr>
      <w:tabs>
        <w:tab w:val="left" w:pos="2265"/>
        <w:tab w:val="right" w:pos="8782"/>
      </w:tabs>
      <w:jc w:val="right"/>
    </w:pPr>
    <w:r>
      <w:rPr>
        <w:noProof/>
      </w:rPr>
      <w:drawing>
        <wp:anchor distT="0" distB="0" distL="114300" distR="114300" simplePos="0" relativeHeight="251660288" behindDoc="0" locked="0" layoutInCell="1" allowOverlap="1">
          <wp:simplePos x="0" y="0"/>
          <wp:positionH relativeFrom="column">
            <wp:posOffset>25400</wp:posOffset>
          </wp:positionH>
          <wp:positionV relativeFrom="paragraph">
            <wp:posOffset>-116840</wp:posOffset>
          </wp:positionV>
          <wp:extent cx="476250" cy="476250"/>
          <wp:effectExtent l="19050" t="0" r="0" b="0"/>
          <wp:wrapThrough wrapText="bothSides">
            <wp:wrapPolygon edited="0">
              <wp:start x="-864" y="0"/>
              <wp:lineTo x="-864" y="20736"/>
              <wp:lineTo x="21600" y="20736"/>
              <wp:lineTo x="21600" y="0"/>
              <wp:lineTo x="-864" y="0"/>
            </wp:wrapPolygon>
          </wp:wrapThrough>
          <wp:docPr id="2" name="Obrázok 1" descr="http://www.mesta-obce.sk/imgs/erb/_514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ta-obce.sk/imgs/erb/_514144.gif"/>
                  <pic:cNvPicPr>
                    <a:picLocks noChangeAspect="1" noChangeArrowheads="1"/>
                  </pic:cNvPicPr>
                </pic:nvPicPr>
                <pic:blipFill>
                  <a:blip r:embed="rId1"/>
                  <a:srcRect/>
                  <a:stretch>
                    <a:fillRect/>
                  </a:stretch>
                </pic:blipFill>
                <pic:spPr bwMode="auto">
                  <a:xfrm>
                    <a:off x="0" y="0"/>
                    <a:ext cx="476250" cy="476250"/>
                  </a:xfrm>
                  <a:prstGeom prst="rect">
                    <a:avLst/>
                  </a:prstGeom>
                  <a:noFill/>
                  <a:ln w="9525">
                    <a:noFill/>
                    <a:miter lim="800000"/>
                    <a:headEnd/>
                    <a:tailEnd/>
                  </a:ln>
                </pic:spPr>
              </pic:pic>
            </a:graphicData>
          </a:graphic>
        </wp:anchor>
      </w:drawing>
    </w:r>
    <w:r>
      <w:tab/>
    </w:r>
    <w:r>
      <w:tab/>
    </w:r>
  </w:p>
  <w:p w:rsidR="003D4438" w:rsidRPr="00136E69" w:rsidRDefault="003D4438" w:rsidP="00BF73B3">
    <w:pPr>
      <w:pStyle w:val="Hlavika"/>
      <w:pBdr>
        <w:bottom w:val="single" w:sz="12" w:space="5" w:color="auto"/>
      </w:pBdr>
      <w:tabs>
        <w:tab w:val="left" w:pos="2265"/>
        <w:tab w:val="right" w:pos="8782"/>
      </w:tabs>
      <w:rPr>
        <w:rFonts w:asciiTheme="minorHAnsi" w:hAnsiTheme="minorHAnsi"/>
        <w:i/>
        <w:sz w:val="16"/>
        <w:szCs w:val="16"/>
      </w:rPr>
    </w:pPr>
    <w:proofErr w:type="spellStart"/>
    <w:r w:rsidRPr="00136E69">
      <w:rPr>
        <w:rFonts w:asciiTheme="minorHAnsi" w:hAnsiTheme="minorHAnsi"/>
        <w:i/>
        <w:sz w:val="16"/>
        <w:szCs w:val="16"/>
      </w:rPr>
      <w:t>Komunitný</w:t>
    </w:r>
    <w:proofErr w:type="spellEnd"/>
    <w:r w:rsidRPr="00136E69">
      <w:rPr>
        <w:rFonts w:asciiTheme="minorHAnsi" w:hAnsiTheme="minorHAnsi"/>
        <w:i/>
        <w:sz w:val="16"/>
        <w:szCs w:val="16"/>
      </w:rPr>
      <w:t xml:space="preserve"> plán </w:t>
    </w:r>
    <w:r>
      <w:rPr>
        <w:rFonts w:asciiTheme="minorHAnsi" w:hAnsiTheme="minorHAnsi"/>
        <w:i/>
        <w:sz w:val="16"/>
        <w:szCs w:val="16"/>
      </w:rPr>
      <w:t xml:space="preserve">sociálnych služieb </w:t>
    </w:r>
    <w:r w:rsidRPr="00136E69">
      <w:rPr>
        <w:rFonts w:asciiTheme="minorHAnsi" w:hAnsiTheme="minorHAnsi"/>
        <w:i/>
        <w:sz w:val="16"/>
        <w:szCs w:val="16"/>
      </w:rPr>
      <w:t xml:space="preserve"> na obdobie rokov 20</w:t>
    </w:r>
    <w:r>
      <w:rPr>
        <w:rFonts w:asciiTheme="minorHAnsi" w:hAnsiTheme="minorHAnsi"/>
        <w:i/>
        <w:sz w:val="16"/>
        <w:szCs w:val="16"/>
      </w:rPr>
      <w:t>16</w:t>
    </w:r>
    <w:r w:rsidRPr="00136E69">
      <w:rPr>
        <w:rFonts w:asciiTheme="minorHAnsi" w:hAnsiTheme="minorHAnsi"/>
        <w:i/>
        <w:sz w:val="16"/>
        <w:szCs w:val="16"/>
      </w:rPr>
      <w:t xml:space="preserve"> – 20</w:t>
    </w:r>
    <w:r>
      <w:rPr>
        <w:rFonts w:asciiTheme="minorHAnsi" w:hAnsiTheme="minorHAnsi"/>
        <w:i/>
        <w:sz w:val="16"/>
        <w:szCs w:val="16"/>
      </w:rPr>
      <w:t>20</w:t>
    </w:r>
  </w:p>
  <w:p w:rsidR="003D4438" w:rsidRPr="00136E69" w:rsidRDefault="003D4438" w:rsidP="00BF73B3">
    <w:pPr>
      <w:pStyle w:val="Hlavika"/>
      <w:tabs>
        <w:tab w:val="left" w:pos="2265"/>
        <w:tab w:val="right" w:pos="8782"/>
      </w:tabs>
      <w:jc w:val="left"/>
      <w:rPr>
        <w:rFonts w:asciiTheme="minorHAnsi" w:hAnsiTheme="minorHAns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68166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5A8ADB54"/>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328CB330"/>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7BCA7882"/>
    <w:lvl w:ilvl="0">
      <w:start w:val="1"/>
      <w:numFmt w:val="decimal"/>
      <w:pStyle w:val="slovanzoznam2"/>
      <w:lvlText w:val="%1."/>
      <w:lvlJc w:val="left"/>
      <w:pPr>
        <w:tabs>
          <w:tab w:val="num" w:pos="643"/>
        </w:tabs>
        <w:ind w:left="643" w:hanging="360"/>
      </w:pPr>
    </w:lvl>
  </w:abstractNum>
  <w:abstractNum w:abstractNumId="4">
    <w:nsid w:val="FFFFFF88"/>
    <w:multiLevelType w:val="singleLevel"/>
    <w:tmpl w:val="6166F2EE"/>
    <w:lvl w:ilvl="0">
      <w:start w:val="1"/>
      <w:numFmt w:val="decimal"/>
      <w:pStyle w:val="slovanzoznam"/>
      <w:lvlText w:val="%1."/>
      <w:lvlJc w:val="left"/>
      <w:pPr>
        <w:tabs>
          <w:tab w:val="num" w:pos="360"/>
        </w:tabs>
        <w:ind w:left="360" w:hanging="360"/>
      </w:pPr>
    </w:lvl>
  </w:abstractNum>
  <w:abstractNum w:abstractNumId="5">
    <w:nsid w:val="015C605D"/>
    <w:multiLevelType w:val="multilevel"/>
    <w:tmpl w:val="64B282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F814E2"/>
    <w:multiLevelType w:val="hybridMultilevel"/>
    <w:tmpl w:val="9DE85B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034050C2"/>
    <w:multiLevelType w:val="hybridMultilevel"/>
    <w:tmpl w:val="7828F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4F63BD"/>
    <w:multiLevelType w:val="multilevel"/>
    <w:tmpl w:val="8D9870F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885ED4"/>
    <w:multiLevelType w:val="multilevel"/>
    <w:tmpl w:val="DA5C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700C8"/>
    <w:multiLevelType w:val="multilevel"/>
    <w:tmpl w:val="64B282E0"/>
    <w:lvl w:ilvl="0">
      <w:start w:val="4"/>
      <w:numFmt w:val="decimal"/>
      <w:lvlText w:val="%1."/>
      <w:lvlJc w:val="left"/>
      <w:pPr>
        <w:ind w:left="360" w:hanging="360"/>
      </w:pPr>
      <w:rPr>
        <w:rFonts w:hint="default"/>
        <w:b/>
        <w:color w:val="30303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9D7CDE"/>
    <w:multiLevelType w:val="hybridMultilevel"/>
    <w:tmpl w:val="48A2C0CA"/>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10747126"/>
    <w:multiLevelType w:val="hybridMultilevel"/>
    <w:tmpl w:val="2D1295B6"/>
    <w:lvl w:ilvl="0" w:tplc="50205C1C">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0DB6271"/>
    <w:multiLevelType w:val="hybridMultilevel"/>
    <w:tmpl w:val="A3EAE0B0"/>
    <w:lvl w:ilvl="0" w:tplc="935A6940">
      <w:numFmt w:val="bullet"/>
      <w:lvlText w:val="-"/>
      <w:lvlJc w:val="left"/>
      <w:pPr>
        <w:ind w:left="720" w:hanging="360"/>
      </w:pPr>
      <w:rPr>
        <w:rFonts w:ascii="Calibri" w:eastAsia="Times New Roman" w:hAnsi="Calibri"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2FA4246"/>
    <w:multiLevelType w:val="hybridMultilevel"/>
    <w:tmpl w:val="4E904068"/>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14775C9D"/>
    <w:multiLevelType w:val="multilevel"/>
    <w:tmpl w:val="64B282E0"/>
    <w:lvl w:ilvl="0">
      <w:start w:val="4"/>
      <w:numFmt w:val="decimal"/>
      <w:lvlText w:val="%1."/>
      <w:lvlJc w:val="left"/>
      <w:pPr>
        <w:ind w:left="360" w:hanging="360"/>
      </w:pPr>
      <w:rPr>
        <w:rFonts w:hint="default"/>
        <w:b/>
        <w:color w:val="30303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4F701D6"/>
    <w:multiLevelType w:val="hybridMultilevel"/>
    <w:tmpl w:val="2C425126"/>
    <w:lvl w:ilvl="0" w:tplc="DB4C980E">
      <w:numFmt w:val="bullet"/>
      <w:lvlText w:val="-"/>
      <w:lvlJc w:val="left"/>
      <w:pPr>
        <w:ind w:left="720" w:hanging="360"/>
      </w:pPr>
      <w:rPr>
        <w:rFonts w:ascii="Calibri" w:eastAsia="Times New Roman" w:hAnsi="Calibri" w:cs="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A0E4CA3"/>
    <w:multiLevelType w:val="hybridMultilevel"/>
    <w:tmpl w:val="AD4EF4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C564618"/>
    <w:multiLevelType w:val="multilevel"/>
    <w:tmpl w:val="64B282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D7138F"/>
    <w:multiLevelType w:val="hybridMultilevel"/>
    <w:tmpl w:val="E0EC50D8"/>
    <w:lvl w:ilvl="0" w:tplc="041B000D">
      <w:start w:val="1"/>
      <w:numFmt w:val="bullet"/>
      <w:lvlText w:val=""/>
      <w:lvlJc w:val="left"/>
      <w:pPr>
        <w:tabs>
          <w:tab w:val="num" w:pos="502"/>
        </w:tabs>
        <w:ind w:left="502" w:hanging="360"/>
      </w:pPr>
      <w:rPr>
        <w:rFonts w:ascii="Wingdings" w:hAnsi="Wingdings" w:hint="default"/>
        <w:color w:val="auto"/>
      </w:rPr>
    </w:lvl>
    <w:lvl w:ilvl="1" w:tplc="041B0003" w:tentative="1">
      <w:start w:val="1"/>
      <w:numFmt w:val="bullet"/>
      <w:lvlText w:val="o"/>
      <w:lvlJc w:val="left"/>
      <w:pPr>
        <w:tabs>
          <w:tab w:val="num" w:pos="1222"/>
        </w:tabs>
        <w:ind w:left="1222" w:hanging="360"/>
      </w:pPr>
      <w:rPr>
        <w:rFonts w:ascii="Courier New" w:hAnsi="Courier New" w:cs="Courier New" w:hint="default"/>
      </w:rPr>
    </w:lvl>
    <w:lvl w:ilvl="2" w:tplc="041B0005" w:tentative="1">
      <w:start w:val="1"/>
      <w:numFmt w:val="bullet"/>
      <w:lvlText w:val=""/>
      <w:lvlJc w:val="left"/>
      <w:pPr>
        <w:tabs>
          <w:tab w:val="num" w:pos="1942"/>
        </w:tabs>
        <w:ind w:left="1942" w:hanging="360"/>
      </w:pPr>
      <w:rPr>
        <w:rFonts w:ascii="Wingdings" w:hAnsi="Wingdings" w:hint="default"/>
      </w:rPr>
    </w:lvl>
    <w:lvl w:ilvl="3" w:tplc="041B0001" w:tentative="1">
      <w:start w:val="1"/>
      <w:numFmt w:val="bullet"/>
      <w:lvlText w:val=""/>
      <w:lvlJc w:val="left"/>
      <w:pPr>
        <w:tabs>
          <w:tab w:val="num" w:pos="2662"/>
        </w:tabs>
        <w:ind w:left="2662" w:hanging="360"/>
      </w:pPr>
      <w:rPr>
        <w:rFonts w:ascii="Symbol" w:hAnsi="Symbol" w:hint="default"/>
      </w:rPr>
    </w:lvl>
    <w:lvl w:ilvl="4" w:tplc="041B0003" w:tentative="1">
      <w:start w:val="1"/>
      <w:numFmt w:val="bullet"/>
      <w:lvlText w:val="o"/>
      <w:lvlJc w:val="left"/>
      <w:pPr>
        <w:tabs>
          <w:tab w:val="num" w:pos="3382"/>
        </w:tabs>
        <w:ind w:left="3382" w:hanging="360"/>
      </w:pPr>
      <w:rPr>
        <w:rFonts w:ascii="Courier New" w:hAnsi="Courier New" w:cs="Courier New" w:hint="default"/>
      </w:rPr>
    </w:lvl>
    <w:lvl w:ilvl="5" w:tplc="041B0005" w:tentative="1">
      <w:start w:val="1"/>
      <w:numFmt w:val="bullet"/>
      <w:lvlText w:val=""/>
      <w:lvlJc w:val="left"/>
      <w:pPr>
        <w:tabs>
          <w:tab w:val="num" w:pos="4102"/>
        </w:tabs>
        <w:ind w:left="4102" w:hanging="360"/>
      </w:pPr>
      <w:rPr>
        <w:rFonts w:ascii="Wingdings" w:hAnsi="Wingdings" w:hint="default"/>
      </w:rPr>
    </w:lvl>
    <w:lvl w:ilvl="6" w:tplc="041B0001" w:tentative="1">
      <w:start w:val="1"/>
      <w:numFmt w:val="bullet"/>
      <w:lvlText w:val=""/>
      <w:lvlJc w:val="left"/>
      <w:pPr>
        <w:tabs>
          <w:tab w:val="num" w:pos="4822"/>
        </w:tabs>
        <w:ind w:left="4822" w:hanging="360"/>
      </w:pPr>
      <w:rPr>
        <w:rFonts w:ascii="Symbol" w:hAnsi="Symbol" w:hint="default"/>
      </w:rPr>
    </w:lvl>
    <w:lvl w:ilvl="7" w:tplc="041B0003" w:tentative="1">
      <w:start w:val="1"/>
      <w:numFmt w:val="bullet"/>
      <w:lvlText w:val="o"/>
      <w:lvlJc w:val="left"/>
      <w:pPr>
        <w:tabs>
          <w:tab w:val="num" w:pos="5542"/>
        </w:tabs>
        <w:ind w:left="5542" w:hanging="360"/>
      </w:pPr>
      <w:rPr>
        <w:rFonts w:ascii="Courier New" w:hAnsi="Courier New" w:cs="Courier New" w:hint="default"/>
      </w:rPr>
    </w:lvl>
    <w:lvl w:ilvl="8" w:tplc="041B0005" w:tentative="1">
      <w:start w:val="1"/>
      <w:numFmt w:val="bullet"/>
      <w:lvlText w:val=""/>
      <w:lvlJc w:val="left"/>
      <w:pPr>
        <w:tabs>
          <w:tab w:val="num" w:pos="6262"/>
        </w:tabs>
        <w:ind w:left="6262" w:hanging="360"/>
      </w:pPr>
      <w:rPr>
        <w:rFonts w:ascii="Wingdings" w:hAnsi="Wingdings" w:hint="default"/>
      </w:rPr>
    </w:lvl>
  </w:abstractNum>
  <w:abstractNum w:abstractNumId="20">
    <w:nsid w:val="1E851A2C"/>
    <w:multiLevelType w:val="hybridMultilevel"/>
    <w:tmpl w:val="5C769D16"/>
    <w:lvl w:ilvl="0" w:tplc="041B000D">
      <w:start w:val="1"/>
      <w:numFmt w:val="bullet"/>
      <w:lvlText w:val=""/>
      <w:lvlJc w:val="left"/>
      <w:pPr>
        <w:tabs>
          <w:tab w:val="num" w:pos="720"/>
        </w:tabs>
        <w:ind w:left="720" w:hanging="360"/>
      </w:pPr>
      <w:rPr>
        <w:rFonts w:ascii="Wingdings" w:hAnsi="Wingdings" w:hint="default"/>
        <w:color w:val="auto"/>
      </w:rPr>
    </w:lvl>
    <w:lvl w:ilvl="1" w:tplc="64F8DD60">
      <w:numFmt w:val="bullet"/>
      <w:lvlText w:val="•"/>
      <w:lvlJc w:val="left"/>
      <w:pPr>
        <w:ind w:left="1440" w:hanging="360"/>
      </w:pPr>
      <w:rPr>
        <w:rFonts w:ascii="Calibri" w:eastAsia="Times New Roman" w:hAnsi="Calibri"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202737BE"/>
    <w:multiLevelType w:val="hybridMultilevel"/>
    <w:tmpl w:val="30B60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0D01423"/>
    <w:multiLevelType w:val="hybridMultilevel"/>
    <w:tmpl w:val="538A2D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1C404F8"/>
    <w:multiLevelType w:val="hybridMultilevel"/>
    <w:tmpl w:val="6B9CDEBC"/>
    <w:lvl w:ilvl="0" w:tplc="CFFCA51C">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4">
    <w:nsid w:val="22585230"/>
    <w:multiLevelType w:val="multilevel"/>
    <w:tmpl w:val="A8A8CC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39836C2"/>
    <w:multiLevelType w:val="hybridMultilevel"/>
    <w:tmpl w:val="DE50539C"/>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nsid w:val="23DB315C"/>
    <w:multiLevelType w:val="hybridMultilevel"/>
    <w:tmpl w:val="8E56E980"/>
    <w:lvl w:ilvl="0" w:tplc="DB4C980E">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52649C"/>
    <w:multiLevelType w:val="multilevel"/>
    <w:tmpl w:val="64B282E0"/>
    <w:lvl w:ilvl="0">
      <w:start w:val="4"/>
      <w:numFmt w:val="decimal"/>
      <w:lvlText w:val="%1."/>
      <w:lvlJc w:val="left"/>
      <w:pPr>
        <w:ind w:left="360" w:hanging="360"/>
      </w:pPr>
      <w:rPr>
        <w:rFonts w:hint="default"/>
        <w:b/>
        <w:color w:val="30303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D68253F"/>
    <w:multiLevelType w:val="multilevel"/>
    <w:tmpl w:val="DA5C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6508FC"/>
    <w:multiLevelType w:val="hybridMultilevel"/>
    <w:tmpl w:val="3496C178"/>
    <w:lvl w:ilvl="0" w:tplc="041B000D">
      <w:start w:val="1"/>
      <w:numFmt w:val="bullet"/>
      <w:lvlText w:val=""/>
      <w:lvlJc w:val="left"/>
      <w:pPr>
        <w:ind w:left="720" w:hanging="360"/>
      </w:pPr>
      <w:rPr>
        <w:rFonts w:ascii="Wingdings" w:hAnsi="Wingdings" w:hint="default"/>
      </w:rPr>
    </w:lvl>
    <w:lvl w:ilvl="1" w:tplc="AF8C3296">
      <w:numFmt w:val="bullet"/>
      <w:lvlText w:val="•"/>
      <w:lvlJc w:val="left"/>
      <w:pPr>
        <w:ind w:left="1440" w:hanging="360"/>
      </w:pPr>
      <w:rPr>
        <w:rFonts w:ascii="Calibri" w:eastAsia="Times New Roman" w:hAnsi="Calibri" w:cs="Arial" w:hint="default"/>
        <w:b/>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3F328A4"/>
    <w:multiLevelType w:val="hybridMultilevel"/>
    <w:tmpl w:val="A14447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440360C"/>
    <w:multiLevelType w:val="hybridMultilevel"/>
    <w:tmpl w:val="5F607F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5B2231F"/>
    <w:multiLevelType w:val="hybridMultilevel"/>
    <w:tmpl w:val="D8C46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68704A4"/>
    <w:multiLevelType w:val="multilevel"/>
    <w:tmpl w:val="917E2D18"/>
    <w:lvl w:ilvl="0">
      <w:start w:val="3"/>
      <w:numFmt w:val="decimal"/>
      <w:lvlText w:val="%1."/>
      <w:lvlJc w:val="left"/>
      <w:pPr>
        <w:ind w:left="360" w:hanging="360"/>
      </w:pPr>
      <w:rPr>
        <w:rFonts w:hint="default"/>
        <w:b/>
        <w:color w:val="303030"/>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38293B69"/>
    <w:multiLevelType w:val="hybridMultilevel"/>
    <w:tmpl w:val="8CBE0140"/>
    <w:lvl w:ilvl="0" w:tplc="041B000D">
      <w:start w:val="1"/>
      <w:numFmt w:val="bullet"/>
      <w:lvlText w:val=""/>
      <w:lvlJc w:val="left"/>
      <w:pPr>
        <w:tabs>
          <w:tab w:val="num" w:pos="360"/>
        </w:tabs>
        <w:ind w:left="360" w:hanging="360"/>
      </w:pPr>
      <w:rPr>
        <w:rFonts w:ascii="Wingdings" w:hAnsi="Wingdings" w:hint="default"/>
        <w:color w:val="auto"/>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5">
    <w:nsid w:val="38AF545A"/>
    <w:multiLevelType w:val="hybridMultilevel"/>
    <w:tmpl w:val="786EB5D0"/>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3A9241AA"/>
    <w:multiLevelType w:val="hybridMultilevel"/>
    <w:tmpl w:val="587E56F8"/>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3B502D0F"/>
    <w:multiLevelType w:val="hybridMultilevel"/>
    <w:tmpl w:val="DFE6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B5A2BC3"/>
    <w:multiLevelType w:val="hybridMultilevel"/>
    <w:tmpl w:val="196CADB2"/>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3B667B56"/>
    <w:multiLevelType w:val="multilevel"/>
    <w:tmpl w:val="DC0C4CEA"/>
    <w:lvl w:ilvl="0">
      <w:start w:val="1"/>
      <w:numFmt w:val="decimal"/>
      <w:lvlText w:val="%1."/>
      <w:lvlJc w:val="left"/>
      <w:pPr>
        <w:ind w:left="720" w:hanging="360"/>
      </w:pPr>
      <w:rPr>
        <w:rFonts w:hint="default"/>
        <w:b/>
        <w:color w:val="303030"/>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C925D15"/>
    <w:multiLevelType w:val="hybridMultilevel"/>
    <w:tmpl w:val="57467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DBE72D1"/>
    <w:multiLevelType w:val="hybridMultilevel"/>
    <w:tmpl w:val="FB8266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FDE6149"/>
    <w:multiLevelType w:val="hybridMultilevel"/>
    <w:tmpl w:val="E1C6F5C2"/>
    <w:lvl w:ilvl="0" w:tplc="CFFCA51C">
      <w:start w:val="1"/>
      <w:numFmt w:val="bullet"/>
      <w:lvlText w:val=""/>
      <w:lvlJc w:val="left"/>
      <w:pPr>
        <w:tabs>
          <w:tab w:val="num" w:pos="780"/>
        </w:tabs>
        <w:ind w:left="78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3">
    <w:nsid w:val="4122022B"/>
    <w:multiLevelType w:val="hybridMultilevel"/>
    <w:tmpl w:val="C1CC587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nsid w:val="427709E1"/>
    <w:multiLevelType w:val="multilevel"/>
    <w:tmpl w:val="64B282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8DE24B0"/>
    <w:multiLevelType w:val="hybridMultilevel"/>
    <w:tmpl w:val="793EDB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6">
    <w:nsid w:val="497434C2"/>
    <w:multiLevelType w:val="multilevel"/>
    <w:tmpl w:val="44501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98E225B"/>
    <w:multiLevelType w:val="hybridMultilevel"/>
    <w:tmpl w:val="8DD6F1A0"/>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4AC7737D"/>
    <w:multiLevelType w:val="multilevel"/>
    <w:tmpl w:val="DC0C4CEA"/>
    <w:lvl w:ilvl="0">
      <w:start w:val="1"/>
      <w:numFmt w:val="decimal"/>
      <w:lvlText w:val="%1."/>
      <w:lvlJc w:val="left"/>
      <w:pPr>
        <w:ind w:left="720" w:hanging="360"/>
      </w:pPr>
      <w:rPr>
        <w:rFonts w:hint="default"/>
        <w:b/>
        <w:color w:val="303030"/>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C076A58"/>
    <w:multiLevelType w:val="hybridMultilevel"/>
    <w:tmpl w:val="02C8FC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nsid w:val="4C6F0721"/>
    <w:multiLevelType w:val="hybridMultilevel"/>
    <w:tmpl w:val="2578BF9E"/>
    <w:lvl w:ilvl="0" w:tplc="041B000D">
      <w:start w:val="1"/>
      <w:numFmt w:val="bullet"/>
      <w:lvlText w:val=""/>
      <w:lvlJc w:val="left"/>
      <w:pPr>
        <w:tabs>
          <w:tab w:val="num" w:pos="720"/>
        </w:tabs>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4D784804"/>
    <w:multiLevelType w:val="hybridMultilevel"/>
    <w:tmpl w:val="E48A41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ECD61CB"/>
    <w:multiLevelType w:val="hybridMultilevel"/>
    <w:tmpl w:val="F380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6D87717"/>
    <w:multiLevelType w:val="hybridMultilevel"/>
    <w:tmpl w:val="F82AF4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4">
    <w:nsid w:val="57F2354B"/>
    <w:multiLevelType w:val="hybridMultilevel"/>
    <w:tmpl w:val="6F36EA28"/>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86E403C"/>
    <w:multiLevelType w:val="hybridMultilevel"/>
    <w:tmpl w:val="7972651A"/>
    <w:lvl w:ilvl="0" w:tplc="041B000D">
      <w:start w:val="1"/>
      <w:numFmt w:val="bullet"/>
      <w:lvlText w:val=""/>
      <w:lvlJc w:val="left"/>
      <w:pPr>
        <w:tabs>
          <w:tab w:val="num" w:pos="360"/>
        </w:tabs>
        <w:ind w:left="360" w:hanging="360"/>
      </w:pPr>
      <w:rPr>
        <w:rFonts w:ascii="Wingdings" w:hAnsi="Wingdings" w:hint="default"/>
        <w:color w:val="auto"/>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58753782"/>
    <w:multiLevelType w:val="hybridMultilevel"/>
    <w:tmpl w:val="5B84289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7">
    <w:nsid w:val="5A3A26E4"/>
    <w:multiLevelType w:val="hybridMultilevel"/>
    <w:tmpl w:val="6E9A6AB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8">
    <w:nsid w:val="5AAD5FD9"/>
    <w:multiLevelType w:val="hybridMultilevel"/>
    <w:tmpl w:val="93440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B08120F"/>
    <w:multiLevelType w:val="multilevel"/>
    <w:tmpl w:val="DC0C4CEA"/>
    <w:lvl w:ilvl="0">
      <w:start w:val="1"/>
      <w:numFmt w:val="decimal"/>
      <w:lvlText w:val="%1."/>
      <w:lvlJc w:val="left"/>
      <w:pPr>
        <w:ind w:left="720" w:hanging="360"/>
      </w:pPr>
      <w:rPr>
        <w:rFonts w:hint="default"/>
        <w:b/>
        <w:color w:val="303030"/>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5E064F8C"/>
    <w:multiLevelType w:val="hybridMultilevel"/>
    <w:tmpl w:val="E05EF21E"/>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5EBD4693"/>
    <w:multiLevelType w:val="hybridMultilevel"/>
    <w:tmpl w:val="BE509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FDA09FF"/>
    <w:multiLevelType w:val="hybridMultilevel"/>
    <w:tmpl w:val="AC62A5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3712964"/>
    <w:multiLevelType w:val="hybridMultilevel"/>
    <w:tmpl w:val="248A158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4">
    <w:nsid w:val="63E21793"/>
    <w:multiLevelType w:val="hybridMultilevel"/>
    <w:tmpl w:val="D9AE7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66064590"/>
    <w:multiLevelType w:val="multilevel"/>
    <w:tmpl w:val="DC0C4CEA"/>
    <w:lvl w:ilvl="0">
      <w:start w:val="1"/>
      <w:numFmt w:val="decimal"/>
      <w:lvlText w:val="%1."/>
      <w:lvlJc w:val="left"/>
      <w:pPr>
        <w:ind w:left="720" w:hanging="360"/>
      </w:pPr>
      <w:rPr>
        <w:rFonts w:hint="default"/>
        <w:b/>
        <w:color w:val="303030"/>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6B57114"/>
    <w:multiLevelType w:val="hybridMultilevel"/>
    <w:tmpl w:val="D10E9F50"/>
    <w:lvl w:ilvl="0" w:tplc="5E123D72">
      <w:start w:val="1"/>
      <w:numFmt w:val="lowerLetter"/>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67">
    <w:nsid w:val="670C7619"/>
    <w:multiLevelType w:val="multilevel"/>
    <w:tmpl w:val="091CDDE2"/>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B9D36D9"/>
    <w:multiLevelType w:val="hybridMultilevel"/>
    <w:tmpl w:val="AAB2EC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6C4F6F90"/>
    <w:multiLevelType w:val="hybridMultilevel"/>
    <w:tmpl w:val="8496115C"/>
    <w:lvl w:ilvl="0" w:tplc="EF68F2DA">
      <w:start w:val="1"/>
      <w:numFmt w:val="bullet"/>
      <w:lvlText w:val=""/>
      <w:lvlJc w:val="left"/>
      <w:pPr>
        <w:tabs>
          <w:tab w:val="num" w:pos="720"/>
        </w:tabs>
        <w:ind w:left="720" w:hanging="360"/>
      </w:pPr>
      <w:rPr>
        <w:rFonts w:ascii="Symbol" w:hAnsi="Symbol" w:hint="default"/>
        <w:color w:val="auto"/>
        <w:sz w:val="20"/>
        <w:szCs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nsid w:val="6D017E19"/>
    <w:multiLevelType w:val="hybridMultilevel"/>
    <w:tmpl w:val="BB66CE1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1">
    <w:nsid w:val="6FD87300"/>
    <w:multiLevelType w:val="hybridMultilevel"/>
    <w:tmpl w:val="002E48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20C0A7C"/>
    <w:multiLevelType w:val="hybridMultilevel"/>
    <w:tmpl w:val="617428F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20E4B42"/>
    <w:multiLevelType w:val="hybridMultilevel"/>
    <w:tmpl w:val="81DE91C4"/>
    <w:lvl w:ilvl="0" w:tplc="DB4C980E">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3682469"/>
    <w:multiLevelType w:val="hybridMultilevel"/>
    <w:tmpl w:val="1102F1E4"/>
    <w:lvl w:ilvl="0" w:tplc="041B0001">
      <w:start w:val="1"/>
      <w:numFmt w:val="bullet"/>
      <w:lvlText w:val=""/>
      <w:lvlJc w:val="left"/>
      <w:pPr>
        <w:ind w:left="760" w:hanging="360"/>
      </w:pPr>
      <w:rPr>
        <w:rFonts w:ascii="Symbol" w:hAnsi="Symbol"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75">
    <w:nsid w:val="743E39E8"/>
    <w:multiLevelType w:val="hybridMultilevel"/>
    <w:tmpl w:val="864A6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44A0FD2"/>
    <w:multiLevelType w:val="multilevel"/>
    <w:tmpl w:val="64B282E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4EC4A83"/>
    <w:multiLevelType w:val="hybridMultilevel"/>
    <w:tmpl w:val="DE621978"/>
    <w:lvl w:ilvl="0" w:tplc="DB4C980E">
      <w:numFmt w:val="bullet"/>
      <w:lvlText w:val="-"/>
      <w:lvlJc w:val="left"/>
      <w:pPr>
        <w:tabs>
          <w:tab w:val="num" w:pos="720"/>
        </w:tabs>
        <w:ind w:left="720" w:hanging="360"/>
      </w:pPr>
      <w:rPr>
        <w:rFonts w:ascii="Calibri" w:eastAsia="Times New Roman" w:hAnsi="Calibri" w:cs="Arial" w:hint="default"/>
        <w:color w:val="auto"/>
      </w:rPr>
    </w:lvl>
    <w:lvl w:ilvl="1" w:tplc="DB4C980E">
      <w:numFmt w:val="bullet"/>
      <w:lvlText w:val="-"/>
      <w:lvlJc w:val="left"/>
      <w:pPr>
        <w:ind w:left="1440" w:hanging="360"/>
      </w:pPr>
      <w:rPr>
        <w:rFonts w:ascii="Calibri" w:eastAsia="Times New Roman" w:hAnsi="Calibri"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nsid w:val="76C2349D"/>
    <w:multiLevelType w:val="hybridMultilevel"/>
    <w:tmpl w:val="002E48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790B6518"/>
    <w:multiLevelType w:val="hybridMultilevel"/>
    <w:tmpl w:val="1194BF46"/>
    <w:lvl w:ilvl="0" w:tplc="CFFCA51C">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7A5D1BA1"/>
    <w:multiLevelType w:val="hybridMultilevel"/>
    <w:tmpl w:val="6C240966"/>
    <w:lvl w:ilvl="0" w:tplc="CFFCA51C">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nsid w:val="7E8B63C9"/>
    <w:multiLevelType w:val="hybridMultilevel"/>
    <w:tmpl w:val="8110D24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7EDC1C01"/>
    <w:multiLevelType w:val="hybridMultilevel"/>
    <w:tmpl w:val="86F8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0"/>
  </w:num>
  <w:num w:numId="2">
    <w:abstractNumId w:val="77"/>
  </w:num>
  <w:num w:numId="3">
    <w:abstractNumId w:val="11"/>
  </w:num>
  <w:num w:numId="4">
    <w:abstractNumId w:val="38"/>
  </w:num>
  <w:num w:numId="5">
    <w:abstractNumId w:val="23"/>
  </w:num>
  <w:num w:numId="6">
    <w:abstractNumId w:val="36"/>
  </w:num>
  <w:num w:numId="7">
    <w:abstractNumId w:val="42"/>
  </w:num>
  <w:num w:numId="8">
    <w:abstractNumId w:val="4"/>
  </w:num>
  <w:num w:numId="9">
    <w:abstractNumId w:val="3"/>
  </w:num>
  <w:num w:numId="10">
    <w:abstractNumId w:val="2"/>
  </w:num>
  <w:num w:numId="11">
    <w:abstractNumId w:val="1"/>
  </w:num>
  <w:num w:numId="12">
    <w:abstractNumId w:val="0"/>
  </w:num>
  <w:num w:numId="13">
    <w:abstractNumId w:val="79"/>
  </w:num>
  <w:num w:numId="14">
    <w:abstractNumId w:val="19"/>
  </w:num>
  <w:num w:numId="15">
    <w:abstractNumId w:val="20"/>
  </w:num>
  <w:num w:numId="16">
    <w:abstractNumId w:val="34"/>
  </w:num>
  <w:num w:numId="17">
    <w:abstractNumId w:val="60"/>
  </w:num>
  <w:num w:numId="18">
    <w:abstractNumId w:val="14"/>
  </w:num>
  <w:num w:numId="19">
    <w:abstractNumId w:val="35"/>
  </w:num>
  <w:num w:numId="20">
    <w:abstractNumId w:val="47"/>
  </w:num>
  <w:num w:numId="21">
    <w:abstractNumId w:val="55"/>
  </w:num>
  <w:num w:numId="22">
    <w:abstractNumId w:val="69"/>
  </w:num>
  <w:num w:numId="23">
    <w:abstractNumId w:val="40"/>
  </w:num>
  <w:num w:numId="24">
    <w:abstractNumId w:val="72"/>
  </w:num>
  <w:num w:numId="25">
    <w:abstractNumId w:val="81"/>
  </w:num>
  <w:num w:numId="26">
    <w:abstractNumId w:val="29"/>
  </w:num>
  <w:num w:numId="27">
    <w:abstractNumId w:val="50"/>
  </w:num>
  <w:num w:numId="28">
    <w:abstractNumId w:val="17"/>
  </w:num>
  <w:num w:numId="29">
    <w:abstractNumId w:val="22"/>
  </w:num>
  <w:num w:numId="30">
    <w:abstractNumId w:val="58"/>
  </w:num>
  <w:num w:numId="31">
    <w:abstractNumId w:val="12"/>
  </w:num>
  <w:num w:numId="32">
    <w:abstractNumId w:val="6"/>
  </w:num>
  <w:num w:numId="33">
    <w:abstractNumId w:val="59"/>
  </w:num>
  <w:num w:numId="34">
    <w:abstractNumId w:val="33"/>
  </w:num>
  <w:num w:numId="35">
    <w:abstractNumId w:val="28"/>
  </w:num>
  <w:num w:numId="36">
    <w:abstractNumId w:val="9"/>
  </w:num>
  <w:num w:numId="37">
    <w:abstractNumId w:val="54"/>
  </w:num>
  <w:num w:numId="38">
    <w:abstractNumId w:val="30"/>
  </w:num>
  <w:num w:numId="39">
    <w:abstractNumId w:val="66"/>
  </w:num>
  <w:num w:numId="40">
    <w:abstractNumId w:val="73"/>
  </w:num>
  <w:num w:numId="41">
    <w:abstractNumId w:val="26"/>
  </w:num>
  <w:num w:numId="42">
    <w:abstractNumId w:val="64"/>
  </w:num>
  <w:num w:numId="43">
    <w:abstractNumId w:val="63"/>
  </w:num>
  <w:num w:numId="44">
    <w:abstractNumId w:val="7"/>
  </w:num>
  <w:num w:numId="45">
    <w:abstractNumId w:val="62"/>
  </w:num>
  <w:num w:numId="46">
    <w:abstractNumId w:val="75"/>
  </w:num>
  <w:num w:numId="47">
    <w:abstractNumId w:val="68"/>
  </w:num>
  <w:num w:numId="48">
    <w:abstractNumId w:val="78"/>
  </w:num>
  <w:num w:numId="49">
    <w:abstractNumId w:val="49"/>
  </w:num>
  <w:num w:numId="50">
    <w:abstractNumId w:val="71"/>
  </w:num>
  <w:num w:numId="51">
    <w:abstractNumId w:val="56"/>
  </w:num>
  <w:num w:numId="52">
    <w:abstractNumId w:val="45"/>
  </w:num>
  <w:num w:numId="53">
    <w:abstractNumId w:val="52"/>
  </w:num>
  <w:num w:numId="54">
    <w:abstractNumId w:val="25"/>
  </w:num>
  <w:num w:numId="55">
    <w:abstractNumId w:val="57"/>
  </w:num>
  <w:num w:numId="56">
    <w:abstractNumId w:val="70"/>
  </w:num>
  <w:num w:numId="57">
    <w:abstractNumId w:val="43"/>
  </w:num>
  <w:num w:numId="58">
    <w:abstractNumId w:val="48"/>
  </w:num>
  <w:num w:numId="59">
    <w:abstractNumId w:val="39"/>
  </w:num>
  <w:num w:numId="60">
    <w:abstractNumId w:val="31"/>
  </w:num>
  <w:num w:numId="61">
    <w:abstractNumId w:val="74"/>
  </w:num>
  <w:num w:numId="62">
    <w:abstractNumId w:val="53"/>
  </w:num>
  <w:num w:numId="63">
    <w:abstractNumId w:val="37"/>
  </w:num>
  <w:num w:numId="64">
    <w:abstractNumId w:val="27"/>
  </w:num>
  <w:num w:numId="65">
    <w:abstractNumId w:val="18"/>
  </w:num>
  <w:num w:numId="66">
    <w:abstractNumId w:val="67"/>
  </w:num>
  <w:num w:numId="67">
    <w:abstractNumId w:val="8"/>
  </w:num>
  <w:num w:numId="68">
    <w:abstractNumId w:val="44"/>
  </w:num>
  <w:num w:numId="69">
    <w:abstractNumId w:val="76"/>
  </w:num>
  <w:num w:numId="70">
    <w:abstractNumId w:val="5"/>
  </w:num>
  <w:num w:numId="71">
    <w:abstractNumId w:val="65"/>
  </w:num>
  <w:num w:numId="72">
    <w:abstractNumId w:val="10"/>
  </w:num>
  <w:num w:numId="73">
    <w:abstractNumId w:val="15"/>
  </w:num>
  <w:num w:numId="74">
    <w:abstractNumId w:val="32"/>
  </w:num>
  <w:num w:numId="75">
    <w:abstractNumId w:val="61"/>
  </w:num>
  <w:num w:numId="76">
    <w:abstractNumId w:val="21"/>
  </w:num>
  <w:num w:numId="77">
    <w:abstractNumId w:val="41"/>
  </w:num>
  <w:num w:numId="78">
    <w:abstractNumId w:val="82"/>
  </w:num>
  <w:num w:numId="79">
    <w:abstractNumId w:val="16"/>
  </w:num>
  <w:num w:numId="80">
    <w:abstractNumId w:val="13"/>
  </w:num>
  <w:num w:numId="81">
    <w:abstractNumId w:val="51"/>
  </w:num>
  <w:num w:numId="82">
    <w:abstractNumId w:val="24"/>
  </w:num>
  <w:num w:numId="83">
    <w:abstractNumId w:val="4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E56D8"/>
    <w:rsid w:val="000156B1"/>
    <w:rsid w:val="00032032"/>
    <w:rsid w:val="00160E63"/>
    <w:rsid w:val="001D191D"/>
    <w:rsid w:val="001E5022"/>
    <w:rsid w:val="001E6C4E"/>
    <w:rsid w:val="002200BC"/>
    <w:rsid w:val="002F2EE1"/>
    <w:rsid w:val="003342DA"/>
    <w:rsid w:val="00392820"/>
    <w:rsid w:val="003A0F36"/>
    <w:rsid w:val="003B4B87"/>
    <w:rsid w:val="003D4438"/>
    <w:rsid w:val="0043365C"/>
    <w:rsid w:val="00446D1C"/>
    <w:rsid w:val="00451A66"/>
    <w:rsid w:val="004616D3"/>
    <w:rsid w:val="004A66B2"/>
    <w:rsid w:val="004F5E28"/>
    <w:rsid w:val="00505682"/>
    <w:rsid w:val="0056485D"/>
    <w:rsid w:val="005C4331"/>
    <w:rsid w:val="00641023"/>
    <w:rsid w:val="00642473"/>
    <w:rsid w:val="00642718"/>
    <w:rsid w:val="00726D26"/>
    <w:rsid w:val="00747D91"/>
    <w:rsid w:val="007C3F2B"/>
    <w:rsid w:val="007E170C"/>
    <w:rsid w:val="007F6448"/>
    <w:rsid w:val="00856A4F"/>
    <w:rsid w:val="00875B7F"/>
    <w:rsid w:val="0088768F"/>
    <w:rsid w:val="008F670B"/>
    <w:rsid w:val="009467E5"/>
    <w:rsid w:val="00952180"/>
    <w:rsid w:val="00952BA5"/>
    <w:rsid w:val="009951D5"/>
    <w:rsid w:val="009A2CED"/>
    <w:rsid w:val="009D10E1"/>
    <w:rsid w:val="009D22CF"/>
    <w:rsid w:val="00A30A54"/>
    <w:rsid w:val="00A55C90"/>
    <w:rsid w:val="00A80F3A"/>
    <w:rsid w:val="00A83642"/>
    <w:rsid w:val="00A95123"/>
    <w:rsid w:val="00AA1F11"/>
    <w:rsid w:val="00AA4E5C"/>
    <w:rsid w:val="00AC0111"/>
    <w:rsid w:val="00AF51B1"/>
    <w:rsid w:val="00B12753"/>
    <w:rsid w:val="00B56269"/>
    <w:rsid w:val="00B91288"/>
    <w:rsid w:val="00BB731F"/>
    <w:rsid w:val="00BC4759"/>
    <w:rsid w:val="00BF73B3"/>
    <w:rsid w:val="00C41323"/>
    <w:rsid w:val="00CD2A4F"/>
    <w:rsid w:val="00D148DB"/>
    <w:rsid w:val="00D32A16"/>
    <w:rsid w:val="00D338AE"/>
    <w:rsid w:val="00D41422"/>
    <w:rsid w:val="00DC34DD"/>
    <w:rsid w:val="00E12592"/>
    <w:rsid w:val="00E52DCE"/>
    <w:rsid w:val="00EB61F8"/>
    <w:rsid w:val="00F072B1"/>
    <w:rsid w:val="00F31D31"/>
    <w:rsid w:val="00F445A1"/>
    <w:rsid w:val="00F74B26"/>
    <w:rsid w:val="00F86F96"/>
    <w:rsid w:val="00FE56D8"/>
    <w:rsid w:val="00FF6E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2"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Columns 3" w:uiPriority="0"/>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56D8"/>
    <w:pPr>
      <w:tabs>
        <w:tab w:val="right" w:pos="8640"/>
      </w:tabs>
      <w:spacing w:after="0" w:line="240" w:lineRule="auto"/>
      <w:jc w:val="both"/>
    </w:pPr>
    <w:rPr>
      <w:rFonts w:ascii="Garamond" w:eastAsia="Times New Roman" w:hAnsi="Garamond" w:cs="Times New Roman"/>
      <w:spacing w:val="-2"/>
      <w:sz w:val="24"/>
      <w:szCs w:val="20"/>
      <w:lang w:eastAsia="sk-SK"/>
    </w:rPr>
  </w:style>
  <w:style w:type="paragraph" w:styleId="Nadpis1">
    <w:name w:val="heading 1"/>
    <w:basedOn w:val="Normlny"/>
    <w:next w:val="Zkladntext"/>
    <w:link w:val="Nadpis1Char"/>
    <w:qFormat/>
    <w:rsid w:val="00FE56D8"/>
    <w:pPr>
      <w:keepNext/>
      <w:spacing w:before="280" w:line="360" w:lineRule="auto"/>
      <w:jc w:val="left"/>
      <w:outlineLvl w:val="0"/>
    </w:pPr>
    <w:rPr>
      <w:b/>
    </w:rPr>
  </w:style>
  <w:style w:type="paragraph" w:styleId="Nadpis2">
    <w:name w:val="heading 2"/>
    <w:basedOn w:val="Normlny"/>
    <w:next w:val="Zkladntext"/>
    <w:link w:val="Nadpis2Char"/>
    <w:qFormat/>
    <w:rsid w:val="00FE56D8"/>
    <w:pPr>
      <w:keepNext/>
      <w:spacing w:line="360" w:lineRule="auto"/>
      <w:jc w:val="left"/>
      <w:outlineLvl w:val="1"/>
    </w:pPr>
    <w:rPr>
      <w:b/>
      <w:kern w:val="28"/>
    </w:rPr>
  </w:style>
  <w:style w:type="paragraph" w:styleId="Nadpis3">
    <w:name w:val="heading 3"/>
    <w:basedOn w:val="Normlny"/>
    <w:next w:val="Zkladntext"/>
    <w:link w:val="Nadpis3Char"/>
    <w:qFormat/>
    <w:rsid w:val="00FE56D8"/>
    <w:pPr>
      <w:keepNext/>
      <w:spacing w:line="360" w:lineRule="auto"/>
      <w:jc w:val="left"/>
      <w:outlineLvl w:val="2"/>
    </w:pPr>
    <w:rPr>
      <w:i/>
      <w:spacing w:val="0"/>
      <w:kern w:val="28"/>
    </w:rPr>
  </w:style>
  <w:style w:type="paragraph" w:styleId="Nadpis4">
    <w:name w:val="heading 4"/>
    <w:basedOn w:val="Normlny"/>
    <w:next w:val="Zkladntext"/>
    <w:link w:val="Nadpis4Char"/>
    <w:qFormat/>
    <w:rsid w:val="00FE56D8"/>
    <w:pPr>
      <w:keepNext/>
      <w:spacing w:line="360" w:lineRule="auto"/>
      <w:jc w:val="left"/>
      <w:outlineLvl w:val="3"/>
    </w:pPr>
    <w:rPr>
      <w:i/>
      <w:spacing w:val="0"/>
      <w:kern w:val="28"/>
    </w:rPr>
  </w:style>
  <w:style w:type="paragraph" w:styleId="Nadpis5">
    <w:name w:val="heading 5"/>
    <w:basedOn w:val="Normlny"/>
    <w:next w:val="Zkladntext"/>
    <w:link w:val="Nadpis5Char"/>
    <w:qFormat/>
    <w:rsid w:val="00FE56D8"/>
    <w:pPr>
      <w:keepNext/>
      <w:spacing w:line="360" w:lineRule="auto"/>
      <w:jc w:val="center"/>
      <w:outlineLvl w:val="4"/>
    </w:pPr>
    <w:rPr>
      <w:i/>
      <w:spacing w:val="0"/>
      <w:kern w:val="28"/>
    </w:rPr>
  </w:style>
  <w:style w:type="paragraph" w:styleId="Nadpis6">
    <w:name w:val="heading 6"/>
    <w:basedOn w:val="Normlny"/>
    <w:next w:val="Zkladntext"/>
    <w:link w:val="Nadpis6Char"/>
    <w:qFormat/>
    <w:rsid w:val="00FE56D8"/>
    <w:pPr>
      <w:keepNext/>
      <w:spacing w:before="120" w:after="80"/>
      <w:jc w:val="center"/>
      <w:outlineLvl w:val="5"/>
    </w:pPr>
    <w:rPr>
      <w:smallCaps/>
      <w:spacing w:val="20"/>
      <w:kern w:val="28"/>
    </w:rPr>
  </w:style>
  <w:style w:type="paragraph" w:styleId="Nadpis7">
    <w:name w:val="heading 7"/>
    <w:basedOn w:val="Normlny"/>
    <w:next w:val="Zkladntext"/>
    <w:link w:val="Nadpis7Char"/>
    <w:qFormat/>
    <w:rsid w:val="00FE56D8"/>
    <w:pPr>
      <w:keepNext/>
      <w:spacing w:before="80" w:after="60"/>
      <w:outlineLvl w:val="6"/>
    </w:pPr>
    <w:rPr>
      <w:caps/>
      <w:spacing w:val="0"/>
      <w:kern w:val="28"/>
    </w:rPr>
  </w:style>
  <w:style w:type="paragraph" w:styleId="Nadpis8">
    <w:name w:val="heading 8"/>
    <w:basedOn w:val="Normlny"/>
    <w:next w:val="Zkladntext"/>
    <w:link w:val="Nadpis8Char"/>
    <w:qFormat/>
    <w:rsid w:val="00FE56D8"/>
    <w:pPr>
      <w:keepNext/>
      <w:spacing w:line="360" w:lineRule="auto"/>
      <w:jc w:val="center"/>
      <w:outlineLvl w:val="7"/>
    </w:pPr>
    <w:rPr>
      <w:kern w:val="28"/>
    </w:rPr>
  </w:style>
  <w:style w:type="paragraph" w:styleId="Nadpis9">
    <w:name w:val="heading 9"/>
    <w:basedOn w:val="Normlny"/>
    <w:next w:val="Zkladntext"/>
    <w:link w:val="Nadpis9Char"/>
    <w:qFormat/>
    <w:rsid w:val="00FE56D8"/>
    <w:pPr>
      <w:keepNext/>
      <w:spacing w:line="360" w:lineRule="auto"/>
      <w:jc w:val="left"/>
      <w:outlineLvl w:val="8"/>
    </w:pPr>
    <w:rPr>
      <w:kern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E56D8"/>
    <w:rPr>
      <w:rFonts w:ascii="Garamond" w:eastAsia="Times New Roman" w:hAnsi="Garamond" w:cs="Times New Roman"/>
      <w:b/>
      <w:spacing w:val="-2"/>
      <w:sz w:val="24"/>
      <w:szCs w:val="20"/>
      <w:lang w:eastAsia="sk-SK"/>
    </w:rPr>
  </w:style>
  <w:style w:type="character" w:customStyle="1" w:styleId="Nadpis2Char">
    <w:name w:val="Nadpis 2 Char"/>
    <w:basedOn w:val="Predvolenpsmoodseku"/>
    <w:link w:val="Nadpis2"/>
    <w:rsid w:val="00FE56D8"/>
    <w:rPr>
      <w:rFonts w:ascii="Garamond" w:eastAsia="Times New Roman" w:hAnsi="Garamond" w:cs="Times New Roman"/>
      <w:b/>
      <w:spacing w:val="-2"/>
      <w:kern w:val="28"/>
      <w:sz w:val="24"/>
      <w:szCs w:val="20"/>
      <w:lang w:eastAsia="sk-SK"/>
    </w:rPr>
  </w:style>
  <w:style w:type="character" w:customStyle="1" w:styleId="Nadpis3Char">
    <w:name w:val="Nadpis 3 Char"/>
    <w:basedOn w:val="Predvolenpsmoodseku"/>
    <w:link w:val="Nadpis3"/>
    <w:rsid w:val="00FE56D8"/>
    <w:rPr>
      <w:rFonts w:ascii="Garamond" w:eastAsia="Times New Roman" w:hAnsi="Garamond" w:cs="Times New Roman"/>
      <w:i/>
      <w:kern w:val="28"/>
      <w:sz w:val="24"/>
      <w:szCs w:val="20"/>
      <w:lang w:eastAsia="sk-SK"/>
    </w:rPr>
  </w:style>
  <w:style w:type="character" w:customStyle="1" w:styleId="Nadpis4Char">
    <w:name w:val="Nadpis 4 Char"/>
    <w:basedOn w:val="Predvolenpsmoodseku"/>
    <w:link w:val="Nadpis4"/>
    <w:rsid w:val="00FE56D8"/>
    <w:rPr>
      <w:rFonts w:ascii="Garamond" w:eastAsia="Times New Roman" w:hAnsi="Garamond" w:cs="Times New Roman"/>
      <w:i/>
      <w:kern w:val="28"/>
      <w:sz w:val="24"/>
      <w:szCs w:val="20"/>
      <w:lang w:eastAsia="sk-SK"/>
    </w:rPr>
  </w:style>
  <w:style w:type="character" w:customStyle="1" w:styleId="Nadpis5Char">
    <w:name w:val="Nadpis 5 Char"/>
    <w:basedOn w:val="Predvolenpsmoodseku"/>
    <w:link w:val="Nadpis5"/>
    <w:rsid w:val="00FE56D8"/>
    <w:rPr>
      <w:rFonts w:ascii="Garamond" w:eastAsia="Times New Roman" w:hAnsi="Garamond" w:cs="Times New Roman"/>
      <w:i/>
      <w:kern w:val="28"/>
      <w:sz w:val="24"/>
      <w:szCs w:val="20"/>
      <w:lang w:eastAsia="sk-SK"/>
    </w:rPr>
  </w:style>
  <w:style w:type="character" w:customStyle="1" w:styleId="Nadpis6Char">
    <w:name w:val="Nadpis 6 Char"/>
    <w:basedOn w:val="Predvolenpsmoodseku"/>
    <w:link w:val="Nadpis6"/>
    <w:rsid w:val="00FE56D8"/>
    <w:rPr>
      <w:rFonts w:ascii="Garamond" w:eastAsia="Times New Roman" w:hAnsi="Garamond" w:cs="Times New Roman"/>
      <w:smallCaps/>
      <w:spacing w:val="20"/>
      <w:kern w:val="28"/>
      <w:sz w:val="24"/>
      <w:szCs w:val="20"/>
      <w:lang w:eastAsia="sk-SK"/>
    </w:rPr>
  </w:style>
  <w:style w:type="character" w:customStyle="1" w:styleId="Nadpis7Char">
    <w:name w:val="Nadpis 7 Char"/>
    <w:basedOn w:val="Predvolenpsmoodseku"/>
    <w:link w:val="Nadpis7"/>
    <w:rsid w:val="00FE56D8"/>
    <w:rPr>
      <w:rFonts w:ascii="Garamond" w:eastAsia="Times New Roman" w:hAnsi="Garamond" w:cs="Times New Roman"/>
      <w:caps/>
      <w:kern w:val="28"/>
      <w:sz w:val="24"/>
      <w:szCs w:val="20"/>
      <w:lang w:eastAsia="sk-SK"/>
    </w:rPr>
  </w:style>
  <w:style w:type="character" w:customStyle="1" w:styleId="Nadpis8Char">
    <w:name w:val="Nadpis 8 Char"/>
    <w:basedOn w:val="Predvolenpsmoodseku"/>
    <w:link w:val="Nadpis8"/>
    <w:rsid w:val="00FE56D8"/>
    <w:rPr>
      <w:rFonts w:ascii="Garamond" w:eastAsia="Times New Roman" w:hAnsi="Garamond" w:cs="Times New Roman"/>
      <w:spacing w:val="-2"/>
      <w:kern w:val="28"/>
      <w:sz w:val="24"/>
      <w:szCs w:val="20"/>
      <w:lang w:eastAsia="sk-SK"/>
    </w:rPr>
  </w:style>
  <w:style w:type="character" w:customStyle="1" w:styleId="Nadpis9Char">
    <w:name w:val="Nadpis 9 Char"/>
    <w:basedOn w:val="Predvolenpsmoodseku"/>
    <w:link w:val="Nadpis9"/>
    <w:rsid w:val="00FE56D8"/>
    <w:rPr>
      <w:rFonts w:ascii="Garamond" w:eastAsia="Times New Roman" w:hAnsi="Garamond" w:cs="Times New Roman"/>
      <w:spacing w:val="-2"/>
      <w:kern w:val="28"/>
      <w:sz w:val="24"/>
      <w:szCs w:val="20"/>
      <w:lang w:eastAsia="sk-SK"/>
    </w:rPr>
  </w:style>
  <w:style w:type="paragraph" w:customStyle="1" w:styleId="Default">
    <w:name w:val="Default"/>
    <w:rsid w:val="00FE56D8"/>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Hlavika">
    <w:name w:val="header"/>
    <w:basedOn w:val="Normlny"/>
    <w:link w:val="HlavikaChar"/>
    <w:uiPriority w:val="99"/>
    <w:rsid w:val="00FE56D8"/>
    <w:pPr>
      <w:keepLines/>
      <w:tabs>
        <w:tab w:val="center" w:pos="4320"/>
      </w:tabs>
      <w:jc w:val="center"/>
    </w:pPr>
  </w:style>
  <w:style w:type="character" w:customStyle="1" w:styleId="HlavikaChar">
    <w:name w:val="Hlavička Char"/>
    <w:basedOn w:val="Predvolenpsmoodseku"/>
    <w:link w:val="Hlavika"/>
    <w:uiPriority w:val="99"/>
    <w:rsid w:val="00FE56D8"/>
    <w:rPr>
      <w:rFonts w:ascii="Garamond" w:eastAsia="Times New Roman" w:hAnsi="Garamond" w:cs="Times New Roman"/>
      <w:spacing w:val="-2"/>
      <w:sz w:val="24"/>
      <w:szCs w:val="20"/>
      <w:lang w:eastAsia="sk-SK"/>
    </w:rPr>
  </w:style>
  <w:style w:type="paragraph" w:styleId="Pta">
    <w:name w:val="footer"/>
    <w:basedOn w:val="Normlny"/>
    <w:link w:val="PtaChar"/>
    <w:rsid w:val="00FE56D8"/>
    <w:pPr>
      <w:keepLines/>
      <w:tabs>
        <w:tab w:val="center" w:pos="4320"/>
      </w:tabs>
      <w:jc w:val="center"/>
    </w:pPr>
  </w:style>
  <w:style w:type="character" w:customStyle="1" w:styleId="PtaChar">
    <w:name w:val="Päta Char"/>
    <w:basedOn w:val="Predvolenpsmoodseku"/>
    <w:link w:val="Pta"/>
    <w:rsid w:val="00FE56D8"/>
    <w:rPr>
      <w:rFonts w:ascii="Garamond" w:eastAsia="Times New Roman" w:hAnsi="Garamond" w:cs="Times New Roman"/>
      <w:spacing w:val="-2"/>
      <w:sz w:val="24"/>
      <w:szCs w:val="20"/>
      <w:lang w:eastAsia="sk-SK"/>
    </w:rPr>
  </w:style>
  <w:style w:type="character" w:styleId="slostrany">
    <w:name w:val="page number"/>
    <w:basedOn w:val="Predvolenpsmoodseku"/>
    <w:rsid w:val="00FE56D8"/>
  </w:style>
  <w:style w:type="character" w:styleId="Zvraznenie">
    <w:name w:val="Emphasis"/>
    <w:qFormat/>
    <w:rsid w:val="00FE56D8"/>
    <w:rPr>
      <w:i/>
      <w:iCs w:val="0"/>
    </w:rPr>
  </w:style>
  <w:style w:type="paragraph" w:styleId="Zkladntext">
    <w:name w:val="Body Text"/>
    <w:basedOn w:val="Normlny"/>
    <w:link w:val="ZkladntextChar"/>
    <w:uiPriority w:val="99"/>
    <w:rsid w:val="00FE56D8"/>
    <w:pPr>
      <w:spacing w:after="280" w:line="360" w:lineRule="auto"/>
    </w:pPr>
  </w:style>
  <w:style w:type="character" w:customStyle="1" w:styleId="ZkladntextChar">
    <w:name w:val="Základný text Char"/>
    <w:basedOn w:val="Predvolenpsmoodseku"/>
    <w:link w:val="Zkladntext"/>
    <w:uiPriority w:val="99"/>
    <w:rsid w:val="00FE56D8"/>
    <w:rPr>
      <w:rFonts w:ascii="Garamond" w:eastAsia="Times New Roman" w:hAnsi="Garamond" w:cs="Times New Roman"/>
      <w:spacing w:val="-2"/>
      <w:sz w:val="24"/>
      <w:szCs w:val="20"/>
      <w:lang w:eastAsia="sk-SK"/>
    </w:rPr>
  </w:style>
  <w:style w:type="paragraph" w:styleId="Register1">
    <w:name w:val="index 1"/>
    <w:basedOn w:val="Normlny"/>
    <w:semiHidden/>
    <w:rsid w:val="00FE56D8"/>
    <w:pPr>
      <w:tabs>
        <w:tab w:val="right" w:leader="dot" w:pos="3960"/>
      </w:tabs>
      <w:ind w:left="720" w:hanging="720"/>
      <w:jc w:val="left"/>
    </w:pPr>
    <w:rPr>
      <w:sz w:val="20"/>
    </w:rPr>
  </w:style>
  <w:style w:type="paragraph" w:styleId="Register2">
    <w:name w:val="index 2"/>
    <w:basedOn w:val="Normlny"/>
    <w:semiHidden/>
    <w:rsid w:val="00FE56D8"/>
    <w:pPr>
      <w:tabs>
        <w:tab w:val="right" w:leader="dot" w:pos="3960"/>
      </w:tabs>
      <w:ind w:left="900" w:hanging="720"/>
      <w:jc w:val="left"/>
    </w:pPr>
    <w:rPr>
      <w:sz w:val="20"/>
    </w:rPr>
  </w:style>
  <w:style w:type="paragraph" w:styleId="Register3">
    <w:name w:val="index 3"/>
    <w:basedOn w:val="Normlny"/>
    <w:semiHidden/>
    <w:rsid w:val="00FE56D8"/>
    <w:pPr>
      <w:tabs>
        <w:tab w:val="right" w:leader="dot" w:pos="3960"/>
      </w:tabs>
      <w:ind w:left="1080" w:hanging="720"/>
    </w:pPr>
    <w:rPr>
      <w:spacing w:val="0"/>
      <w:sz w:val="20"/>
    </w:rPr>
  </w:style>
  <w:style w:type="paragraph" w:styleId="Register4">
    <w:name w:val="index 4"/>
    <w:basedOn w:val="Normlny"/>
    <w:semiHidden/>
    <w:rsid w:val="00FE56D8"/>
    <w:pPr>
      <w:tabs>
        <w:tab w:val="right" w:leader="dot" w:pos="3960"/>
      </w:tabs>
      <w:ind w:left="1080" w:hanging="720"/>
    </w:pPr>
    <w:rPr>
      <w:i/>
      <w:spacing w:val="0"/>
      <w:sz w:val="20"/>
    </w:rPr>
  </w:style>
  <w:style w:type="paragraph" w:styleId="Register5">
    <w:name w:val="index 5"/>
    <w:basedOn w:val="Normlny"/>
    <w:semiHidden/>
    <w:rsid w:val="00FE56D8"/>
    <w:pPr>
      <w:tabs>
        <w:tab w:val="right" w:leader="dot" w:pos="3960"/>
      </w:tabs>
      <w:ind w:left="1080" w:hanging="720"/>
    </w:pPr>
    <w:rPr>
      <w:i/>
      <w:spacing w:val="0"/>
      <w:sz w:val="20"/>
    </w:rPr>
  </w:style>
  <w:style w:type="paragraph" w:styleId="Obsah1">
    <w:name w:val="toc 1"/>
    <w:basedOn w:val="Normlny"/>
    <w:uiPriority w:val="39"/>
    <w:qFormat/>
    <w:rsid w:val="00FE56D8"/>
    <w:pPr>
      <w:tabs>
        <w:tab w:val="clear" w:pos="8640"/>
        <w:tab w:val="right" w:leader="dot" w:pos="7440"/>
      </w:tabs>
    </w:pPr>
  </w:style>
  <w:style w:type="paragraph" w:styleId="Obsah2">
    <w:name w:val="toc 2"/>
    <w:basedOn w:val="Normlny"/>
    <w:uiPriority w:val="39"/>
    <w:semiHidden/>
    <w:qFormat/>
    <w:rsid w:val="00FE56D8"/>
    <w:pPr>
      <w:tabs>
        <w:tab w:val="clear" w:pos="8640"/>
        <w:tab w:val="right" w:leader="dot" w:pos="7440"/>
      </w:tabs>
      <w:ind w:left="360"/>
    </w:pPr>
  </w:style>
  <w:style w:type="paragraph" w:styleId="Obsah3">
    <w:name w:val="toc 3"/>
    <w:basedOn w:val="Normlny"/>
    <w:uiPriority w:val="39"/>
    <w:qFormat/>
    <w:rsid w:val="00FE56D8"/>
    <w:pPr>
      <w:tabs>
        <w:tab w:val="right" w:leader="dot" w:pos="8640"/>
      </w:tabs>
      <w:ind w:left="720"/>
    </w:pPr>
  </w:style>
  <w:style w:type="paragraph" w:styleId="Obsah4">
    <w:name w:val="toc 4"/>
    <w:basedOn w:val="Normlny"/>
    <w:semiHidden/>
    <w:rsid w:val="00FE56D8"/>
    <w:pPr>
      <w:tabs>
        <w:tab w:val="right" w:leader="dot" w:pos="8640"/>
      </w:tabs>
      <w:ind w:left="1080"/>
    </w:pPr>
  </w:style>
  <w:style w:type="paragraph" w:styleId="Obsah5">
    <w:name w:val="toc 5"/>
    <w:basedOn w:val="Normlny"/>
    <w:semiHidden/>
    <w:rsid w:val="00FE56D8"/>
    <w:pPr>
      <w:tabs>
        <w:tab w:val="right" w:leader="dot" w:pos="8640"/>
      </w:tabs>
      <w:ind w:left="1440"/>
    </w:pPr>
  </w:style>
  <w:style w:type="paragraph" w:styleId="Textkomentra">
    <w:name w:val="annotation text"/>
    <w:basedOn w:val="Normlny"/>
    <w:link w:val="TextkomentraChar"/>
    <w:semiHidden/>
    <w:rsid w:val="00FE56D8"/>
    <w:pPr>
      <w:tabs>
        <w:tab w:val="left" w:pos="187"/>
      </w:tabs>
      <w:spacing w:after="120" w:line="220" w:lineRule="exact"/>
      <w:ind w:left="187" w:hanging="187"/>
    </w:pPr>
  </w:style>
  <w:style w:type="character" w:customStyle="1" w:styleId="TextkomentraChar">
    <w:name w:val="Text komentára Char"/>
    <w:basedOn w:val="Predvolenpsmoodseku"/>
    <w:link w:val="Textkomentra"/>
    <w:semiHidden/>
    <w:rsid w:val="00FE56D8"/>
    <w:rPr>
      <w:rFonts w:ascii="Garamond" w:eastAsia="Times New Roman" w:hAnsi="Garamond" w:cs="Times New Roman"/>
      <w:spacing w:val="-2"/>
      <w:sz w:val="24"/>
      <w:szCs w:val="20"/>
      <w:lang w:eastAsia="sk-SK"/>
    </w:rPr>
  </w:style>
  <w:style w:type="paragraph" w:styleId="Nadpisregistra">
    <w:name w:val="index heading"/>
    <w:basedOn w:val="Normlny"/>
    <w:next w:val="Register1"/>
    <w:semiHidden/>
    <w:rsid w:val="00FE56D8"/>
    <w:pPr>
      <w:keepNext/>
      <w:spacing w:before="280"/>
    </w:pPr>
    <w:rPr>
      <w:kern w:val="28"/>
      <w:sz w:val="27"/>
    </w:rPr>
  </w:style>
  <w:style w:type="paragraph" w:styleId="Popis">
    <w:name w:val="caption"/>
    <w:basedOn w:val="Normlny"/>
    <w:next w:val="Zkladntext"/>
    <w:qFormat/>
    <w:rsid w:val="00FE56D8"/>
    <w:pPr>
      <w:spacing w:after="560"/>
      <w:ind w:left="1920" w:right="1920"/>
    </w:pPr>
    <w:rPr>
      <w:spacing w:val="0"/>
      <w:sz w:val="18"/>
    </w:rPr>
  </w:style>
  <w:style w:type="paragraph" w:styleId="Zoznamobrzkov">
    <w:name w:val="table of figures"/>
    <w:basedOn w:val="Normlny"/>
    <w:semiHidden/>
    <w:rsid w:val="00FE56D8"/>
    <w:pPr>
      <w:tabs>
        <w:tab w:val="right" w:leader="dot" w:pos="8640"/>
      </w:tabs>
      <w:ind w:left="720" w:hanging="720"/>
    </w:pPr>
  </w:style>
  <w:style w:type="paragraph" w:styleId="Textkoncovejpoznmky">
    <w:name w:val="endnote text"/>
    <w:basedOn w:val="Normlny"/>
    <w:link w:val="TextkoncovejpoznmkyChar"/>
    <w:semiHidden/>
    <w:rsid w:val="00FE56D8"/>
    <w:pPr>
      <w:tabs>
        <w:tab w:val="left" w:pos="187"/>
      </w:tabs>
      <w:spacing w:after="120" w:line="220" w:lineRule="exact"/>
      <w:ind w:left="187" w:hanging="187"/>
    </w:pPr>
    <w:rPr>
      <w:sz w:val="18"/>
    </w:rPr>
  </w:style>
  <w:style w:type="character" w:customStyle="1" w:styleId="TextkoncovejpoznmkyChar">
    <w:name w:val="Text koncovej poznámky Char"/>
    <w:basedOn w:val="Predvolenpsmoodseku"/>
    <w:link w:val="Textkoncovejpoznmky"/>
    <w:semiHidden/>
    <w:rsid w:val="00FE56D8"/>
    <w:rPr>
      <w:rFonts w:ascii="Garamond" w:eastAsia="Times New Roman" w:hAnsi="Garamond" w:cs="Times New Roman"/>
      <w:spacing w:val="-2"/>
      <w:sz w:val="18"/>
      <w:szCs w:val="20"/>
      <w:lang w:eastAsia="sk-SK"/>
    </w:rPr>
  </w:style>
  <w:style w:type="paragraph" w:styleId="Zoznamcitci">
    <w:name w:val="table of authorities"/>
    <w:basedOn w:val="Normlny"/>
    <w:semiHidden/>
    <w:rsid w:val="00FE56D8"/>
    <w:pPr>
      <w:tabs>
        <w:tab w:val="right" w:leader="dot" w:pos="8640"/>
      </w:tabs>
      <w:ind w:left="360" w:hanging="360"/>
    </w:pPr>
  </w:style>
  <w:style w:type="paragraph" w:styleId="Textmakra">
    <w:name w:val="macro"/>
    <w:basedOn w:val="Zkladntext"/>
    <w:link w:val="TextmakraChar"/>
    <w:semiHidden/>
    <w:rsid w:val="00FE56D8"/>
    <w:rPr>
      <w:rFonts w:ascii="Courier New" w:hAnsi="Courier New"/>
    </w:rPr>
  </w:style>
  <w:style w:type="character" w:customStyle="1" w:styleId="TextmakraChar">
    <w:name w:val="Text makra Char"/>
    <w:basedOn w:val="Predvolenpsmoodseku"/>
    <w:link w:val="Textmakra"/>
    <w:semiHidden/>
    <w:rsid w:val="00FE56D8"/>
    <w:rPr>
      <w:rFonts w:ascii="Courier New" w:eastAsia="Times New Roman" w:hAnsi="Courier New" w:cs="Times New Roman"/>
      <w:spacing w:val="-2"/>
      <w:sz w:val="24"/>
      <w:szCs w:val="20"/>
      <w:lang w:eastAsia="sk-SK"/>
    </w:rPr>
  </w:style>
  <w:style w:type="paragraph" w:styleId="Hlavikazoznamucitci">
    <w:name w:val="toa heading"/>
    <w:basedOn w:val="Normlny"/>
    <w:next w:val="Zoznamcitci"/>
    <w:semiHidden/>
    <w:rsid w:val="00FE56D8"/>
    <w:pPr>
      <w:keepNext/>
      <w:keepLines/>
      <w:spacing w:before="280"/>
      <w:jc w:val="left"/>
    </w:pPr>
    <w:rPr>
      <w:b/>
      <w:kern w:val="28"/>
    </w:rPr>
  </w:style>
  <w:style w:type="paragraph" w:styleId="Zoznam">
    <w:name w:val="List"/>
    <w:basedOn w:val="Zkladntext"/>
    <w:rsid w:val="00FE56D8"/>
    <w:pPr>
      <w:tabs>
        <w:tab w:val="left" w:pos="720"/>
      </w:tabs>
      <w:spacing w:after="80"/>
      <w:ind w:left="720" w:hanging="360"/>
    </w:pPr>
  </w:style>
  <w:style w:type="paragraph" w:styleId="slovanzoznam">
    <w:name w:val="List Number"/>
    <w:basedOn w:val="Zoznam"/>
    <w:rsid w:val="00FE56D8"/>
    <w:pPr>
      <w:numPr>
        <w:numId w:val="8"/>
      </w:numPr>
      <w:tabs>
        <w:tab w:val="clear" w:pos="360"/>
        <w:tab w:val="clear" w:pos="720"/>
        <w:tab w:val="clear" w:pos="8640"/>
        <w:tab w:val="right" w:leader="dot" w:pos="7440"/>
      </w:tabs>
      <w:spacing w:after="0"/>
      <w:ind w:left="0" w:firstLine="0"/>
    </w:pPr>
  </w:style>
  <w:style w:type="paragraph" w:styleId="Zoznam2">
    <w:name w:val="List 2"/>
    <w:basedOn w:val="Zoznam"/>
    <w:rsid w:val="00FE56D8"/>
    <w:pPr>
      <w:tabs>
        <w:tab w:val="clear" w:pos="720"/>
        <w:tab w:val="left" w:pos="1080"/>
      </w:tabs>
      <w:ind w:left="1080"/>
    </w:pPr>
  </w:style>
  <w:style w:type="paragraph" w:styleId="Zoznam3">
    <w:name w:val="List 3"/>
    <w:basedOn w:val="Zoznam"/>
    <w:rsid w:val="00FE56D8"/>
    <w:pPr>
      <w:tabs>
        <w:tab w:val="clear" w:pos="720"/>
        <w:tab w:val="left" w:pos="1440"/>
      </w:tabs>
      <w:ind w:left="1440"/>
    </w:pPr>
  </w:style>
  <w:style w:type="paragraph" w:styleId="Zoznam4">
    <w:name w:val="List 4"/>
    <w:basedOn w:val="Zoznam"/>
    <w:rsid w:val="00FE56D8"/>
    <w:pPr>
      <w:tabs>
        <w:tab w:val="clear" w:pos="720"/>
        <w:tab w:val="left" w:pos="1800"/>
      </w:tabs>
      <w:ind w:left="1800"/>
    </w:pPr>
  </w:style>
  <w:style w:type="paragraph" w:styleId="Zoznam5">
    <w:name w:val="List 5"/>
    <w:basedOn w:val="Zoznam"/>
    <w:rsid w:val="00FE56D8"/>
    <w:pPr>
      <w:tabs>
        <w:tab w:val="clear" w:pos="720"/>
        <w:tab w:val="left" w:pos="2160"/>
      </w:tabs>
      <w:ind w:left="2160"/>
    </w:pPr>
  </w:style>
  <w:style w:type="paragraph" w:styleId="slovanzoznam2">
    <w:name w:val="List Number 2"/>
    <w:basedOn w:val="slovanzoznam"/>
    <w:rsid w:val="00FE56D8"/>
    <w:pPr>
      <w:numPr>
        <w:numId w:val="9"/>
      </w:numPr>
      <w:tabs>
        <w:tab w:val="clear" w:pos="643"/>
      </w:tabs>
      <w:ind w:left="360" w:firstLine="0"/>
    </w:pPr>
  </w:style>
  <w:style w:type="paragraph" w:styleId="slovanzoznam3">
    <w:name w:val="List Number 3"/>
    <w:basedOn w:val="slovanzoznam"/>
    <w:rsid w:val="00FE56D8"/>
    <w:pPr>
      <w:numPr>
        <w:numId w:val="10"/>
      </w:numPr>
      <w:tabs>
        <w:tab w:val="clear" w:pos="926"/>
      </w:tabs>
      <w:ind w:left="720" w:firstLine="0"/>
    </w:pPr>
  </w:style>
  <w:style w:type="paragraph" w:styleId="slovanzoznam4">
    <w:name w:val="List Number 4"/>
    <w:basedOn w:val="slovanzoznam"/>
    <w:rsid w:val="00FE56D8"/>
    <w:pPr>
      <w:numPr>
        <w:numId w:val="11"/>
      </w:numPr>
      <w:tabs>
        <w:tab w:val="clear" w:pos="1209"/>
      </w:tabs>
      <w:ind w:left="1080" w:firstLine="0"/>
    </w:pPr>
  </w:style>
  <w:style w:type="paragraph" w:styleId="slovanzoznam5">
    <w:name w:val="List Number 5"/>
    <w:basedOn w:val="slovanzoznam"/>
    <w:rsid w:val="00FE56D8"/>
    <w:pPr>
      <w:numPr>
        <w:numId w:val="12"/>
      </w:numPr>
      <w:tabs>
        <w:tab w:val="clear" w:pos="1492"/>
      </w:tabs>
      <w:ind w:left="1440" w:firstLine="0"/>
    </w:pPr>
  </w:style>
  <w:style w:type="paragraph" w:styleId="Podtitul">
    <w:name w:val="Subtitle"/>
    <w:basedOn w:val="Nzov"/>
    <w:next w:val="Zkladntext"/>
    <w:link w:val="PodtitulChar"/>
    <w:qFormat/>
    <w:rsid w:val="00FE56D8"/>
    <w:pPr>
      <w:spacing w:after="0" w:line="480" w:lineRule="auto"/>
    </w:pPr>
    <w:rPr>
      <w:b/>
      <w:bCs/>
    </w:rPr>
  </w:style>
  <w:style w:type="character" w:customStyle="1" w:styleId="PodtitulChar">
    <w:name w:val="Podtitul Char"/>
    <w:basedOn w:val="Predvolenpsmoodseku"/>
    <w:link w:val="Podtitul"/>
    <w:rsid w:val="00FE56D8"/>
    <w:rPr>
      <w:rFonts w:ascii="Garamond" w:eastAsia="Times New Roman" w:hAnsi="Garamond" w:cs="Times New Roman"/>
      <w:b/>
      <w:bCs/>
      <w:caps/>
      <w:spacing w:val="-2"/>
      <w:kern w:val="28"/>
      <w:sz w:val="24"/>
      <w:szCs w:val="20"/>
      <w:lang w:eastAsia="sk-SK"/>
    </w:rPr>
  </w:style>
  <w:style w:type="paragraph" w:styleId="Zarkazkladnhotextu">
    <w:name w:val="Body Text Indent"/>
    <w:basedOn w:val="Zkladntext"/>
    <w:link w:val="ZarkazkladnhotextuChar"/>
    <w:rsid w:val="00FE56D8"/>
    <w:pPr>
      <w:spacing w:after="0" w:line="240" w:lineRule="auto"/>
      <w:ind w:left="360" w:hanging="360"/>
      <w:jc w:val="left"/>
    </w:pPr>
  </w:style>
  <w:style w:type="character" w:customStyle="1" w:styleId="ZarkazkladnhotextuChar">
    <w:name w:val="Zarážka základného textu Char"/>
    <w:basedOn w:val="Predvolenpsmoodseku"/>
    <w:link w:val="Zarkazkladnhotextu"/>
    <w:rsid w:val="00FE56D8"/>
    <w:rPr>
      <w:rFonts w:ascii="Garamond" w:eastAsia="Times New Roman" w:hAnsi="Garamond" w:cs="Times New Roman"/>
      <w:spacing w:val="-2"/>
      <w:sz w:val="24"/>
      <w:szCs w:val="20"/>
      <w:lang w:eastAsia="sk-SK"/>
    </w:rPr>
  </w:style>
  <w:style w:type="paragraph" w:styleId="Pokraovaniezoznamu">
    <w:name w:val="List Continue"/>
    <w:basedOn w:val="Zoznam"/>
    <w:rsid w:val="00FE56D8"/>
    <w:pPr>
      <w:tabs>
        <w:tab w:val="clear" w:pos="720"/>
      </w:tabs>
      <w:spacing w:after="160"/>
    </w:pPr>
  </w:style>
  <w:style w:type="paragraph" w:styleId="Pokraovaniezoznamu2">
    <w:name w:val="List Continue 2"/>
    <w:basedOn w:val="Pokraovaniezoznamu"/>
    <w:rsid w:val="00FE56D8"/>
    <w:pPr>
      <w:ind w:left="1080"/>
    </w:pPr>
  </w:style>
  <w:style w:type="paragraph" w:styleId="Pokraovaniezoznamu3">
    <w:name w:val="List Continue 3"/>
    <w:basedOn w:val="Pokraovaniezoznamu"/>
    <w:rsid w:val="00FE56D8"/>
    <w:pPr>
      <w:ind w:left="1440"/>
    </w:pPr>
  </w:style>
  <w:style w:type="paragraph" w:styleId="Pokraovaniezoznamu4">
    <w:name w:val="List Continue 4"/>
    <w:basedOn w:val="Pokraovaniezoznamu"/>
    <w:rsid w:val="00FE56D8"/>
    <w:pPr>
      <w:ind w:left="1800"/>
    </w:pPr>
  </w:style>
  <w:style w:type="paragraph" w:styleId="Pokraovaniezoznamu5">
    <w:name w:val="List Continue 5"/>
    <w:basedOn w:val="Pokraovaniezoznamu"/>
    <w:rsid w:val="00FE56D8"/>
    <w:pPr>
      <w:ind w:left="2160"/>
    </w:pPr>
  </w:style>
  <w:style w:type="paragraph" w:styleId="Nzov">
    <w:name w:val="Title"/>
    <w:basedOn w:val="Zkladnadpisu"/>
    <w:next w:val="Podtitul"/>
    <w:link w:val="NzovChar"/>
    <w:qFormat/>
    <w:rsid w:val="00FE56D8"/>
    <w:pPr>
      <w:spacing w:after="280" w:line="240" w:lineRule="auto"/>
      <w:ind w:left="1920" w:right="1920"/>
      <w:jc w:val="center"/>
    </w:pPr>
    <w:rPr>
      <w:b w:val="0"/>
      <w:caps/>
      <w:lang w:bidi="ar-SA"/>
    </w:rPr>
  </w:style>
  <w:style w:type="character" w:customStyle="1" w:styleId="NzovChar">
    <w:name w:val="Názov Char"/>
    <w:basedOn w:val="Predvolenpsmoodseku"/>
    <w:link w:val="Nzov"/>
    <w:rsid w:val="00FE56D8"/>
    <w:rPr>
      <w:rFonts w:ascii="Garamond" w:eastAsia="Times New Roman" w:hAnsi="Garamond" w:cs="Times New Roman"/>
      <w:caps/>
      <w:spacing w:val="-2"/>
      <w:kern w:val="28"/>
      <w:sz w:val="24"/>
      <w:szCs w:val="20"/>
      <w:lang w:eastAsia="sk-SK"/>
    </w:rPr>
  </w:style>
  <w:style w:type="paragraph" w:styleId="Dtum">
    <w:name w:val="Date"/>
    <w:basedOn w:val="Zkladntext"/>
    <w:link w:val="DtumChar"/>
    <w:rsid w:val="00FE56D8"/>
    <w:pPr>
      <w:spacing w:after="560"/>
      <w:jc w:val="center"/>
    </w:pPr>
  </w:style>
  <w:style w:type="character" w:customStyle="1" w:styleId="DtumChar">
    <w:name w:val="Dátum Char"/>
    <w:basedOn w:val="Predvolenpsmoodseku"/>
    <w:link w:val="Dtum"/>
    <w:rsid w:val="00FE56D8"/>
    <w:rPr>
      <w:rFonts w:ascii="Garamond" w:eastAsia="Times New Roman" w:hAnsi="Garamond" w:cs="Times New Roman"/>
      <w:spacing w:val="-2"/>
      <w:sz w:val="24"/>
      <w:szCs w:val="20"/>
      <w:lang w:eastAsia="sk-SK"/>
    </w:rPr>
  </w:style>
  <w:style w:type="paragraph" w:customStyle="1" w:styleId="Autor">
    <w:name w:val="Autor"/>
    <w:basedOn w:val="Zkladntext"/>
    <w:rsid w:val="00FE56D8"/>
    <w:pPr>
      <w:spacing w:after="0" w:line="480" w:lineRule="auto"/>
      <w:jc w:val="center"/>
    </w:pPr>
    <w:rPr>
      <w:lang w:bidi="sk-SK"/>
    </w:rPr>
  </w:style>
  <w:style w:type="paragraph" w:customStyle="1" w:styleId="Blokcitci">
    <w:name w:val="Blok citácií"/>
    <w:basedOn w:val="Zkladntext"/>
    <w:rsid w:val="00FE56D8"/>
    <w:pPr>
      <w:keepLines/>
      <w:spacing w:after="160" w:line="480" w:lineRule="auto"/>
      <w:ind w:left="720" w:right="720"/>
    </w:pPr>
    <w:rPr>
      <w:i/>
      <w:lang w:bidi="sk-SK"/>
    </w:rPr>
  </w:style>
  <w:style w:type="paragraph" w:customStyle="1" w:styleId="Zkladntextzachovanie">
    <w:name w:val="Základný text – zachovanie"/>
    <w:basedOn w:val="Zkladntext"/>
    <w:rsid w:val="00FE56D8"/>
    <w:pPr>
      <w:keepNext/>
    </w:pPr>
    <w:rPr>
      <w:lang w:bidi="sk-SK"/>
    </w:rPr>
  </w:style>
  <w:style w:type="paragraph" w:customStyle="1" w:styleId="Menovkakapitoly">
    <w:name w:val="Menovka kapitoly"/>
    <w:basedOn w:val="Normlny"/>
    <w:next w:val="Normlny"/>
    <w:rsid w:val="00FE56D8"/>
    <w:pPr>
      <w:keepNext/>
      <w:pageBreakBefore/>
      <w:spacing w:after="560"/>
      <w:jc w:val="center"/>
    </w:pPr>
    <w:rPr>
      <w:i/>
      <w:spacing w:val="70"/>
      <w:sz w:val="22"/>
      <w:lang w:bidi="sk-SK"/>
    </w:rPr>
  </w:style>
  <w:style w:type="paragraph" w:customStyle="1" w:styleId="Podnadpiskapitoly">
    <w:name w:val="Podnadpis kapitoly"/>
    <w:basedOn w:val="Normlny"/>
    <w:next w:val="Zkladntext"/>
    <w:rsid w:val="00FE56D8"/>
    <w:pPr>
      <w:keepNext/>
      <w:keepLines/>
      <w:spacing w:after="280"/>
      <w:jc w:val="center"/>
    </w:pPr>
    <w:rPr>
      <w:spacing w:val="2"/>
      <w:kern w:val="28"/>
      <w:lang w:bidi="sk-SK"/>
    </w:rPr>
  </w:style>
  <w:style w:type="paragraph" w:customStyle="1" w:styleId="Nadpiskapitoly">
    <w:name w:val="Nadpis kapitoly"/>
    <w:basedOn w:val="Normlny"/>
    <w:next w:val="Podnadpiskapitoly"/>
    <w:rsid w:val="00FE56D8"/>
    <w:pPr>
      <w:keepNext/>
      <w:keepLines/>
      <w:spacing w:before="560" w:after="560"/>
      <w:jc w:val="center"/>
    </w:pPr>
    <w:rPr>
      <w:caps/>
      <w:spacing w:val="2"/>
      <w:kern w:val="28"/>
      <w:lang w:bidi="sk-SK"/>
    </w:rPr>
  </w:style>
  <w:style w:type="paragraph" w:customStyle="1" w:styleId="Ptaprne">
    <w:name w:val="Päta – párne"/>
    <w:basedOn w:val="Pta"/>
    <w:rsid w:val="00FE56D8"/>
    <w:rPr>
      <w:lang w:bidi="sk-SK"/>
    </w:rPr>
  </w:style>
  <w:style w:type="paragraph" w:customStyle="1" w:styleId="Ptaprvstrana">
    <w:name w:val="Päta – prvá strana"/>
    <w:basedOn w:val="Pta"/>
    <w:rsid w:val="00FE56D8"/>
    <w:pPr>
      <w:tabs>
        <w:tab w:val="clear" w:pos="8640"/>
      </w:tabs>
    </w:pPr>
    <w:rPr>
      <w:lang w:bidi="sk-SK"/>
    </w:rPr>
  </w:style>
  <w:style w:type="paragraph" w:customStyle="1" w:styleId="Ptaneprne">
    <w:name w:val="Päta – nepárne"/>
    <w:basedOn w:val="Pta"/>
    <w:rsid w:val="00FE56D8"/>
    <w:pPr>
      <w:tabs>
        <w:tab w:val="right" w:pos="0"/>
      </w:tabs>
    </w:pPr>
    <w:rPr>
      <w:lang w:bidi="sk-SK"/>
    </w:rPr>
  </w:style>
  <w:style w:type="paragraph" w:customStyle="1" w:styleId="Zkladpoznmkypodiarou">
    <w:name w:val="Základ poznámky pod čiarou"/>
    <w:basedOn w:val="Normlny"/>
    <w:rsid w:val="00FE56D8"/>
    <w:pPr>
      <w:tabs>
        <w:tab w:val="left" w:pos="187"/>
      </w:tabs>
      <w:spacing w:line="220" w:lineRule="exact"/>
      <w:ind w:left="187" w:hanging="187"/>
    </w:pPr>
    <w:rPr>
      <w:sz w:val="18"/>
      <w:lang w:bidi="sk-SK"/>
    </w:rPr>
  </w:style>
  <w:style w:type="paragraph" w:customStyle="1" w:styleId="Definciavglosri">
    <w:name w:val="Definícia v glosári"/>
    <w:basedOn w:val="Zkladntext"/>
    <w:rsid w:val="00FE56D8"/>
    <w:pPr>
      <w:spacing w:line="240" w:lineRule="auto"/>
    </w:pPr>
    <w:rPr>
      <w:lang w:bidi="sk-SK"/>
    </w:rPr>
  </w:style>
  <w:style w:type="paragraph" w:customStyle="1" w:styleId="Zkladhlaviky">
    <w:name w:val="Základ hlavičky"/>
    <w:basedOn w:val="Normlny"/>
    <w:rsid w:val="00FE56D8"/>
    <w:pPr>
      <w:keepLines/>
      <w:tabs>
        <w:tab w:val="center" w:pos="4320"/>
      </w:tabs>
      <w:jc w:val="center"/>
    </w:pPr>
    <w:rPr>
      <w:lang w:bidi="sk-SK"/>
    </w:rPr>
  </w:style>
  <w:style w:type="paragraph" w:customStyle="1" w:styleId="Hlavikaprne">
    <w:name w:val="Hlavička – párne"/>
    <w:basedOn w:val="Hlavika"/>
    <w:rsid w:val="00FE56D8"/>
    <w:rPr>
      <w:lang w:bidi="sk-SK"/>
    </w:rPr>
  </w:style>
  <w:style w:type="paragraph" w:customStyle="1" w:styleId="Hlavikaprvstrana">
    <w:name w:val="Hlavička – prvá strana"/>
    <w:basedOn w:val="Hlavika"/>
    <w:rsid w:val="00FE56D8"/>
    <w:pPr>
      <w:tabs>
        <w:tab w:val="clear" w:pos="8640"/>
      </w:tabs>
    </w:pPr>
    <w:rPr>
      <w:lang w:bidi="sk-SK"/>
    </w:rPr>
  </w:style>
  <w:style w:type="paragraph" w:customStyle="1" w:styleId="Hlavikaneprne">
    <w:name w:val="Hlavička – nepárne"/>
    <w:basedOn w:val="Hlavika"/>
    <w:rsid w:val="00FE56D8"/>
    <w:pPr>
      <w:tabs>
        <w:tab w:val="right" w:pos="0"/>
      </w:tabs>
    </w:pPr>
    <w:rPr>
      <w:lang w:bidi="sk-SK"/>
    </w:rPr>
  </w:style>
  <w:style w:type="paragraph" w:customStyle="1" w:styleId="Zkladnadpisu">
    <w:name w:val="Základ nadpisu"/>
    <w:basedOn w:val="Normlny"/>
    <w:next w:val="Zkladntext"/>
    <w:rsid w:val="00FE56D8"/>
    <w:pPr>
      <w:keepNext/>
      <w:keepLines/>
      <w:spacing w:line="360" w:lineRule="auto"/>
      <w:jc w:val="left"/>
    </w:pPr>
    <w:rPr>
      <w:b/>
      <w:kern w:val="28"/>
      <w:lang w:bidi="sk-SK"/>
    </w:rPr>
  </w:style>
  <w:style w:type="paragraph" w:customStyle="1" w:styleId="Zkladregistra">
    <w:name w:val="Základ registra"/>
    <w:basedOn w:val="Normlny"/>
    <w:rsid w:val="00FE56D8"/>
    <w:pPr>
      <w:tabs>
        <w:tab w:val="right" w:leader="dot" w:pos="3960"/>
      </w:tabs>
      <w:ind w:left="720" w:hanging="720"/>
    </w:pPr>
    <w:rPr>
      <w:spacing w:val="0"/>
      <w:sz w:val="20"/>
      <w:lang w:bidi="sk-SK"/>
    </w:rPr>
  </w:style>
  <w:style w:type="paragraph" w:customStyle="1" w:styleId="Meno">
    <w:name w:val="Meno"/>
    <w:basedOn w:val="Zkladntext"/>
    <w:rsid w:val="00FE56D8"/>
    <w:pPr>
      <w:jc w:val="center"/>
    </w:pPr>
    <w:rPr>
      <w:lang w:bidi="sk-SK"/>
    </w:rPr>
  </w:style>
  <w:style w:type="paragraph" w:customStyle="1" w:styleId="Obrzok">
    <w:name w:val="Obrázok"/>
    <w:basedOn w:val="Zkladntext"/>
    <w:next w:val="Popis"/>
    <w:rsid w:val="00FE56D8"/>
    <w:pPr>
      <w:keepNext/>
      <w:spacing w:line="240" w:lineRule="auto"/>
      <w:jc w:val="center"/>
    </w:pPr>
    <w:rPr>
      <w:lang w:bidi="sk-SK"/>
    </w:rPr>
  </w:style>
  <w:style w:type="paragraph" w:customStyle="1" w:styleId="Menovkasekcie">
    <w:name w:val="Menovka sekcie"/>
    <w:basedOn w:val="Zkladnadpisu"/>
    <w:next w:val="Zkladntext"/>
    <w:rsid w:val="00FE56D8"/>
    <w:pPr>
      <w:pageBreakBefore/>
      <w:spacing w:after="700"/>
      <w:jc w:val="center"/>
    </w:pPr>
    <w:rPr>
      <w:b w:val="0"/>
      <w:caps/>
      <w:spacing w:val="10"/>
    </w:rPr>
  </w:style>
  <w:style w:type="paragraph" w:customStyle="1" w:styleId="Podnadpis">
    <w:name w:val="Podnadpis"/>
    <w:aliases w:val="úvod"/>
    <w:basedOn w:val="Zkladnadpisu"/>
    <w:rsid w:val="00FE56D8"/>
    <w:pPr>
      <w:spacing w:before="780" w:after="420" w:line="240" w:lineRule="auto"/>
      <w:ind w:left="1920" w:right="1920"/>
      <w:jc w:val="center"/>
    </w:pPr>
    <w:rPr>
      <w:b w:val="0"/>
      <w:caps/>
      <w:spacing w:val="5"/>
    </w:rPr>
  </w:style>
  <w:style w:type="paragraph" w:customStyle="1" w:styleId="Zkladobsahu">
    <w:name w:val="Základ obsahu"/>
    <w:basedOn w:val="Normlny"/>
    <w:rsid w:val="00FE56D8"/>
    <w:pPr>
      <w:tabs>
        <w:tab w:val="right" w:leader="dot" w:pos="8640"/>
      </w:tabs>
    </w:pPr>
    <w:rPr>
      <w:lang w:bidi="sk-SK"/>
    </w:rPr>
  </w:style>
  <w:style w:type="character" w:styleId="Odkaznapoznmkupodiarou">
    <w:name w:val="footnote reference"/>
    <w:semiHidden/>
    <w:rsid w:val="00FE56D8"/>
    <w:rPr>
      <w:vertAlign w:val="superscript"/>
    </w:rPr>
  </w:style>
  <w:style w:type="character" w:styleId="Odkaznakomentr">
    <w:name w:val="annotation reference"/>
    <w:semiHidden/>
    <w:rsid w:val="00FE56D8"/>
    <w:rPr>
      <w:sz w:val="16"/>
    </w:rPr>
  </w:style>
  <w:style w:type="character" w:styleId="Odkaznakoncovpoznmku">
    <w:name w:val="endnote reference"/>
    <w:semiHidden/>
    <w:rsid w:val="00FE56D8"/>
    <w:rPr>
      <w:vertAlign w:val="superscript"/>
    </w:rPr>
  </w:style>
  <w:style w:type="character" w:customStyle="1" w:styleId="Polokavglosri">
    <w:name w:val="Položka v glosári"/>
    <w:rsid w:val="00FE56D8"/>
    <w:rPr>
      <w:b/>
      <w:bCs w:val="0"/>
      <w:lang w:val="sk-SK" w:eastAsia="sk-SK" w:bidi="sk-SK"/>
    </w:rPr>
  </w:style>
  <w:style w:type="character" w:customStyle="1" w:styleId="vodnzvraznenie">
    <w:name w:val="Úvodné zvýraznenie"/>
    <w:rsid w:val="00FE56D8"/>
    <w:rPr>
      <w:caps/>
      <w:spacing w:val="0"/>
      <w:lang w:val="sk-SK" w:eastAsia="sk-SK" w:bidi="sk-SK"/>
    </w:rPr>
  </w:style>
  <w:style w:type="character" w:customStyle="1" w:styleId="Hornindex">
    <w:name w:val="Horný index"/>
    <w:rsid w:val="00FE56D8"/>
    <w:rPr>
      <w:vertAlign w:val="superscript"/>
      <w:lang w:val="sk-SK" w:eastAsia="sk-SK" w:bidi="sk-SK"/>
    </w:rPr>
  </w:style>
  <w:style w:type="paragraph" w:styleId="Textpoznmkypodiarou">
    <w:name w:val="footnote text"/>
    <w:basedOn w:val="Zkladpoznmkypodiarou"/>
    <w:link w:val="TextpoznmkypodiarouChar"/>
    <w:semiHidden/>
    <w:rsid w:val="00FE56D8"/>
    <w:pPr>
      <w:spacing w:after="120"/>
    </w:pPr>
    <w:rPr>
      <w:lang w:bidi="ar-SA"/>
    </w:rPr>
  </w:style>
  <w:style w:type="character" w:customStyle="1" w:styleId="TextpoznmkypodiarouChar">
    <w:name w:val="Text poznámky pod čiarou Char"/>
    <w:basedOn w:val="Predvolenpsmoodseku"/>
    <w:link w:val="Textpoznmkypodiarou"/>
    <w:semiHidden/>
    <w:rsid w:val="00FE56D8"/>
    <w:rPr>
      <w:rFonts w:ascii="Garamond" w:eastAsia="Times New Roman" w:hAnsi="Garamond" w:cs="Times New Roman"/>
      <w:spacing w:val="-2"/>
      <w:sz w:val="18"/>
      <w:szCs w:val="20"/>
      <w:lang w:eastAsia="sk-SK"/>
    </w:rPr>
  </w:style>
  <w:style w:type="character" w:styleId="Hypertextovprepojenie">
    <w:name w:val="Hyperlink"/>
    <w:basedOn w:val="Predvolenpsmoodseku"/>
    <w:uiPriority w:val="99"/>
    <w:rsid w:val="00FE56D8"/>
    <w:rPr>
      <w:color w:val="0000FF"/>
      <w:u w:val="single"/>
    </w:rPr>
  </w:style>
  <w:style w:type="paragraph" w:styleId="Predmetkomentra">
    <w:name w:val="annotation subject"/>
    <w:basedOn w:val="Textkomentra"/>
    <w:next w:val="Textkomentra"/>
    <w:link w:val="PredmetkomentraChar"/>
    <w:semiHidden/>
    <w:rsid w:val="00FE56D8"/>
    <w:pPr>
      <w:tabs>
        <w:tab w:val="clear" w:pos="187"/>
      </w:tabs>
      <w:spacing w:after="0" w:line="240" w:lineRule="auto"/>
      <w:ind w:left="0" w:firstLine="0"/>
    </w:pPr>
    <w:rPr>
      <w:b/>
      <w:bCs/>
      <w:sz w:val="20"/>
    </w:rPr>
  </w:style>
  <w:style w:type="character" w:customStyle="1" w:styleId="PredmetkomentraChar">
    <w:name w:val="Predmet komentára Char"/>
    <w:basedOn w:val="TextkomentraChar"/>
    <w:link w:val="Predmetkomentra"/>
    <w:semiHidden/>
    <w:rsid w:val="00FE56D8"/>
    <w:rPr>
      <w:rFonts w:ascii="Garamond" w:eastAsia="Times New Roman" w:hAnsi="Garamond" w:cs="Times New Roman"/>
      <w:b/>
      <w:bCs/>
      <w:spacing w:val="-2"/>
      <w:sz w:val="20"/>
      <w:szCs w:val="20"/>
      <w:lang w:eastAsia="sk-SK"/>
    </w:rPr>
  </w:style>
  <w:style w:type="paragraph" w:styleId="Textbubliny">
    <w:name w:val="Balloon Text"/>
    <w:basedOn w:val="Normlny"/>
    <w:link w:val="TextbublinyChar"/>
    <w:uiPriority w:val="99"/>
    <w:semiHidden/>
    <w:rsid w:val="00FE56D8"/>
    <w:rPr>
      <w:rFonts w:ascii="Tahoma" w:hAnsi="Tahoma" w:cs="Tahoma"/>
      <w:sz w:val="16"/>
      <w:szCs w:val="16"/>
    </w:rPr>
  </w:style>
  <w:style w:type="character" w:customStyle="1" w:styleId="TextbublinyChar">
    <w:name w:val="Text bubliny Char"/>
    <w:basedOn w:val="Predvolenpsmoodseku"/>
    <w:link w:val="Textbubliny"/>
    <w:uiPriority w:val="99"/>
    <w:semiHidden/>
    <w:rsid w:val="00FE56D8"/>
    <w:rPr>
      <w:rFonts w:ascii="Tahoma" w:eastAsia="Times New Roman" w:hAnsi="Tahoma" w:cs="Tahoma"/>
      <w:spacing w:val="-2"/>
      <w:sz w:val="16"/>
      <w:szCs w:val="16"/>
      <w:lang w:eastAsia="sk-SK"/>
    </w:rPr>
  </w:style>
  <w:style w:type="table" w:styleId="Mriekatabuky">
    <w:name w:val="Table Grid"/>
    <w:basedOn w:val="Normlnatabuka"/>
    <w:uiPriority w:val="59"/>
    <w:rsid w:val="00FE56D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FE56D8"/>
    <w:pPr>
      <w:tabs>
        <w:tab w:val="clear" w:pos="8640"/>
      </w:tabs>
      <w:spacing w:before="100" w:beforeAutospacing="1" w:after="100" w:afterAutospacing="1"/>
      <w:jc w:val="left"/>
    </w:pPr>
    <w:rPr>
      <w:rFonts w:ascii="Times New Roman" w:hAnsi="Times New Roman"/>
      <w:spacing w:val="0"/>
      <w:szCs w:val="24"/>
    </w:rPr>
  </w:style>
  <w:style w:type="table" w:styleId="Strednzoznam2zvraznenie1">
    <w:name w:val="Medium List 2 Accent 1"/>
    <w:basedOn w:val="Normlnatabuka"/>
    <w:uiPriority w:val="66"/>
    <w:rsid w:val="00FE56D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Odsekzoznamu">
    <w:name w:val="List Paragraph"/>
    <w:basedOn w:val="Normlny"/>
    <w:uiPriority w:val="34"/>
    <w:qFormat/>
    <w:rsid w:val="00FE56D8"/>
    <w:pPr>
      <w:ind w:left="720"/>
      <w:contextualSpacing/>
    </w:pPr>
  </w:style>
  <w:style w:type="table" w:styleId="Tmavzoznamzvraznenie3">
    <w:name w:val="Dark List Accent 3"/>
    <w:basedOn w:val="Normlnatabuka"/>
    <w:uiPriority w:val="70"/>
    <w:rsid w:val="00FE56D8"/>
    <w:pPr>
      <w:spacing w:after="0" w:line="240" w:lineRule="auto"/>
    </w:pPr>
    <w:rPr>
      <w:rFonts w:ascii="Times New Roman" w:eastAsia="Times New Roman" w:hAnsi="Times New Roman" w:cs="Times New Roman"/>
      <w:color w:val="FFFFFF" w:themeColor="background1"/>
      <w:sz w:val="20"/>
      <w:szCs w:val="20"/>
      <w:lang w:eastAsia="sk-SK"/>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Farebnmriekazvraznenie3">
    <w:name w:val="Colorful Grid Accent 3"/>
    <w:basedOn w:val="Normlnatabuka"/>
    <w:uiPriority w:val="73"/>
    <w:rsid w:val="00FE56D8"/>
    <w:pPr>
      <w:spacing w:after="0" w:line="240" w:lineRule="auto"/>
    </w:pPr>
    <w:rPr>
      <w:rFonts w:ascii="Times New Roman" w:eastAsia="Times New Roman" w:hAnsi="Times New Roman" w:cs="Times New Roman"/>
      <w:color w:val="000000" w:themeColor="text1"/>
      <w:sz w:val="20"/>
      <w:szCs w:val="20"/>
      <w:lang w:eastAsia="sk-SK"/>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vetlzoznamzvraznenie3">
    <w:name w:val="Light List Accent 3"/>
    <w:basedOn w:val="Normlnatabuka"/>
    <w:uiPriority w:val="61"/>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ukaakozoznam7">
    <w:name w:val="Table List 7"/>
    <w:basedOn w:val="Normlnatabuka"/>
    <w:rsid w:val="00FE56D8"/>
    <w:pPr>
      <w:tabs>
        <w:tab w:val="right" w:pos="8640"/>
      </w:tabs>
      <w:spacing w:after="0" w:line="240" w:lineRule="auto"/>
      <w:jc w:val="both"/>
    </w:pPr>
    <w:rPr>
      <w:rFonts w:ascii="Times New Roman" w:eastAsia="Times New Roman" w:hAnsi="Times New Roman" w:cs="Times New Roman"/>
      <w:sz w:val="20"/>
      <w:szCs w:val="20"/>
      <w:lang w:eastAsia="sk-SK"/>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trednmrieka3zvraznenie3">
    <w:name w:val="Medium Grid 3 Accent 3"/>
    <w:basedOn w:val="Normlnatabuka"/>
    <w:uiPriority w:val="69"/>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rednzoznam2zvraznenie3">
    <w:name w:val="Medium List 2 Accent 3"/>
    <w:basedOn w:val="Normlnatabuka"/>
    <w:uiPriority w:val="66"/>
    <w:rsid w:val="00FE56D8"/>
    <w:pPr>
      <w:spacing w:after="0" w:line="240" w:lineRule="auto"/>
    </w:pPr>
    <w:rPr>
      <w:rFonts w:asciiTheme="majorHAnsi" w:eastAsiaTheme="majorEastAsia" w:hAnsiTheme="majorHAnsi" w:cstheme="majorBidi"/>
      <w:color w:val="000000" w:themeColor="text1"/>
      <w:sz w:val="20"/>
      <w:szCs w:val="20"/>
      <w:lang w:eastAsia="sk-SK"/>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etlmriekazvraznenie3">
    <w:name w:val="Light Grid Accent 3"/>
    <w:basedOn w:val="Normlnatabuka"/>
    <w:uiPriority w:val="62"/>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iln">
    <w:name w:val="Strong"/>
    <w:basedOn w:val="Predvolenpsmoodseku"/>
    <w:uiPriority w:val="22"/>
    <w:qFormat/>
    <w:rsid w:val="00FE56D8"/>
    <w:rPr>
      <w:b/>
      <w:bCs/>
    </w:rPr>
  </w:style>
  <w:style w:type="character" w:customStyle="1" w:styleId="apple-converted-space">
    <w:name w:val="apple-converted-space"/>
    <w:basedOn w:val="Predvolenpsmoodseku"/>
    <w:rsid w:val="00FE56D8"/>
  </w:style>
  <w:style w:type="paragraph" w:customStyle="1" w:styleId="l5">
    <w:name w:val="l5"/>
    <w:basedOn w:val="Normlny"/>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num">
    <w:name w:val="num"/>
    <w:basedOn w:val="Predvolenpsmoodseku"/>
    <w:rsid w:val="00FE56D8"/>
  </w:style>
  <w:style w:type="paragraph" w:customStyle="1" w:styleId="l6">
    <w:name w:val="l6"/>
    <w:basedOn w:val="Normlny"/>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7">
    <w:name w:val="l7"/>
    <w:basedOn w:val="Normlny"/>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8">
    <w:name w:val="l8"/>
    <w:basedOn w:val="Normlny"/>
    <w:rsid w:val="00FE56D8"/>
    <w:pPr>
      <w:tabs>
        <w:tab w:val="clear" w:pos="8640"/>
      </w:tabs>
      <w:spacing w:before="100" w:beforeAutospacing="1" w:after="100" w:afterAutospacing="1"/>
      <w:jc w:val="left"/>
    </w:pPr>
    <w:rPr>
      <w:rFonts w:ascii="Times New Roman" w:hAnsi="Times New Roman"/>
      <w:spacing w:val="0"/>
      <w:szCs w:val="24"/>
    </w:rPr>
  </w:style>
  <w:style w:type="paragraph" w:styleId="Bezriadkovania">
    <w:name w:val="No Spacing"/>
    <w:link w:val="BezriadkovaniaChar"/>
    <w:uiPriority w:val="1"/>
    <w:qFormat/>
    <w:rsid w:val="00FE56D8"/>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FE56D8"/>
    <w:rPr>
      <w:rFonts w:eastAsiaTheme="minorEastAsia"/>
    </w:rPr>
  </w:style>
  <w:style w:type="paragraph" w:customStyle="1" w:styleId="l3">
    <w:name w:val="l3"/>
    <w:basedOn w:val="Normlny"/>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4">
    <w:name w:val="l4"/>
    <w:basedOn w:val="Normlny"/>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rdetail">
    <w:name w:val="r_detail"/>
    <w:basedOn w:val="Predvolenpsmoodseku"/>
    <w:rsid w:val="00FE56D8"/>
  </w:style>
  <w:style w:type="character" w:customStyle="1" w:styleId="exam">
    <w:name w:val="exam"/>
    <w:basedOn w:val="Predvolenpsmoodseku"/>
    <w:rsid w:val="00FE56D8"/>
  </w:style>
  <w:style w:type="paragraph" w:customStyle="1" w:styleId="tl1">
    <w:name w:val="Štýl1"/>
    <w:basedOn w:val="Default"/>
    <w:autoRedefine/>
    <w:qFormat/>
    <w:rsid w:val="00FE56D8"/>
    <w:pPr>
      <w:shd w:val="clear" w:color="auto" w:fill="CCFF99"/>
      <w:tabs>
        <w:tab w:val="left" w:pos="426"/>
      </w:tabs>
      <w:jc w:val="both"/>
    </w:pPr>
    <w:rPr>
      <w:rFonts w:asciiTheme="minorHAnsi" w:eastAsia="Arial Unicode MS" w:hAnsiTheme="minorHAnsi" w:cs="Arial"/>
      <w:b/>
      <w:bCs/>
      <w:color w:val="auto"/>
      <w:sz w:val="28"/>
      <w:szCs w:val="28"/>
    </w:rPr>
  </w:style>
  <w:style w:type="paragraph" w:customStyle="1" w:styleId="tl2">
    <w:name w:val="Štýl2"/>
    <w:basedOn w:val="Default"/>
    <w:qFormat/>
    <w:rsid w:val="00FE56D8"/>
    <w:pPr>
      <w:shd w:val="clear" w:color="auto" w:fill="FFFFFF" w:themeFill="background1"/>
      <w:spacing w:before="100" w:beforeAutospacing="1" w:after="100" w:afterAutospacing="1"/>
      <w:jc w:val="both"/>
    </w:pPr>
    <w:rPr>
      <w:rFonts w:asciiTheme="minorHAnsi" w:eastAsia="Arial Unicode MS" w:hAnsiTheme="minorHAnsi" w:cs="Arial"/>
      <w:b/>
      <w:color w:val="auto"/>
    </w:rPr>
  </w:style>
  <w:style w:type="paragraph" w:styleId="Hlavikaobsahu">
    <w:name w:val="TOC Heading"/>
    <w:basedOn w:val="Nadpis1"/>
    <w:next w:val="Normlny"/>
    <w:uiPriority w:val="39"/>
    <w:unhideWhenUsed/>
    <w:qFormat/>
    <w:rsid w:val="00FE56D8"/>
    <w:pPr>
      <w:keepLines/>
      <w:tabs>
        <w:tab w:val="clear" w:pos="8640"/>
      </w:tab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en-US"/>
    </w:rPr>
  </w:style>
  <w:style w:type="paragraph" w:customStyle="1" w:styleId="l1">
    <w:name w:val="l1"/>
    <w:basedOn w:val="Normlny"/>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bodytext">
    <w:name w:val="bodytext"/>
    <w:basedOn w:val="Normlny"/>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h1a">
    <w:name w:val="h1a"/>
    <w:basedOn w:val="Predvolenpsmoodseku"/>
    <w:rsid w:val="00FE56D8"/>
  </w:style>
  <w:style w:type="table" w:styleId="Stpcetabuky3">
    <w:name w:val="Table Columns 3"/>
    <w:basedOn w:val="Normlnatabuka"/>
    <w:rsid w:val="00FE56D8"/>
    <w:pPr>
      <w:tabs>
        <w:tab w:val="right" w:pos="8640"/>
      </w:tabs>
      <w:spacing w:after="0" w:line="240" w:lineRule="auto"/>
      <w:jc w:val="both"/>
    </w:pPr>
    <w:rPr>
      <w:rFonts w:ascii="Times New Roman" w:eastAsia="Times New Roman" w:hAnsi="Times New Roman" w:cs="Times New Roman"/>
      <w:b/>
      <w:bCs/>
      <w:sz w:val="20"/>
      <w:szCs w:val="20"/>
      <w:lang w:eastAsia="sk-SK"/>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Obyajntext">
    <w:name w:val="Plain Text"/>
    <w:basedOn w:val="Normlny"/>
    <w:link w:val="ObyajntextChar"/>
    <w:unhideWhenUsed/>
    <w:rsid w:val="00FE56D8"/>
    <w:pPr>
      <w:tabs>
        <w:tab w:val="clear" w:pos="8640"/>
      </w:tabs>
      <w:jc w:val="left"/>
    </w:pPr>
    <w:rPr>
      <w:rFonts w:ascii="Consolas" w:eastAsia="Calibri" w:hAnsi="Consolas"/>
      <w:spacing w:val="0"/>
      <w:sz w:val="21"/>
      <w:szCs w:val="21"/>
      <w:lang w:eastAsia="en-US"/>
    </w:rPr>
  </w:style>
  <w:style w:type="character" w:customStyle="1" w:styleId="ObyajntextChar">
    <w:name w:val="Obyčajný text Char"/>
    <w:basedOn w:val="Predvolenpsmoodseku"/>
    <w:link w:val="Obyajntext"/>
    <w:rsid w:val="00FE56D8"/>
    <w:rPr>
      <w:rFonts w:ascii="Consolas" w:eastAsia="Calibri" w:hAnsi="Consolas" w:cs="Times New Roman"/>
      <w:sz w:val="21"/>
      <w:szCs w:val="21"/>
    </w:rPr>
  </w:style>
  <w:style w:type="paragraph" w:customStyle="1" w:styleId="Obsahtabuky">
    <w:name w:val="Obsah tabuľky"/>
    <w:basedOn w:val="Normlny"/>
    <w:rsid w:val="00FE56D8"/>
    <w:pPr>
      <w:widowControl w:val="0"/>
      <w:suppressLineNumbers/>
      <w:tabs>
        <w:tab w:val="clear" w:pos="8640"/>
      </w:tabs>
      <w:suppressAutoHyphens/>
      <w:jc w:val="left"/>
    </w:pPr>
    <w:rPr>
      <w:rFonts w:ascii="Times New Roman" w:eastAsia="Arial Unicode MS" w:hAnsi="Times New Roman" w:cs="Tahoma"/>
      <w:spacing w:val="0"/>
      <w:kern w:val="2"/>
      <w:szCs w:val="24"/>
      <w:lang w:eastAsia="hi-IN" w:bidi="hi-IN"/>
    </w:rPr>
  </w:style>
  <w:style w:type="paragraph" w:customStyle="1" w:styleId="l6go">
    <w:name w:val="l6  go"/>
    <w:basedOn w:val="Normlny"/>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st">
    <w:name w:val="st"/>
    <w:basedOn w:val="Predvolenpsmoodseku"/>
    <w:rsid w:val="00FE56D8"/>
  </w:style>
  <w:style w:type="paragraph" w:styleId="Zkladntext3">
    <w:name w:val="Body Text 3"/>
    <w:basedOn w:val="Normlny"/>
    <w:link w:val="Zkladntext3Char"/>
    <w:uiPriority w:val="99"/>
    <w:semiHidden/>
    <w:unhideWhenUsed/>
    <w:rsid w:val="00E52DCE"/>
    <w:pPr>
      <w:spacing w:after="120"/>
    </w:pPr>
    <w:rPr>
      <w:sz w:val="16"/>
      <w:szCs w:val="16"/>
    </w:rPr>
  </w:style>
  <w:style w:type="character" w:customStyle="1" w:styleId="Zkladntext3Char">
    <w:name w:val="Základný text 3 Char"/>
    <w:basedOn w:val="Predvolenpsmoodseku"/>
    <w:link w:val="Zkladntext3"/>
    <w:uiPriority w:val="99"/>
    <w:semiHidden/>
    <w:rsid w:val="00E52DCE"/>
    <w:rPr>
      <w:rFonts w:ascii="Garamond" w:eastAsia="Times New Roman" w:hAnsi="Garamond" w:cs="Times New Roman"/>
      <w:spacing w:val="-2"/>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Columns 3" w:uiPriority="0"/>
    <w:lsdException w:name="Table List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D8"/>
    <w:pPr>
      <w:tabs>
        <w:tab w:val="right" w:pos="8640"/>
      </w:tabs>
      <w:spacing w:after="0" w:line="240" w:lineRule="auto"/>
      <w:jc w:val="both"/>
    </w:pPr>
    <w:rPr>
      <w:rFonts w:ascii="Garamond" w:eastAsia="Times New Roman" w:hAnsi="Garamond" w:cs="Times New Roman"/>
      <w:spacing w:val="-2"/>
      <w:sz w:val="24"/>
      <w:szCs w:val="20"/>
      <w:lang w:eastAsia="sk-SK"/>
    </w:rPr>
  </w:style>
  <w:style w:type="paragraph" w:styleId="Heading1">
    <w:name w:val="heading 1"/>
    <w:basedOn w:val="Normal"/>
    <w:next w:val="BodyText"/>
    <w:link w:val="Heading1Char"/>
    <w:qFormat/>
    <w:rsid w:val="00FE56D8"/>
    <w:pPr>
      <w:keepNext/>
      <w:spacing w:before="280" w:line="360" w:lineRule="auto"/>
      <w:jc w:val="left"/>
      <w:outlineLvl w:val="0"/>
    </w:pPr>
    <w:rPr>
      <w:b/>
    </w:rPr>
  </w:style>
  <w:style w:type="paragraph" w:styleId="Heading2">
    <w:name w:val="heading 2"/>
    <w:basedOn w:val="Normal"/>
    <w:next w:val="BodyText"/>
    <w:link w:val="Heading2Char"/>
    <w:qFormat/>
    <w:rsid w:val="00FE56D8"/>
    <w:pPr>
      <w:keepNext/>
      <w:spacing w:line="360" w:lineRule="auto"/>
      <w:jc w:val="left"/>
      <w:outlineLvl w:val="1"/>
    </w:pPr>
    <w:rPr>
      <w:b/>
      <w:kern w:val="28"/>
    </w:rPr>
  </w:style>
  <w:style w:type="paragraph" w:styleId="Heading3">
    <w:name w:val="heading 3"/>
    <w:basedOn w:val="Normal"/>
    <w:next w:val="BodyText"/>
    <w:link w:val="Heading3Char"/>
    <w:qFormat/>
    <w:rsid w:val="00FE56D8"/>
    <w:pPr>
      <w:keepNext/>
      <w:spacing w:line="360" w:lineRule="auto"/>
      <w:jc w:val="left"/>
      <w:outlineLvl w:val="2"/>
    </w:pPr>
    <w:rPr>
      <w:i/>
      <w:spacing w:val="0"/>
      <w:kern w:val="28"/>
    </w:rPr>
  </w:style>
  <w:style w:type="paragraph" w:styleId="Heading4">
    <w:name w:val="heading 4"/>
    <w:basedOn w:val="Normal"/>
    <w:next w:val="BodyText"/>
    <w:link w:val="Heading4Char"/>
    <w:qFormat/>
    <w:rsid w:val="00FE56D8"/>
    <w:pPr>
      <w:keepNext/>
      <w:spacing w:line="360" w:lineRule="auto"/>
      <w:jc w:val="left"/>
      <w:outlineLvl w:val="3"/>
    </w:pPr>
    <w:rPr>
      <w:i/>
      <w:spacing w:val="0"/>
      <w:kern w:val="28"/>
    </w:rPr>
  </w:style>
  <w:style w:type="paragraph" w:styleId="Heading5">
    <w:name w:val="heading 5"/>
    <w:basedOn w:val="Normal"/>
    <w:next w:val="BodyText"/>
    <w:link w:val="Heading5Char"/>
    <w:qFormat/>
    <w:rsid w:val="00FE56D8"/>
    <w:pPr>
      <w:keepNext/>
      <w:spacing w:line="360" w:lineRule="auto"/>
      <w:jc w:val="center"/>
      <w:outlineLvl w:val="4"/>
    </w:pPr>
    <w:rPr>
      <w:i/>
      <w:spacing w:val="0"/>
      <w:kern w:val="28"/>
    </w:rPr>
  </w:style>
  <w:style w:type="paragraph" w:styleId="Heading6">
    <w:name w:val="heading 6"/>
    <w:basedOn w:val="Normal"/>
    <w:next w:val="BodyText"/>
    <w:link w:val="Heading6Char"/>
    <w:qFormat/>
    <w:rsid w:val="00FE56D8"/>
    <w:pPr>
      <w:keepNext/>
      <w:spacing w:before="120" w:after="80"/>
      <w:jc w:val="center"/>
      <w:outlineLvl w:val="5"/>
    </w:pPr>
    <w:rPr>
      <w:smallCaps/>
      <w:spacing w:val="20"/>
      <w:kern w:val="28"/>
    </w:rPr>
  </w:style>
  <w:style w:type="paragraph" w:styleId="Heading7">
    <w:name w:val="heading 7"/>
    <w:basedOn w:val="Normal"/>
    <w:next w:val="BodyText"/>
    <w:link w:val="Heading7Char"/>
    <w:qFormat/>
    <w:rsid w:val="00FE56D8"/>
    <w:pPr>
      <w:keepNext/>
      <w:spacing w:before="80" w:after="60"/>
      <w:outlineLvl w:val="6"/>
    </w:pPr>
    <w:rPr>
      <w:caps/>
      <w:spacing w:val="0"/>
      <w:kern w:val="28"/>
    </w:rPr>
  </w:style>
  <w:style w:type="paragraph" w:styleId="Heading8">
    <w:name w:val="heading 8"/>
    <w:basedOn w:val="Normal"/>
    <w:next w:val="BodyText"/>
    <w:link w:val="Heading8Char"/>
    <w:qFormat/>
    <w:rsid w:val="00FE56D8"/>
    <w:pPr>
      <w:keepNext/>
      <w:spacing w:line="360" w:lineRule="auto"/>
      <w:jc w:val="center"/>
      <w:outlineLvl w:val="7"/>
    </w:pPr>
    <w:rPr>
      <w:kern w:val="28"/>
    </w:rPr>
  </w:style>
  <w:style w:type="paragraph" w:styleId="Heading9">
    <w:name w:val="heading 9"/>
    <w:basedOn w:val="Normal"/>
    <w:next w:val="BodyText"/>
    <w:link w:val="Heading9Char"/>
    <w:qFormat/>
    <w:rsid w:val="00FE56D8"/>
    <w:pPr>
      <w:keepNext/>
      <w:spacing w:line="360" w:lineRule="auto"/>
      <w:jc w:val="lef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6D8"/>
    <w:rPr>
      <w:rFonts w:ascii="Garamond" w:eastAsia="Times New Roman" w:hAnsi="Garamond" w:cs="Times New Roman"/>
      <w:b/>
      <w:spacing w:val="-2"/>
      <w:sz w:val="24"/>
      <w:szCs w:val="20"/>
      <w:lang w:eastAsia="sk-SK"/>
    </w:rPr>
  </w:style>
  <w:style w:type="character" w:customStyle="1" w:styleId="Heading2Char">
    <w:name w:val="Heading 2 Char"/>
    <w:basedOn w:val="DefaultParagraphFont"/>
    <w:link w:val="Heading2"/>
    <w:rsid w:val="00FE56D8"/>
    <w:rPr>
      <w:rFonts w:ascii="Garamond" w:eastAsia="Times New Roman" w:hAnsi="Garamond" w:cs="Times New Roman"/>
      <w:b/>
      <w:spacing w:val="-2"/>
      <w:kern w:val="28"/>
      <w:sz w:val="24"/>
      <w:szCs w:val="20"/>
      <w:lang w:eastAsia="sk-SK"/>
    </w:rPr>
  </w:style>
  <w:style w:type="character" w:customStyle="1" w:styleId="Heading3Char">
    <w:name w:val="Heading 3 Char"/>
    <w:basedOn w:val="DefaultParagraphFont"/>
    <w:link w:val="Heading3"/>
    <w:rsid w:val="00FE56D8"/>
    <w:rPr>
      <w:rFonts w:ascii="Garamond" w:eastAsia="Times New Roman" w:hAnsi="Garamond" w:cs="Times New Roman"/>
      <w:i/>
      <w:kern w:val="28"/>
      <w:sz w:val="24"/>
      <w:szCs w:val="20"/>
      <w:lang w:eastAsia="sk-SK"/>
    </w:rPr>
  </w:style>
  <w:style w:type="character" w:customStyle="1" w:styleId="Heading4Char">
    <w:name w:val="Heading 4 Char"/>
    <w:basedOn w:val="DefaultParagraphFont"/>
    <w:link w:val="Heading4"/>
    <w:rsid w:val="00FE56D8"/>
    <w:rPr>
      <w:rFonts w:ascii="Garamond" w:eastAsia="Times New Roman" w:hAnsi="Garamond" w:cs="Times New Roman"/>
      <w:i/>
      <w:kern w:val="28"/>
      <w:sz w:val="24"/>
      <w:szCs w:val="20"/>
      <w:lang w:eastAsia="sk-SK"/>
    </w:rPr>
  </w:style>
  <w:style w:type="character" w:customStyle="1" w:styleId="Heading5Char">
    <w:name w:val="Heading 5 Char"/>
    <w:basedOn w:val="DefaultParagraphFont"/>
    <w:link w:val="Heading5"/>
    <w:rsid w:val="00FE56D8"/>
    <w:rPr>
      <w:rFonts w:ascii="Garamond" w:eastAsia="Times New Roman" w:hAnsi="Garamond" w:cs="Times New Roman"/>
      <w:i/>
      <w:kern w:val="28"/>
      <w:sz w:val="24"/>
      <w:szCs w:val="20"/>
      <w:lang w:eastAsia="sk-SK"/>
    </w:rPr>
  </w:style>
  <w:style w:type="character" w:customStyle="1" w:styleId="Heading6Char">
    <w:name w:val="Heading 6 Char"/>
    <w:basedOn w:val="DefaultParagraphFont"/>
    <w:link w:val="Heading6"/>
    <w:rsid w:val="00FE56D8"/>
    <w:rPr>
      <w:rFonts w:ascii="Garamond" w:eastAsia="Times New Roman" w:hAnsi="Garamond" w:cs="Times New Roman"/>
      <w:smallCaps/>
      <w:spacing w:val="20"/>
      <w:kern w:val="28"/>
      <w:sz w:val="24"/>
      <w:szCs w:val="20"/>
      <w:lang w:eastAsia="sk-SK"/>
    </w:rPr>
  </w:style>
  <w:style w:type="character" w:customStyle="1" w:styleId="Heading7Char">
    <w:name w:val="Heading 7 Char"/>
    <w:basedOn w:val="DefaultParagraphFont"/>
    <w:link w:val="Heading7"/>
    <w:rsid w:val="00FE56D8"/>
    <w:rPr>
      <w:rFonts w:ascii="Garamond" w:eastAsia="Times New Roman" w:hAnsi="Garamond" w:cs="Times New Roman"/>
      <w:caps/>
      <w:kern w:val="28"/>
      <w:sz w:val="24"/>
      <w:szCs w:val="20"/>
      <w:lang w:eastAsia="sk-SK"/>
    </w:rPr>
  </w:style>
  <w:style w:type="character" w:customStyle="1" w:styleId="Heading8Char">
    <w:name w:val="Heading 8 Char"/>
    <w:basedOn w:val="DefaultParagraphFont"/>
    <w:link w:val="Heading8"/>
    <w:rsid w:val="00FE56D8"/>
    <w:rPr>
      <w:rFonts w:ascii="Garamond" w:eastAsia="Times New Roman" w:hAnsi="Garamond" w:cs="Times New Roman"/>
      <w:spacing w:val="-2"/>
      <w:kern w:val="28"/>
      <w:sz w:val="24"/>
      <w:szCs w:val="20"/>
      <w:lang w:eastAsia="sk-SK"/>
    </w:rPr>
  </w:style>
  <w:style w:type="character" w:customStyle="1" w:styleId="Heading9Char">
    <w:name w:val="Heading 9 Char"/>
    <w:basedOn w:val="DefaultParagraphFont"/>
    <w:link w:val="Heading9"/>
    <w:rsid w:val="00FE56D8"/>
    <w:rPr>
      <w:rFonts w:ascii="Garamond" w:eastAsia="Times New Roman" w:hAnsi="Garamond" w:cs="Times New Roman"/>
      <w:spacing w:val="-2"/>
      <w:kern w:val="28"/>
      <w:sz w:val="24"/>
      <w:szCs w:val="20"/>
      <w:lang w:eastAsia="sk-SK"/>
    </w:rPr>
  </w:style>
  <w:style w:type="paragraph" w:customStyle="1" w:styleId="Default">
    <w:name w:val="Default"/>
    <w:rsid w:val="00FE56D8"/>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Header">
    <w:name w:val="header"/>
    <w:basedOn w:val="Normal"/>
    <w:link w:val="HeaderChar"/>
    <w:uiPriority w:val="99"/>
    <w:rsid w:val="00FE56D8"/>
    <w:pPr>
      <w:keepLines/>
      <w:tabs>
        <w:tab w:val="center" w:pos="4320"/>
      </w:tabs>
      <w:jc w:val="center"/>
    </w:pPr>
  </w:style>
  <w:style w:type="character" w:customStyle="1" w:styleId="HeaderChar">
    <w:name w:val="Header Char"/>
    <w:basedOn w:val="DefaultParagraphFont"/>
    <w:link w:val="Header"/>
    <w:uiPriority w:val="99"/>
    <w:rsid w:val="00FE56D8"/>
    <w:rPr>
      <w:rFonts w:ascii="Garamond" w:eastAsia="Times New Roman" w:hAnsi="Garamond" w:cs="Times New Roman"/>
      <w:spacing w:val="-2"/>
      <w:sz w:val="24"/>
      <w:szCs w:val="20"/>
      <w:lang w:eastAsia="sk-SK"/>
    </w:rPr>
  </w:style>
  <w:style w:type="paragraph" w:styleId="Footer">
    <w:name w:val="footer"/>
    <w:basedOn w:val="Normal"/>
    <w:link w:val="FooterChar"/>
    <w:rsid w:val="00FE56D8"/>
    <w:pPr>
      <w:keepLines/>
      <w:tabs>
        <w:tab w:val="center" w:pos="4320"/>
      </w:tabs>
      <w:jc w:val="center"/>
    </w:pPr>
  </w:style>
  <w:style w:type="character" w:customStyle="1" w:styleId="FooterChar">
    <w:name w:val="Footer Char"/>
    <w:basedOn w:val="DefaultParagraphFont"/>
    <w:link w:val="Footer"/>
    <w:rsid w:val="00FE56D8"/>
    <w:rPr>
      <w:rFonts w:ascii="Garamond" w:eastAsia="Times New Roman" w:hAnsi="Garamond" w:cs="Times New Roman"/>
      <w:spacing w:val="-2"/>
      <w:sz w:val="24"/>
      <w:szCs w:val="20"/>
      <w:lang w:eastAsia="sk-SK"/>
    </w:rPr>
  </w:style>
  <w:style w:type="character" w:styleId="PageNumber">
    <w:name w:val="page number"/>
    <w:basedOn w:val="DefaultParagraphFont"/>
    <w:rsid w:val="00FE56D8"/>
  </w:style>
  <w:style w:type="character" w:styleId="Emphasis">
    <w:name w:val="Emphasis"/>
    <w:qFormat/>
    <w:rsid w:val="00FE56D8"/>
    <w:rPr>
      <w:i/>
      <w:iCs w:val="0"/>
    </w:rPr>
  </w:style>
  <w:style w:type="paragraph" w:styleId="BodyText">
    <w:name w:val="Body Text"/>
    <w:basedOn w:val="Normal"/>
    <w:link w:val="BodyTextChar"/>
    <w:uiPriority w:val="99"/>
    <w:rsid w:val="00FE56D8"/>
    <w:pPr>
      <w:spacing w:after="280" w:line="360" w:lineRule="auto"/>
    </w:pPr>
  </w:style>
  <w:style w:type="character" w:customStyle="1" w:styleId="BodyTextChar">
    <w:name w:val="Body Text Char"/>
    <w:basedOn w:val="DefaultParagraphFont"/>
    <w:link w:val="BodyText"/>
    <w:uiPriority w:val="99"/>
    <w:rsid w:val="00FE56D8"/>
    <w:rPr>
      <w:rFonts w:ascii="Garamond" w:eastAsia="Times New Roman" w:hAnsi="Garamond" w:cs="Times New Roman"/>
      <w:spacing w:val="-2"/>
      <w:sz w:val="24"/>
      <w:szCs w:val="20"/>
      <w:lang w:eastAsia="sk-SK"/>
    </w:rPr>
  </w:style>
  <w:style w:type="paragraph" w:styleId="Index1">
    <w:name w:val="index 1"/>
    <w:basedOn w:val="Normal"/>
    <w:semiHidden/>
    <w:rsid w:val="00FE56D8"/>
    <w:pPr>
      <w:tabs>
        <w:tab w:val="right" w:leader="dot" w:pos="3960"/>
      </w:tabs>
      <w:ind w:left="720" w:hanging="720"/>
      <w:jc w:val="left"/>
    </w:pPr>
    <w:rPr>
      <w:sz w:val="20"/>
    </w:rPr>
  </w:style>
  <w:style w:type="paragraph" w:styleId="Index2">
    <w:name w:val="index 2"/>
    <w:basedOn w:val="Normal"/>
    <w:semiHidden/>
    <w:rsid w:val="00FE56D8"/>
    <w:pPr>
      <w:tabs>
        <w:tab w:val="right" w:leader="dot" w:pos="3960"/>
      </w:tabs>
      <w:ind w:left="900" w:hanging="720"/>
      <w:jc w:val="left"/>
    </w:pPr>
    <w:rPr>
      <w:sz w:val="20"/>
    </w:rPr>
  </w:style>
  <w:style w:type="paragraph" w:styleId="Index3">
    <w:name w:val="index 3"/>
    <w:basedOn w:val="Normal"/>
    <w:semiHidden/>
    <w:rsid w:val="00FE56D8"/>
    <w:pPr>
      <w:tabs>
        <w:tab w:val="right" w:leader="dot" w:pos="3960"/>
      </w:tabs>
      <w:ind w:left="1080" w:hanging="720"/>
    </w:pPr>
    <w:rPr>
      <w:spacing w:val="0"/>
      <w:sz w:val="20"/>
    </w:rPr>
  </w:style>
  <w:style w:type="paragraph" w:styleId="Index4">
    <w:name w:val="index 4"/>
    <w:basedOn w:val="Normal"/>
    <w:semiHidden/>
    <w:rsid w:val="00FE56D8"/>
    <w:pPr>
      <w:tabs>
        <w:tab w:val="right" w:leader="dot" w:pos="3960"/>
      </w:tabs>
      <w:ind w:left="1080" w:hanging="720"/>
    </w:pPr>
    <w:rPr>
      <w:i/>
      <w:spacing w:val="0"/>
      <w:sz w:val="20"/>
    </w:rPr>
  </w:style>
  <w:style w:type="paragraph" w:styleId="Index5">
    <w:name w:val="index 5"/>
    <w:basedOn w:val="Normal"/>
    <w:semiHidden/>
    <w:rsid w:val="00FE56D8"/>
    <w:pPr>
      <w:tabs>
        <w:tab w:val="right" w:leader="dot" w:pos="3960"/>
      </w:tabs>
      <w:ind w:left="1080" w:hanging="720"/>
    </w:pPr>
    <w:rPr>
      <w:i/>
      <w:spacing w:val="0"/>
      <w:sz w:val="20"/>
    </w:rPr>
  </w:style>
  <w:style w:type="paragraph" w:styleId="TOC1">
    <w:name w:val="toc 1"/>
    <w:basedOn w:val="Normal"/>
    <w:uiPriority w:val="39"/>
    <w:qFormat/>
    <w:rsid w:val="00FE56D8"/>
    <w:pPr>
      <w:tabs>
        <w:tab w:val="clear" w:pos="8640"/>
        <w:tab w:val="right" w:leader="dot" w:pos="7440"/>
      </w:tabs>
    </w:pPr>
  </w:style>
  <w:style w:type="paragraph" w:styleId="TOC2">
    <w:name w:val="toc 2"/>
    <w:basedOn w:val="Normal"/>
    <w:uiPriority w:val="39"/>
    <w:semiHidden/>
    <w:qFormat/>
    <w:rsid w:val="00FE56D8"/>
    <w:pPr>
      <w:tabs>
        <w:tab w:val="clear" w:pos="8640"/>
        <w:tab w:val="right" w:leader="dot" w:pos="7440"/>
      </w:tabs>
      <w:ind w:left="360"/>
    </w:pPr>
  </w:style>
  <w:style w:type="paragraph" w:styleId="TOC3">
    <w:name w:val="toc 3"/>
    <w:basedOn w:val="Normal"/>
    <w:uiPriority w:val="39"/>
    <w:qFormat/>
    <w:rsid w:val="00FE56D8"/>
    <w:pPr>
      <w:tabs>
        <w:tab w:val="right" w:leader="dot" w:pos="8640"/>
      </w:tabs>
      <w:ind w:left="720"/>
    </w:pPr>
  </w:style>
  <w:style w:type="paragraph" w:styleId="TOC4">
    <w:name w:val="toc 4"/>
    <w:basedOn w:val="Normal"/>
    <w:semiHidden/>
    <w:rsid w:val="00FE56D8"/>
    <w:pPr>
      <w:tabs>
        <w:tab w:val="right" w:leader="dot" w:pos="8640"/>
      </w:tabs>
      <w:ind w:left="1080"/>
    </w:pPr>
  </w:style>
  <w:style w:type="paragraph" w:styleId="TOC5">
    <w:name w:val="toc 5"/>
    <w:basedOn w:val="Normal"/>
    <w:semiHidden/>
    <w:rsid w:val="00FE56D8"/>
    <w:pPr>
      <w:tabs>
        <w:tab w:val="right" w:leader="dot" w:pos="8640"/>
      </w:tabs>
      <w:ind w:left="1440"/>
    </w:pPr>
  </w:style>
  <w:style w:type="paragraph" w:styleId="CommentText">
    <w:name w:val="annotation text"/>
    <w:basedOn w:val="Normal"/>
    <w:link w:val="CommentTextChar"/>
    <w:semiHidden/>
    <w:rsid w:val="00FE56D8"/>
    <w:pPr>
      <w:tabs>
        <w:tab w:val="left" w:pos="187"/>
      </w:tabs>
      <w:spacing w:after="120" w:line="220" w:lineRule="exact"/>
      <w:ind w:left="187" w:hanging="187"/>
    </w:pPr>
  </w:style>
  <w:style w:type="character" w:customStyle="1" w:styleId="CommentTextChar">
    <w:name w:val="Comment Text Char"/>
    <w:basedOn w:val="DefaultParagraphFont"/>
    <w:link w:val="CommentText"/>
    <w:semiHidden/>
    <w:rsid w:val="00FE56D8"/>
    <w:rPr>
      <w:rFonts w:ascii="Garamond" w:eastAsia="Times New Roman" w:hAnsi="Garamond" w:cs="Times New Roman"/>
      <w:spacing w:val="-2"/>
      <w:sz w:val="24"/>
      <w:szCs w:val="20"/>
      <w:lang w:eastAsia="sk-SK"/>
    </w:rPr>
  </w:style>
  <w:style w:type="paragraph" w:styleId="IndexHeading">
    <w:name w:val="index heading"/>
    <w:basedOn w:val="Normal"/>
    <w:next w:val="Index1"/>
    <w:semiHidden/>
    <w:rsid w:val="00FE56D8"/>
    <w:pPr>
      <w:keepNext/>
      <w:spacing w:before="280"/>
    </w:pPr>
    <w:rPr>
      <w:kern w:val="28"/>
      <w:sz w:val="27"/>
    </w:rPr>
  </w:style>
  <w:style w:type="paragraph" w:styleId="Caption">
    <w:name w:val="caption"/>
    <w:basedOn w:val="Normal"/>
    <w:next w:val="BodyText"/>
    <w:qFormat/>
    <w:rsid w:val="00FE56D8"/>
    <w:pPr>
      <w:spacing w:after="560"/>
      <w:ind w:left="1920" w:right="1920"/>
    </w:pPr>
    <w:rPr>
      <w:spacing w:val="0"/>
      <w:sz w:val="18"/>
    </w:rPr>
  </w:style>
  <w:style w:type="paragraph" w:styleId="TableofFigures">
    <w:name w:val="table of figures"/>
    <w:basedOn w:val="Normal"/>
    <w:semiHidden/>
    <w:rsid w:val="00FE56D8"/>
    <w:pPr>
      <w:tabs>
        <w:tab w:val="right" w:leader="dot" w:pos="8640"/>
      </w:tabs>
      <w:ind w:left="720" w:hanging="720"/>
    </w:pPr>
  </w:style>
  <w:style w:type="paragraph" w:styleId="EndnoteText">
    <w:name w:val="endnote text"/>
    <w:basedOn w:val="Normal"/>
    <w:link w:val="EndnoteTextChar"/>
    <w:semiHidden/>
    <w:rsid w:val="00FE56D8"/>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semiHidden/>
    <w:rsid w:val="00FE56D8"/>
    <w:rPr>
      <w:rFonts w:ascii="Garamond" w:eastAsia="Times New Roman" w:hAnsi="Garamond" w:cs="Times New Roman"/>
      <w:spacing w:val="-2"/>
      <w:sz w:val="18"/>
      <w:szCs w:val="20"/>
      <w:lang w:eastAsia="sk-SK"/>
    </w:rPr>
  </w:style>
  <w:style w:type="paragraph" w:styleId="TableofAuthorities">
    <w:name w:val="table of authorities"/>
    <w:basedOn w:val="Normal"/>
    <w:semiHidden/>
    <w:rsid w:val="00FE56D8"/>
    <w:pPr>
      <w:tabs>
        <w:tab w:val="right" w:leader="dot" w:pos="8640"/>
      </w:tabs>
      <w:ind w:left="360" w:hanging="360"/>
    </w:pPr>
  </w:style>
  <w:style w:type="paragraph" w:styleId="MacroText">
    <w:name w:val="macro"/>
    <w:basedOn w:val="BodyText"/>
    <w:link w:val="MacroTextChar"/>
    <w:semiHidden/>
    <w:rsid w:val="00FE56D8"/>
    <w:rPr>
      <w:rFonts w:ascii="Courier New" w:hAnsi="Courier New"/>
    </w:rPr>
  </w:style>
  <w:style w:type="character" w:customStyle="1" w:styleId="MacroTextChar">
    <w:name w:val="Macro Text Char"/>
    <w:basedOn w:val="DefaultParagraphFont"/>
    <w:link w:val="MacroText"/>
    <w:semiHidden/>
    <w:rsid w:val="00FE56D8"/>
    <w:rPr>
      <w:rFonts w:ascii="Courier New" w:eastAsia="Times New Roman" w:hAnsi="Courier New" w:cs="Times New Roman"/>
      <w:spacing w:val="-2"/>
      <w:sz w:val="24"/>
      <w:szCs w:val="20"/>
      <w:lang w:eastAsia="sk-SK"/>
    </w:rPr>
  </w:style>
  <w:style w:type="paragraph" w:styleId="TOAHeading">
    <w:name w:val="toa heading"/>
    <w:basedOn w:val="Normal"/>
    <w:next w:val="TableofAuthorities"/>
    <w:semiHidden/>
    <w:rsid w:val="00FE56D8"/>
    <w:pPr>
      <w:keepNext/>
      <w:keepLines/>
      <w:spacing w:before="280"/>
      <w:jc w:val="left"/>
    </w:pPr>
    <w:rPr>
      <w:b/>
      <w:kern w:val="28"/>
    </w:rPr>
  </w:style>
  <w:style w:type="paragraph" w:styleId="List">
    <w:name w:val="List"/>
    <w:basedOn w:val="BodyText"/>
    <w:rsid w:val="00FE56D8"/>
    <w:pPr>
      <w:tabs>
        <w:tab w:val="left" w:pos="720"/>
      </w:tabs>
      <w:spacing w:after="80"/>
      <w:ind w:left="720" w:hanging="360"/>
    </w:pPr>
  </w:style>
  <w:style w:type="paragraph" w:styleId="ListNumber">
    <w:name w:val="List Number"/>
    <w:basedOn w:val="List"/>
    <w:rsid w:val="00FE56D8"/>
    <w:pPr>
      <w:numPr>
        <w:numId w:val="8"/>
      </w:numPr>
      <w:tabs>
        <w:tab w:val="clear" w:pos="360"/>
        <w:tab w:val="clear" w:pos="720"/>
        <w:tab w:val="clear" w:pos="8640"/>
        <w:tab w:val="right" w:leader="dot" w:pos="7440"/>
      </w:tabs>
      <w:spacing w:after="0"/>
      <w:ind w:left="0" w:firstLine="0"/>
    </w:pPr>
  </w:style>
  <w:style w:type="paragraph" w:styleId="List2">
    <w:name w:val="List 2"/>
    <w:basedOn w:val="List"/>
    <w:rsid w:val="00FE56D8"/>
    <w:pPr>
      <w:tabs>
        <w:tab w:val="clear" w:pos="720"/>
        <w:tab w:val="left" w:pos="1080"/>
      </w:tabs>
      <w:ind w:left="1080"/>
    </w:pPr>
  </w:style>
  <w:style w:type="paragraph" w:styleId="List3">
    <w:name w:val="List 3"/>
    <w:basedOn w:val="List"/>
    <w:rsid w:val="00FE56D8"/>
    <w:pPr>
      <w:tabs>
        <w:tab w:val="clear" w:pos="720"/>
        <w:tab w:val="left" w:pos="1440"/>
      </w:tabs>
      <w:ind w:left="1440"/>
    </w:pPr>
  </w:style>
  <w:style w:type="paragraph" w:styleId="List4">
    <w:name w:val="List 4"/>
    <w:basedOn w:val="List"/>
    <w:rsid w:val="00FE56D8"/>
    <w:pPr>
      <w:tabs>
        <w:tab w:val="clear" w:pos="720"/>
        <w:tab w:val="left" w:pos="1800"/>
      </w:tabs>
      <w:ind w:left="1800"/>
    </w:pPr>
  </w:style>
  <w:style w:type="paragraph" w:styleId="List5">
    <w:name w:val="List 5"/>
    <w:basedOn w:val="List"/>
    <w:rsid w:val="00FE56D8"/>
    <w:pPr>
      <w:tabs>
        <w:tab w:val="clear" w:pos="720"/>
        <w:tab w:val="left" w:pos="2160"/>
      </w:tabs>
      <w:ind w:left="2160"/>
    </w:pPr>
  </w:style>
  <w:style w:type="paragraph" w:styleId="ListNumber2">
    <w:name w:val="List Number 2"/>
    <w:basedOn w:val="ListNumber"/>
    <w:rsid w:val="00FE56D8"/>
    <w:pPr>
      <w:numPr>
        <w:numId w:val="9"/>
      </w:numPr>
      <w:tabs>
        <w:tab w:val="clear" w:pos="643"/>
      </w:tabs>
      <w:ind w:left="360" w:firstLine="0"/>
    </w:pPr>
  </w:style>
  <w:style w:type="paragraph" w:styleId="ListNumber3">
    <w:name w:val="List Number 3"/>
    <w:basedOn w:val="ListNumber"/>
    <w:rsid w:val="00FE56D8"/>
    <w:pPr>
      <w:numPr>
        <w:numId w:val="10"/>
      </w:numPr>
      <w:tabs>
        <w:tab w:val="clear" w:pos="926"/>
      </w:tabs>
      <w:ind w:left="720" w:firstLine="0"/>
    </w:pPr>
  </w:style>
  <w:style w:type="paragraph" w:styleId="ListNumber4">
    <w:name w:val="List Number 4"/>
    <w:basedOn w:val="ListNumber"/>
    <w:rsid w:val="00FE56D8"/>
    <w:pPr>
      <w:numPr>
        <w:numId w:val="11"/>
      </w:numPr>
      <w:tabs>
        <w:tab w:val="clear" w:pos="1209"/>
      </w:tabs>
      <w:ind w:left="1080" w:firstLine="0"/>
    </w:pPr>
  </w:style>
  <w:style w:type="paragraph" w:styleId="ListNumber5">
    <w:name w:val="List Number 5"/>
    <w:basedOn w:val="ListNumber"/>
    <w:rsid w:val="00FE56D8"/>
    <w:pPr>
      <w:numPr>
        <w:numId w:val="12"/>
      </w:numPr>
      <w:tabs>
        <w:tab w:val="clear" w:pos="1492"/>
      </w:tabs>
      <w:ind w:left="1440" w:firstLine="0"/>
    </w:pPr>
  </w:style>
  <w:style w:type="paragraph" w:styleId="Subtitle">
    <w:name w:val="Subtitle"/>
    <w:basedOn w:val="Title"/>
    <w:next w:val="BodyText"/>
    <w:link w:val="SubtitleChar"/>
    <w:qFormat/>
    <w:rsid w:val="00FE56D8"/>
    <w:pPr>
      <w:spacing w:after="0" w:line="480" w:lineRule="auto"/>
    </w:pPr>
    <w:rPr>
      <w:b/>
      <w:bCs/>
    </w:rPr>
  </w:style>
  <w:style w:type="character" w:customStyle="1" w:styleId="SubtitleChar">
    <w:name w:val="Subtitle Char"/>
    <w:basedOn w:val="DefaultParagraphFont"/>
    <w:link w:val="Subtitle"/>
    <w:rsid w:val="00FE56D8"/>
    <w:rPr>
      <w:rFonts w:ascii="Garamond" w:eastAsia="Times New Roman" w:hAnsi="Garamond" w:cs="Times New Roman"/>
      <w:b/>
      <w:bCs/>
      <w:caps/>
      <w:spacing w:val="-2"/>
      <w:kern w:val="28"/>
      <w:sz w:val="24"/>
      <w:szCs w:val="20"/>
      <w:lang w:eastAsia="sk-SK"/>
    </w:rPr>
  </w:style>
  <w:style w:type="paragraph" w:styleId="BodyTextIndent">
    <w:name w:val="Body Text Indent"/>
    <w:basedOn w:val="BodyText"/>
    <w:link w:val="BodyTextIndentChar"/>
    <w:rsid w:val="00FE56D8"/>
    <w:pPr>
      <w:spacing w:after="0" w:line="240" w:lineRule="auto"/>
      <w:ind w:left="360" w:hanging="360"/>
      <w:jc w:val="left"/>
    </w:pPr>
  </w:style>
  <w:style w:type="character" w:customStyle="1" w:styleId="BodyTextIndentChar">
    <w:name w:val="Body Text Indent Char"/>
    <w:basedOn w:val="DefaultParagraphFont"/>
    <w:link w:val="BodyTextIndent"/>
    <w:rsid w:val="00FE56D8"/>
    <w:rPr>
      <w:rFonts w:ascii="Garamond" w:eastAsia="Times New Roman" w:hAnsi="Garamond" w:cs="Times New Roman"/>
      <w:spacing w:val="-2"/>
      <w:sz w:val="24"/>
      <w:szCs w:val="20"/>
      <w:lang w:eastAsia="sk-SK"/>
    </w:rPr>
  </w:style>
  <w:style w:type="paragraph" w:styleId="ListContinue">
    <w:name w:val="List Continue"/>
    <w:basedOn w:val="List"/>
    <w:rsid w:val="00FE56D8"/>
    <w:pPr>
      <w:tabs>
        <w:tab w:val="clear" w:pos="720"/>
      </w:tabs>
      <w:spacing w:after="160"/>
    </w:pPr>
  </w:style>
  <w:style w:type="paragraph" w:styleId="ListContinue2">
    <w:name w:val="List Continue 2"/>
    <w:basedOn w:val="ListContinue"/>
    <w:rsid w:val="00FE56D8"/>
    <w:pPr>
      <w:ind w:left="1080"/>
    </w:pPr>
  </w:style>
  <w:style w:type="paragraph" w:styleId="ListContinue3">
    <w:name w:val="List Continue 3"/>
    <w:basedOn w:val="ListContinue"/>
    <w:rsid w:val="00FE56D8"/>
    <w:pPr>
      <w:ind w:left="1440"/>
    </w:pPr>
  </w:style>
  <w:style w:type="paragraph" w:styleId="ListContinue4">
    <w:name w:val="List Continue 4"/>
    <w:basedOn w:val="ListContinue"/>
    <w:rsid w:val="00FE56D8"/>
    <w:pPr>
      <w:ind w:left="1800"/>
    </w:pPr>
  </w:style>
  <w:style w:type="paragraph" w:styleId="ListContinue5">
    <w:name w:val="List Continue 5"/>
    <w:basedOn w:val="ListContinue"/>
    <w:rsid w:val="00FE56D8"/>
    <w:pPr>
      <w:ind w:left="2160"/>
    </w:pPr>
  </w:style>
  <w:style w:type="paragraph" w:styleId="Title">
    <w:name w:val="Title"/>
    <w:basedOn w:val="Zkladnadpisu"/>
    <w:next w:val="Subtitle"/>
    <w:link w:val="TitleChar"/>
    <w:qFormat/>
    <w:rsid w:val="00FE56D8"/>
    <w:pPr>
      <w:spacing w:after="280" w:line="240" w:lineRule="auto"/>
      <w:ind w:left="1920" w:right="1920"/>
      <w:jc w:val="center"/>
    </w:pPr>
    <w:rPr>
      <w:b w:val="0"/>
      <w:caps/>
      <w:lang w:bidi="ar-SA"/>
    </w:rPr>
  </w:style>
  <w:style w:type="character" w:customStyle="1" w:styleId="TitleChar">
    <w:name w:val="Title Char"/>
    <w:basedOn w:val="DefaultParagraphFont"/>
    <w:link w:val="Title"/>
    <w:rsid w:val="00FE56D8"/>
    <w:rPr>
      <w:rFonts w:ascii="Garamond" w:eastAsia="Times New Roman" w:hAnsi="Garamond" w:cs="Times New Roman"/>
      <w:caps/>
      <w:spacing w:val="-2"/>
      <w:kern w:val="28"/>
      <w:sz w:val="24"/>
      <w:szCs w:val="20"/>
      <w:lang w:eastAsia="sk-SK"/>
    </w:rPr>
  </w:style>
  <w:style w:type="paragraph" w:styleId="Date">
    <w:name w:val="Date"/>
    <w:basedOn w:val="BodyText"/>
    <w:link w:val="DateChar"/>
    <w:rsid w:val="00FE56D8"/>
    <w:pPr>
      <w:spacing w:after="560"/>
      <w:jc w:val="center"/>
    </w:pPr>
  </w:style>
  <w:style w:type="character" w:customStyle="1" w:styleId="DateChar">
    <w:name w:val="Date Char"/>
    <w:basedOn w:val="DefaultParagraphFont"/>
    <w:link w:val="Date"/>
    <w:rsid w:val="00FE56D8"/>
    <w:rPr>
      <w:rFonts w:ascii="Garamond" w:eastAsia="Times New Roman" w:hAnsi="Garamond" w:cs="Times New Roman"/>
      <w:spacing w:val="-2"/>
      <w:sz w:val="24"/>
      <w:szCs w:val="20"/>
      <w:lang w:eastAsia="sk-SK"/>
    </w:rPr>
  </w:style>
  <w:style w:type="paragraph" w:customStyle="1" w:styleId="Autor">
    <w:name w:val="Autor"/>
    <w:basedOn w:val="BodyText"/>
    <w:rsid w:val="00FE56D8"/>
    <w:pPr>
      <w:spacing w:after="0" w:line="480" w:lineRule="auto"/>
      <w:jc w:val="center"/>
    </w:pPr>
    <w:rPr>
      <w:lang w:bidi="sk-SK"/>
    </w:rPr>
  </w:style>
  <w:style w:type="paragraph" w:customStyle="1" w:styleId="Blokcitci">
    <w:name w:val="Blok citácií"/>
    <w:basedOn w:val="BodyText"/>
    <w:rsid w:val="00FE56D8"/>
    <w:pPr>
      <w:keepLines/>
      <w:spacing w:after="160" w:line="480" w:lineRule="auto"/>
      <w:ind w:left="720" w:right="720"/>
    </w:pPr>
    <w:rPr>
      <w:i/>
      <w:lang w:bidi="sk-SK"/>
    </w:rPr>
  </w:style>
  <w:style w:type="paragraph" w:customStyle="1" w:styleId="Zkladntextzachovanie">
    <w:name w:val="Základný text – zachovanie"/>
    <w:basedOn w:val="BodyText"/>
    <w:rsid w:val="00FE56D8"/>
    <w:pPr>
      <w:keepNext/>
    </w:pPr>
    <w:rPr>
      <w:lang w:bidi="sk-SK"/>
    </w:rPr>
  </w:style>
  <w:style w:type="paragraph" w:customStyle="1" w:styleId="Menovkakapitoly">
    <w:name w:val="Menovka kapitoly"/>
    <w:basedOn w:val="Normal"/>
    <w:next w:val="Normal"/>
    <w:rsid w:val="00FE56D8"/>
    <w:pPr>
      <w:keepNext/>
      <w:pageBreakBefore/>
      <w:spacing w:after="560"/>
      <w:jc w:val="center"/>
    </w:pPr>
    <w:rPr>
      <w:i/>
      <w:spacing w:val="70"/>
      <w:sz w:val="22"/>
      <w:lang w:bidi="sk-SK"/>
    </w:rPr>
  </w:style>
  <w:style w:type="paragraph" w:customStyle="1" w:styleId="Podnadpiskapitoly">
    <w:name w:val="Podnadpis kapitoly"/>
    <w:basedOn w:val="Normal"/>
    <w:next w:val="BodyText"/>
    <w:rsid w:val="00FE56D8"/>
    <w:pPr>
      <w:keepNext/>
      <w:keepLines/>
      <w:spacing w:after="280"/>
      <w:jc w:val="center"/>
    </w:pPr>
    <w:rPr>
      <w:spacing w:val="2"/>
      <w:kern w:val="28"/>
      <w:lang w:bidi="sk-SK"/>
    </w:rPr>
  </w:style>
  <w:style w:type="paragraph" w:customStyle="1" w:styleId="Nadpiskapitoly">
    <w:name w:val="Nadpis kapitoly"/>
    <w:basedOn w:val="Normal"/>
    <w:next w:val="Podnadpiskapitoly"/>
    <w:rsid w:val="00FE56D8"/>
    <w:pPr>
      <w:keepNext/>
      <w:keepLines/>
      <w:spacing w:before="560" w:after="560"/>
      <w:jc w:val="center"/>
    </w:pPr>
    <w:rPr>
      <w:caps/>
      <w:spacing w:val="2"/>
      <w:kern w:val="28"/>
      <w:lang w:bidi="sk-SK"/>
    </w:rPr>
  </w:style>
  <w:style w:type="paragraph" w:customStyle="1" w:styleId="Ptaprne">
    <w:name w:val="Päta – párne"/>
    <w:basedOn w:val="Footer"/>
    <w:rsid w:val="00FE56D8"/>
    <w:rPr>
      <w:lang w:bidi="sk-SK"/>
    </w:rPr>
  </w:style>
  <w:style w:type="paragraph" w:customStyle="1" w:styleId="Ptaprvstrana">
    <w:name w:val="Päta – prvá strana"/>
    <w:basedOn w:val="Footer"/>
    <w:rsid w:val="00FE56D8"/>
    <w:pPr>
      <w:tabs>
        <w:tab w:val="clear" w:pos="8640"/>
      </w:tabs>
    </w:pPr>
    <w:rPr>
      <w:lang w:bidi="sk-SK"/>
    </w:rPr>
  </w:style>
  <w:style w:type="paragraph" w:customStyle="1" w:styleId="Ptaneprne">
    <w:name w:val="Päta – nepárne"/>
    <w:basedOn w:val="Footer"/>
    <w:rsid w:val="00FE56D8"/>
    <w:pPr>
      <w:tabs>
        <w:tab w:val="right" w:pos="0"/>
      </w:tabs>
    </w:pPr>
    <w:rPr>
      <w:lang w:bidi="sk-SK"/>
    </w:rPr>
  </w:style>
  <w:style w:type="paragraph" w:customStyle="1" w:styleId="Zkladpoznmkypodiarou">
    <w:name w:val="Základ poznámky pod čiarou"/>
    <w:basedOn w:val="Normal"/>
    <w:rsid w:val="00FE56D8"/>
    <w:pPr>
      <w:tabs>
        <w:tab w:val="left" w:pos="187"/>
      </w:tabs>
      <w:spacing w:line="220" w:lineRule="exact"/>
      <w:ind w:left="187" w:hanging="187"/>
    </w:pPr>
    <w:rPr>
      <w:sz w:val="18"/>
      <w:lang w:bidi="sk-SK"/>
    </w:rPr>
  </w:style>
  <w:style w:type="paragraph" w:customStyle="1" w:styleId="Definciavglosri">
    <w:name w:val="Definícia v glosári"/>
    <w:basedOn w:val="BodyText"/>
    <w:rsid w:val="00FE56D8"/>
    <w:pPr>
      <w:spacing w:line="240" w:lineRule="auto"/>
    </w:pPr>
    <w:rPr>
      <w:lang w:bidi="sk-SK"/>
    </w:rPr>
  </w:style>
  <w:style w:type="paragraph" w:customStyle="1" w:styleId="Zkladhlaviky">
    <w:name w:val="Základ hlavičky"/>
    <w:basedOn w:val="Normal"/>
    <w:rsid w:val="00FE56D8"/>
    <w:pPr>
      <w:keepLines/>
      <w:tabs>
        <w:tab w:val="center" w:pos="4320"/>
      </w:tabs>
      <w:jc w:val="center"/>
    </w:pPr>
    <w:rPr>
      <w:lang w:bidi="sk-SK"/>
    </w:rPr>
  </w:style>
  <w:style w:type="paragraph" w:customStyle="1" w:styleId="Hlavikaprne">
    <w:name w:val="Hlavička – párne"/>
    <w:basedOn w:val="Header"/>
    <w:rsid w:val="00FE56D8"/>
    <w:rPr>
      <w:lang w:bidi="sk-SK"/>
    </w:rPr>
  </w:style>
  <w:style w:type="paragraph" w:customStyle="1" w:styleId="Hlavikaprvstrana">
    <w:name w:val="Hlavička – prvá strana"/>
    <w:basedOn w:val="Header"/>
    <w:rsid w:val="00FE56D8"/>
    <w:pPr>
      <w:tabs>
        <w:tab w:val="clear" w:pos="8640"/>
      </w:tabs>
    </w:pPr>
    <w:rPr>
      <w:lang w:bidi="sk-SK"/>
    </w:rPr>
  </w:style>
  <w:style w:type="paragraph" w:customStyle="1" w:styleId="Hlavikaneprne">
    <w:name w:val="Hlavička – nepárne"/>
    <w:basedOn w:val="Header"/>
    <w:rsid w:val="00FE56D8"/>
    <w:pPr>
      <w:tabs>
        <w:tab w:val="right" w:pos="0"/>
      </w:tabs>
    </w:pPr>
    <w:rPr>
      <w:lang w:bidi="sk-SK"/>
    </w:rPr>
  </w:style>
  <w:style w:type="paragraph" w:customStyle="1" w:styleId="Zkladnadpisu">
    <w:name w:val="Základ nadpisu"/>
    <w:basedOn w:val="Normal"/>
    <w:next w:val="BodyText"/>
    <w:rsid w:val="00FE56D8"/>
    <w:pPr>
      <w:keepNext/>
      <w:keepLines/>
      <w:spacing w:line="360" w:lineRule="auto"/>
      <w:jc w:val="left"/>
    </w:pPr>
    <w:rPr>
      <w:b/>
      <w:kern w:val="28"/>
      <w:lang w:bidi="sk-SK"/>
    </w:rPr>
  </w:style>
  <w:style w:type="paragraph" w:customStyle="1" w:styleId="Zkladregistra">
    <w:name w:val="Základ registra"/>
    <w:basedOn w:val="Normal"/>
    <w:rsid w:val="00FE56D8"/>
    <w:pPr>
      <w:tabs>
        <w:tab w:val="right" w:leader="dot" w:pos="3960"/>
      </w:tabs>
      <w:ind w:left="720" w:hanging="720"/>
    </w:pPr>
    <w:rPr>
      <w:spacing w:val="0"/>
      <w:sz w:val="20"/>
      <w:lang w:bidi="sk-SK"/>
    </w:rPr>
  </w:style>
  <w:style w:type="paragraph" w:customStyle="1" w:styleId="Meno">
    <w:name w:val="Meno"/>
    <w:basedOn w:val="BodyText"/>
    <w:rsid w:val="00FE56D8"/>
    <w:pPr>
      <w:jc w:val="center"/>
    </w:pPr>
    <w:rPr>
      <w:lang w:bidi="sk-SK"/>
    </w:rPr>
  </w:style>
  <w:style w:type="paragraph" w:customStyle="1" w:styleId="Obrzok">
    <w:name w:val="Obrázok"/>
    <w:basedOn w:val="BodyText"/>
    <w:next w:val="Caption"/>
    <w:rsid w:val="00FE56D8"/>
    <w:pPr>
      <w:keepNext/>
      <w:spacing w:line="240" w:lineRule="auto"/>
      <w:jc w:val="center"/>
    </w:pPr>
    <w:rPr>
      <w:lang w:bidi="sk-SK"/>
    </w:rPr>
  </w:style>
  <w:style w:type="paragraph" w:customStyle="1" w:styleId="Menovkasekcie">
    <w:name w:val="Menovka sekcie"/>
    <w:basedOn w:val="Zkladnadpisu"/>
    <w:next w:val="BodyText"/>
    <w:rsid w:val="00FE56D8"/>
    <w:pPr>
      <w:pageBreakBefore/>
      <w:spacing w:after="700"/>
      <w:jc w:val="center"/>
    </w:pPr>
    <w:rPr>
      <w:b w:val="0"/>
      <w:caps/>
      <w:spacing w:val="10"/>
    </w:rPr>
  </w:style>
  <w:style w:type="paragraph" w:customStyle="1" w:styleId="Podnadpis">
    <w:name w:val="Podnadpis"/>
    <w:aliases w:val="úvod"/>
    <w:basedOn w:val="Zkladnadpisu"/>
    <w:rsid w:val="00FE56D8"/>
    <w:pPr>
      <w:spacing w:before="780" w:after="420" w:line="240" w:lineRule="auto"/>
      <w:ind w:left="1920" w:right="1920"/>
      <w:jc w:val="center"/>
    </w:pPr>
    <w:rPr>
      <w:b w:val="0"/>
      <w:caps/>
      <w:spacing w:val="5"/>
    </w:rPr>
  </w:style>
  <w:style w:type="paragraph" w:customStyle="1" w:styleId="Zkladobsahu">
    <w:name w:val="Základ obsahu"/>
    <w:basedOn w:val="Normal"/>
    <w:rsid w:val="00FE56D8"/>
    <w:pPr>
      <w:tabs>
        <w:tab w:val="right" w:leader="dot" w:pos="8640"/>
      </w:tabs>
    </w:pPr>
    <w:rPr>
      <w:lang w:bidi="sk-SK"/>
    </w:rPr>
  </w:style>
  <w:style w:type="character" w:styleId="FootnoteReference">
    <w:name w:val="footnote reference"/>
    <w:semiHidden/>
    <w:rsid w:val="00FE56D8"/>
    <w:rPr>
      <w:vertAlign w:val="superscript"/>
    </w:rPr>
  </w:style>
  <w:style w:type="character" w:styleId="CommentReference">
    <w:name w:val="annotation reference"/>
    <w:semiHidden/>
    <w:rsid w:val="00FE56D8"/>
    <w:rPr>
      <w:sz w:val="16"/>
    </w:rPr>
  </w:style>
  <w:style w:type="character" w:styleId="EndnoteReference">
    <w:name w:val="endnote reference"/>
    <w:semiHidden/>
    <w:rsid w:val="00FE56D8"/>
    <w:rPr>
      <w:vertAlign w:val="superscript"/>
    </w:rPr>
  </w:style>
  <w:style w:type="character" w:customStyle="1" w:styleId="Polokavglosri">
    <w:name w:val="Položka v glosári"/>
    <w:rsid w:val="00FE56D8"/>
    <w:rPr>
      <w:b/>
      <w:bCs w:val="0"/>
      <w:lang w:val="sk-SK" w:eastAsia="sk-SK" w:bidi="sk-SK"/>
    </w:rPr>
  </w:style>
  <w:style w:type="character" w:customStyle="1" w:styleId="vodnzvraznenie">
    <w:name w:val="Úvodné zvýraznenie"/>
    <w:rsid w:val="00FE56D8"/>
    <w:rPr>
      <w:caps/>
      <w:spacing w:val="0"/>
      <w:lang w:val="sk-SK" w:eastAsia="sk-SK" w:bidi="sk-SK"/>
    </w:rPr>
  </w:style>
  <w:style w:type="character" w:customStyle="1" w:styleId="Hornindex">
    <w:name w:val="Horný index"/>
    <w:rsid w:val="00FE56D8"/>
    <w:rPr>
      <w:vertAlign w:val="superscript"/>
      <w:lang w:val="sk-SK" w:eastAsia="sk-SK" w:bidi="sk-SK"/>
    </w:rPr>
  </w:style>
  <w:style w:type="paragraph" w:styleId="FootnoteText">
    <w:name w:val="footnote text"/>
    <w:basedOn w:val="Zkladpoznmkypodiarou"/>
    <w:link w:val="FootnoteTextChar"/>
    <w:semiHidden/>
    <w:rsid w:val="00FE56D8"/>
    <w:pPr>
      <w:spacing w:after="120"/>
    </w:pPr>
    <w:rPr>
      <w:lang w:bidi="ar-SA"/>
    </w:rPr>
  </w:style>
  <w:style w:type="character" w:customStyle="1" w:styleId="FootnoteTextChar">
    <w:name w:val="Footnote Text Char"/>
    <w:basedOn w:val="DefaultParagraphFont"/>
    <w:link w:val="FootnoteText"/>
    <w:semiHidden/>
    <w:rsid w:val="00FE56D8"/>
    <w:rPr>
      <w:rFonts w:ascii="Garamond" w:eastAsia="Times New Roman" w:hAnsi="Garamond" w:cs="Times New Roman"/>
      <w:spacing w:val="-2"/>
      <w:sz w:val="18"/>
      <w:szCs w:val="20"/>
      <w:lang w:eastAsia="sk-SK"/>
    </w:rPr>
  </w:style>
  <w:style w:type="character" w:styleId="Hyperlink">
    <w:name w:val="Hyperlink"/>
    <w:basedOn w:val="DefaultParagraphFont"/>
    <w:uiPriority w:val="99"/>
    <w:rsid w:val="00FE56D8"/>
    <w:rPr>
      <w:color w:val="0000FF"/>
      <w:u w:val="single"/>
    </w:rPr>
  </w:style>
  <w:style w:type="paragraph" w:styleId="CommentSubject">
    <w:name w:val="annotation subject"/>
    <w:basedOn w:val="CommentText"/>
    <w:next w:val="CommentText"/>
    <w:link w:val="CommentSubjectChar"/>
    <w:semiHidden/>
    <w:rsid w:val="00FE56D8"/>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semiHidden/>
    <w:rsid w:val="00FE56D8"/>
    <w:rPr>
      <w:rFonts w:ascii="Garamond" w:eastAsia="Times New Roman" w:hAnsi="Garamond" w:cs="Times New Roman"/>
      <w:b/>
      <w:bCs/>
      <w:spacing w:val="-2"/>
      <w:sz w:val="20"/>
      <w:szCs w:val="20"/>
      <w:lang w:eastAsia="sk-SK"/>
    </w:rPr>
  </w:style>
  <w:style w:type="paragraph" w:styleId="BalloonText">
    <w:name w:val="Balloon Text"/>
    <w:basedOn w:val="Normal"/>
    <w:link w:val="BalloonTextChar"/>
    <w:uiPriority w:val="99"/>
    <w:semiHidden/>
    <w:rsid w:val="00FE56D8"/>
    <w:rPr>
      <w:rFonts w:ascii="Tahoma" w:hAnsi="Tahoma" w:cs="Tahoma"/>
      <w:sz w:val="16"/>
      <w:szCs w:val="16"/>
    </w:rPr>
  </w:style>
  <w:style w:type="character" w:customStyle="1" w:styleId="BalloonTextChar">
    <w:name w:val="Balloon Text Char"/>
    <w:basedOn w:val="DefaultParagraphFont"/>
    <w:link w:val="BalloonText"/>
    <w:uiPriority w:val="99"/>
    <w:semiHidden/>
    <w:rsid w:val="00FE56D8"/>
    <w:rPr>
      <w:rFonts w:ascii="Tahoma" w:eastAsia="Times New Roman" w:hAnsi="Tahoma" w:cs="Tahoma"/>
      <w:spacing w:val="-2"/>
      <w:sz w:val="16"/>
      <w:szCs w:val="16"/>
      <w:lang w:eastAsia="sk-SK"/>
    </w:rPr>
  </w:style>
  <w:style w:type="table" w:styleId="TableGrid">
    <w:name w:val="Table Grid"/>
    <w:basedOn w:val="TableNormal"/>
    <w:uiPriority w:val="59"/>
    <w:rsid w:val="00FE56D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E56D8"/>
    <w:pPr>
      <w:tabs>
        <w:tab w:val="clear" w:pos="8640"/>
      </w:tabs>
      <w:spacing w:before="100" w:beforeAutospacing="1" w:after="100" w:afterAutospacing="1"/>
      <w:jc w:val="left"/>
    </w:pPr>
    <w:rPr>
      <w:rFonts w:ascii="Times New Roman" w:hAnsi="Times New Roman"/>
      <w:spacing w:val="0"/>
      <w:szCs w:val="24"/>
    </w:rPr>
  </w:style>
  <w:style w:type="table" w:styleId="MediumList2-Accent1">
    <w:name w:val="Medium List 2 Accent 1"/>
    <w:basedOn w:val="TableNormal"/>
    <w:uiPriority w:val="66"/>
    <w:rsid w:val="00FE56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FE56D8"/>
    <w:pPr>
      <w:ind w:left="720"/>
      <w:contextualSpacing/>
    </w:pPr>
  </w:style>
  <w:style w:type="table" w:styleId="DarkList-Accent3">
    <w:name w:val="Dark List Accent 3"/>
    <w:basedOn w:val="TableNormal"/>
    <w:uiPriority w:val="70"/>
    <w:rsid w:val="00FE56D8"/>
    <w:pPr>
      <w:spacing w:after="0" w:line="240" w:lineRule="auto"/>
    </w:pPr>
    <w:rPr>
      <w:rFonts w:ascii="Times New Roman" w:eastAsia="Times New Roman" w:hAnsi="Times New Roman" w:cs="Times New Roman"/>
      <w:color w:val="FFFFFF" w:themeColor="background1"/>
      <w:sz w:val="20"/>
      <w:szCs w:val="20"/>
      <w:lang w:eastAsia="sk-S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FE56D8"/>
    <w:pPr>
      <w:spacing w:after="0" w:line="240" w:lineRule="auto"/>
    </w:pPr>
    <w:rPr>
      <w:rFonts w:ascii="Times New Roman" w:eastAsia="Times New Roman" w:hAnsi="Times New Roman" w:cs="Times New Roman"/>
      <w:color w:val="000000" w:themeColor="text1"/>
      <w:sz w:val="20"/>
      <w:szCs w:val="20"/>
      <w:lang w:eastAsia="sk-S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3">
    <w:name w:val="Light List Accent 3"/>
    <w:basedOn w:val="TableNormal"/>
    <w:uiPriority w:val="61"/>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List7">
    <w:name w:val="Table List 7"/>
    <w:basedOn w:val="TableNormal"/>
    <w:rsid w:val="00FE56D8"/>
    <w:pPr>
      <w:tabs>
        <w:tab w:val="right" w:pos="8640"/>
      </w:tabs>
      <w:spacing w:after="0" w:line="240" w:lineRule="auto"/>
      <w:jc w:val="both"/>
    </w:pPr>
    <w:rPr>
      <w:rFonts w:ascii="Times New Roman" w:eastAsia="Times New Roman" w:hAnsi="Times New Roman" w:cs="Times New Roman"/>
      <w:sz w:val="20"/>
      <w:szCs w:val="20"/>
      <w:lang w:eastAsia="sk-S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Grid3-Accent3">
    <w:name w:val="Medium Grid 3 Accent 3"/>
    <w:basedOn w:val="TableNormal"/>
    <w:uiPriority w:val="69"/>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2-Accent3">
    <w:name w:val="Medium List 2 Accent 3"/>
    <w:basedOn w:val="TableNormal"/>
    <w:uiPriority w:val="66"/>
    <w:rsid w:val="00FE56D8"/>
    <w:pPr>
      <w:spacing w:after="0" w:line="240" w:lineRule="auto"/>
    </w:pPr>
    <w:rPr>
      <w:rFonts w:asciiTheme="majorHAnsi" w:eastAsiaTheme="majorEastAsia" w:hAnsiTheme="majorHAnsi" w:cstheme="majorBidi"/>
      <w:color w:val="000000" w:themeColor="text1"/>
      <w:sz w:val="20"/>
      <w:szCs w:val="20"/>
      <w:lang w:eastAsia="sk-S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FE56D8"/>
    <w:pPr>
      <w:spacing w:after="0" w:line="240" w:lineRule="auto"/>
    </w:pPr>
    <w:rPr>
      <w:rFonts w:ascii="Times New Roman" w:eastAsia="Times New Roman" w:hAnsi="Times New Roman" w:cs="Times New Roman"/>
      <w:sz w:val="20"/>
      <w:szCs w:val="20"/>
      <w:lang w:eastAsia="sk-S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trong">
    <w:name w:val="Strong"/>
    <w:basedOn w:val="DefaultParagraphFont"/>
    <w:uiPriority w:val="22"/>
    <w:qFormat/>
    <w:rsid w:val="00FE56D8"/>
    <w:rPr>
      <w:b/>
      <w:bCs/>
    </w:rPr>
  </w:style>
  <w:style w:type="character" w:customStyle="1" w:styleId="apple-converted-space">
    <w:name w:val="apple-converted-space"/>
    <w:basedOn w:val="DefaultParagraphFont"/>
    <w:rsid w:val="00FE56D8"/>
  </w:style>
  <w:style w:type="paragraph" w:customStyle="1" w:styleId="l5">
    <w:name w:val="l5"/>
    <w:basedOn w:val="Normal"/>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num">
    <w:name w:val="num"/>
    <w:basedOn w:val="DefaultParagraphFont"/>
    <w:rsid w:val="00FE56D8"/>
  </w:style>
  <w:style w:type="paragraph" w:customStyle="1" w:styleId="l6">
    <w:name w:val="l6"/>
    <w:basedOn w:val="Normal"/>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7">
    <w:name w:val="l7"/>
    <w:basedOn w:val="Normal"/>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8">
    <w:name w:val="l8"/>
    <w:basedOn w:val="Normal"/>
    <w:rsid w:val="00FE56D8"/>
    <w:pPr>
      <w:tabs>
        <w:tab w:val="clear" w:pos="8640"/>
      </w:tabs>
      <w:spacing w:before="100" w:beforeAutospacing="1" w:after="100" w:afterAutospacing="1"/>
      <w:jc w:val="left"/>
    </w:pPr>
    <w:rPr>
      <w:rFonts w:ascii="Times New Roman" w:hAnsi="Times New Roman"/>
      <w:spacing w:val="0"/>
      <w:szCs w:val="24"/>
    </w:rPr>
  </w:style>
  <w:style w:type="paragraph" w:styleId="NoSpacing">
    <w:name w:val="No Spacing"/>
    <w:link w:val="NoSpacingChar"/>
    <w:uiPriority w:val="1"/>
    <w:qFormat/>
    <w:rsid w:val="00FE56D8"/>
    <w:pPr>
      <w:spacing w:after="0" w:line="240" w:lineRule="auto"/>
    </w:pPr>
    <w:rPr>
      <w:rFonts w:eastAsiaTheme="minorEastAsia"/>
    </w:rPr>
  </w:style>
  <w:style w:type="character" w:customStyle="1" w:styleId="NoSpacingChar">
    <w:name w:val="No Spacing Char"/>
    <w:basedOn w:val="DefaultParagraphFont"/>
    <w:link w:val="NoSpacing"/>
    <w:uiPriority w:val="1"/>
    <w:rsid w:val="00FE56D8"/>
    <w:rPr>
      <w:rFonts w:eastAsiaTheme="minorEastAsia"/>
    </w:rPr>
  </w:style>
  <w:style w:type="paragraph" w:customStyle="1" w:styleId="l3">
    <w:name w:val="l3"/>
    <w:basedOn w:val="Normal"/>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l4">
    <w:name w:val="l4"/>
    <w:basedOn w:val="Normal"/>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rdetail">
    <w:name w:val="r_detail"/>
    <w:basedOn w:val="DefaultParagraphFont"/>
    <w:rsid w:val="00FE56D8"/>
  </w:style>
  <w:style w:type="character" w:customStyle="1" w:styleId="exam">
    <w:name w:val="exam"/>
    <w:basedOn w:val="DefaultParagraphFont"/>
    <w:rsid w:val="00FE56D8"/>
  </w:style>
  <w:style w:type="paragraph" w:customStyle="1" w:styleId="tl1">
    <w:name w:val="Štýl1"/>
    <w:basedOn w:val="Default"/>
    <w:autoRedefine/>
    <w:qFormat/>
    <w:rsid w:val="00FE56D8"/>
    <w:pPr>
      <w:shd w:val="clear" w:color="auto" w:fill="CCFF99"/>
      <w:tabs>
        <w:tab w:val="left" w:pos="426"/>
      </w:tabs>
      <w:jc w:val="both"/>
    </w:pPr>
    <w:rPr>
      <w:rFonts w:asciiTheme="minorHAnsi" w:eastAsia="Arial Unicode MS" w:hAnsiTheme="minorHAnsi" w:cs="Arial"/>
      <w:b/>
      <w:bCs/>
      <w:color w:val="auto"/>
      <w:sz w:val="28"/>
      <w:szCs w:val="28"/>
    </w:rPr>
  </w:style>
  <w:style w:type="paragraph" w:customStyle="1" w:styleId="tl2">
    <w:name w:val="Štýl2"/>
    <w:basedOn w:val="Default"/>
    <w:qFormat/>
    <w:rsid w:val="00FE56D8"/>
    <w:pPr>
      <w:shd w:val="clear" w:color="auto" w:fill="FFFFFF" w:themeFill="background1"/>
      <w:spacing w:before="100" w:beforeAutospacing="1" w:after="100" w:afterAutospacing="1"/>
      <w:jc w:val="both"/>
    </w:pPr>
    <w:rPr>
      <w:rFonts w:asciiTheme="minorHAnsi" w:eastAsia="Arial Unicode MS" w:hAnsiTheme="minorHAnsi" w:cs="Arial"/>
      <w:b/>
      <w:color w:val="auto"/>
    </w:rPr>
  </w:style>
  <w:style w:type="paragraph" w:styleId="TOCHeading">
    <w:name w:val="TOC Heading"/>
    <w:basedOn w:val="Heading1"/>
    <w:next w:val="Normal"/>
    <w:uiPriority w:val="39"/>
    <w:unhideWhenUsed/>
    <w:qFormat/>
    <w:rsid w:val="00FE56D8"/>
    <w:pPr>
      <w:keepLines/>
      <w:tabs>
        <w:tab w:val="clear" w:pos="8640"/>
      </w:tab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en-US"/>
    </w:rPr>
  </w:style>
  <w:style w:type="paragraph" w:customStyle="1" w:styleId="l1">
    <w:name w:val="l1"/>
    <w:basedOn w:val="Normal"/>
    <w:rsid w:val="00FE56D8"/>
    <w:pPr>
      <w:tabs>
        <w:tab w:val="clear" w:pos="8640"/>
      </w:tabs>
      <w:spacing w:before="100" w:beforeAutospacing="1" w:after="100" w:afterAutospacing="1"/>
      <w:jc w:val="left"/>
    </w:pPr>
    <w:rPr>
      <w:rFonts w:ascii="Times New Roman" w:hAnsi="Times New Roman"/>
      <w:spacing w:val="0"/>
      <w:szCs w:val="24"/>
    </w:rPr>
  </w:style>
  <w:style w:type="paragraph" w:customStyle="1" w:styleId="bodytext0">
    <w:name w:val="bodytext"/>
    <w:basedOn w:val="Normal"/>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h1a">
    <w:name w:val="h1a"/>
    <w:basedOn w:val="DefaultParagraphFont"/>
    <w:rsid w:val="00FE56D8"/>
  </w:style>
  <w:style w:type="table" w:styleId="TableColumns3">
    <w:name w:val="Table Columns 3"/>
    <w:basedOn w:val="TableNormal"/>
    <w:rsid w:val="00FE56D8"/>
    <w:pPr>
      <w:tabs>
        <w:tab w:val="right" w:pos="8640"/>
      </w:tabs>
      <w:spacing w:after="0" w:line="240" w:lineRule="auto"/>
      <w:jc w:val="both"/>
    </w:pPr>
    <w:rPr>
      <w:rFonts w:ascii="Times New Roman" w:eastAsia="Times New Roman" w:hAnsi="Times New Roman" w:cs="Times New Roman"/>
      <w:b/>
      <w:bCs/>
      <w:sz w:val="20"/>
      <w:szCs w:val="20"/>
      <w:lang w:eastAsia="sk-S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lainText">
    <w:name w:val="Plain Text"/>
    <w:basedOn w:val="Normal"/>
    <w:link w:val="PlainTextChar"/>
    <w:unhideWhenUsed/>
    <w:rsid w:val="00FE56D8"/>
    <w:pPr>
      <w:tabs>
        <w:tab w:val="clear" w:pos="8640"/>
      </w:tabs>
      <w:jc w:val="left"/>
    </w:pPr>
    <w:rPr>
      <w:rFonts w:ascii="Consolas" w:eastAsia="Calibri" w:hAnsi="Consolas"/>
      <w:spacing w:val="0"/>
      <w:sz w:val="21"/>
      <w:szCs w:val="21"/>
      <w:lang w:eastAsia="en-US"/>
    </w:rPr>
  </w:style>
  <w:style w:type="character" w:customStyle="1" w:styleId="PlainTextChar">
    <w:name w:val="Plain Text Char"/>
    <w:basedOn w:val="DefaultParagraphFont"/>
    <w:link w:val="PlainText"/>
    <w:rsid w:val="00FE56D8"/>
    <w:rPr>
      <w:rFonts w:ascii="Consolas" w:eastAsia="Calibri" w:hAnsi="Consolas" w:cs="Times New Roman"/>
      <w:sz w:val="21"/>
      <w:szCs w:val="21"/>
    </w:rPr>
  </w:style>
  <w:style w:type="paragraph" w:customStyle="1" w:styleId="Obsahtabuky">
    <w:name w:val="Obsah tabuľky"/>
    <w:basedOn w:val="Normal"/>
    <w:rsid w:val="00FE56D8"/>
    <w:pPr>
      <w:widowControl w:val="0"/>
      <w:suppressLineNumbers/>
      <w:tabs>
        <w:tab w:val="clear" w:pos="8640"/>
      </w:tabs>
      <w:suppressAutoHyphens/>
      <w:jc w:val="left"/>
    </w:pPr>
    <w:rPr>
      <w:rFonts w:ascii="Times New Roman" w:eastAsia="Arial Unicode MS" w:hAnsi="Times New Roman" w:cs="Tahoma"/>
      <w:spacing w:val="0"/>
      <w:kern w:val="2"/>
      <w:szCs w:val="24"/>
      <w:lang w:eastAsia="hi-IN" w:bidi="hi-IN"/>
    </w:rPr>
  </w:style>
  <w:style w:type="paragraph" w:customStyle="1" w:styleId="l6go">
    <w:name w:val="l6  go"/>
    <w:basedOn w:val="Normal"/>
    <w:rsid w:val="00FE56D8"/>
    <w:pPr>
      <w:tabs>
        <w:tab w:val="clear" w:pos="8640"/>
      </w:tabs>
      <w:spacing w:before="100" w:beforeAutospacing="1" w:after="100" w:afterAutospacing="1"/>
      <w:jc w:val="left"/>
    </w:pPr>
    <w:rPr>
      <w:rFonts w:ascii="Times New Roman" w:hAnsi="Times New Roman"/>
      <w:spacing w:val="0"/>
      <w:szCs w:val="24"/>
    </w:rPr>
  </w:style>
  <w:style w:type="character" w:customStyle="1" w:styleId="st">
    <w:name w:val="st"/>
    <w:basedOn w:val="DefaultParagraphFont"/>
    <w:rsid w:val="00FE56D8"/>
  </w:style>
  <w:style w:type="paragraph" w:styleId="BodyText3">
    <w:name w:val="Body Text 3"/>
    <w:basedOn w:val="Normal"/>
    <w:link w:val="BodyText3Char"/>
    <w:uiPriority w:val="99"/>
    <w:semiHidden/>
    <w:unhideWhenUsed/>
    <w:rsid w:val="00E52DCE"/>
    <w:pPr>
      <w:spacing w:after="120"/>
    </w:pPr>
    <w:rPr>
      <w:sz w:val="16"/>
      <w:szCs w:val="16"/>
    </w:rPr>
  </w:style>
  <w:style w:type="character" w:customStyle="1" w:styleId="BodyText3Char">
    <w:name w:val="Body Text 3 Char"/>
    <w:basedOn w:val="DefaultParagraphFont"/>
    <w:link w:val="BodyText3"/>
    <w:uiPriority w:val="99"/>
    <w:semiHidden/>
    <w:rsid w:val="00E52DCE"/>
    <w:rPr>
      <w:rFonts w:ascii="Garamond" w:eastAsia="Times New Roman" w:hAnsi="Garamond" w:cs="Times New Roman"/>
      <w:spacing w:val="-2"/>
      <w:sz w:val="16"/>
      <w:szCs w:val="16"/>
      <w:lang w:eastAsia="sk-SK"/>
    </w:rPr>
  </w:style>
</w:styles>
</file>

<file path=word/webSettings.xml><?xml version="1.0" encoding="utf-8"?>
<w:webSettings xmlns:r="http://schemas.openxmlformats.org/officeDocument/2006/relationships" xmlns:w="http://schemas.openxmlformats.org/wordprocessingml/2006/main">
  <w:divs>
    <w:div w:id="58796778">
      <w:bodyDiv w:val="1"/>
      <w:marLeft w:val="0"/>
      <w:marRight w:val="0"/>
      <w:marTop w:val="0"/>
      <w:marBottom w:val="0"/>
      <w:divBdr>
        <w:top w:val="none" w:sz="0" w:space="0" w:color="auto"/>
        <w:left w:val="none" w:sz="0" w:space="0" w:color="auto"/>
        <w:bottom w:val="none" w:sz="0" w:space="0" w:color="auto"/>
        <w:right w:val="none" w:sz="0" w:space="0" w:color="auto"/>
      </w:divBdr>
      <w:divsChild>
        <w:div w:id="204563247">
          <w:marLeft w:val="0"/>
          <w:marRight w:val="0"/>
          <w:marTop w:val="0"/>
          <w:marBottom w:val="0"/>
          <w:divBdr>
            <w:top w:val="none" w:sz="0" w:space="0" w:color="auto"/>
            <w:left w:val="none" w:sz="0" w:space="0" w:color="auto"/>
            <w:bottom w:val="none" w:sz="0" w:space="0" w:color="auto"/>
            <w:right w:val="none" w:sz="0" w:space="0" w:color="auto"/>
          </w:divBdr>
        </w:div>
        <w:div w:id="436802557">
          <w:marLeft w:val="0"/>
          <w:marRight w:val="0"/>
          <w:marTop w:val="0"/>
          <w:marBottom w:val="0"/>
          <w:divBdr>
            <w:top w:val="none" w:sz="0" w:space="0" w:color="auto"/>
            <w:left w:val="none" w:sz="0" w:space="0" w:color="auto"/>
            <w:bottom w:val="none" w:sz="0" w:space="0" w:color="auto"/>
            <w:right w:val="none" w:sz="0" w:space="0" w:color="auto"/>
          </w:divBdr>
        </w:div>
        <w:div w:id="530654139">
          <w:marLeft w:val="0"/>
          <w:marRight w:val="0"/>
          <w:marTop w:val="0"/>
          <w:marBottom w:val="0"/>
          <w:divBdr>
            <w:top w:val="none" w:sz="0" w:space="0" w:color="auto"/>
            <w:left w:val="none" w:sz="0" w:space="0" w:color="auto"/>
            <w:bottom w:val="none" w:sz="0" w:space="0" w:color="auto"/>
            <w:right w:val="none" w:sz="0" w:space="0" w:color="auto"/>
          </w:divBdr>
        </w:div>
        <w:div w:id="762458783">
          <w:marLeft w:val="0"/>
          <w:marRight w:val="0"/>
          <w:marTop w:val="0"/>
          <w:marBottom w:val="0"/>
          <w:divBdr>
            <w:top w:val="none" w:sz="0" w:space="0" w:color="auto"/>
            <w:left w:val="none" w:sz="0" w:space="0" w:color="auto"/>
            <w:bottom w:val="none" w:sz="0" w:space="0" w:color="auto"/>
            <w:right w:val="none" w:sz="0" w:space="0" w:color="auto"/>
          </w:divBdr>
        </w:div>
        <w:div w:id="1123960360">
          <w:marLeft w:val="0"/>
          <w:marRight w:val="0"/>
          <w:marTop w:val="0"/>
          <w:marBottom w:val="0"/>
          <w:divBdr>
            <w:top w:val="none" w:sz="0" w:space="0" w:color="auto"/>
            <w:left w:val="none" w:sz="0" w:space="0" w:color="auto"/>
            <w:bottom w:val="none" w:sz="0" w:space="0" w:color="auto"/>
            <w:right w:val="none" w:sz="0" w:space="0" w:color="auto"/>
          </w:divBdr>
        </w:div>
        <w:div w:id="1195659542">
          <w:marLeft w:val="0"/>
          <w:marRight w:val="0"/>
          <w:marTop w:val="0"/>
          <w:marBottom w:val="0"/>
          <w:divBdr>
            <w:top w:val="none" w:sz="0" w:space="0" w:color="auto"/>
            <w:left w:val="none" w:sz="0" w:space="0" w:color="auto"/>
            <w:bottom w:val="none" w:sz="0" w:space="0" w:color="auto"/>
            <w:right w:val="none" w:sz="0" w:space="0" w:color="auto"/>
          </w:divBdr>
        </w:div>
        <w:div w:id="1310788834">
          <w:marLeft w:val="0"/>
          <w:marRight w:val="0"/>
          <w:marTop w:val="0"/>
          <w:marBottom w:val="0"/>
          <w:divBdr>
            <w:top w:val="none" w:sz="0" w:space="0" w:color="auto"/>
            <w:left w:val="none" w:sz="0" w:space="0" w:color="auto"/>
            <w:bottom w:val="none" w:sz="0" w:space="0" w:color="auto"/>
            <w:right w:val="none" w:sz="0" w:space="0" w:color="auto"/>
          </w:divBdr>
        </w:div>
        <w:div w:id="1436438283">
          <w:marLeft w:val="0"/>
          <w:marRight w:val="0"/>
          <w:marTop w:val="0"/>
          <w:marBottom w:val="0"/>
          <w:divBdr>
            <w:top w:val="none" w:sz="0" w:space="0" w:color="auto"/>
            <w:left w:val="none" w:sz="0" w:space="0" w:color="auto"/>
            <w:bottom w:val="none" w:sz="0" w:space="0" w:color="auto"/>
            <w:right w:val="none" w:sz="0" w:space="0" w:color="auto"/>
          </w:divBdr>
        </w:div>
        <w:div w:id="1531913141">
          <w:marLeft w:val="0"/>
          <w:marRight w:val="0"/>
          <w:marTop w:val="0"/>
          <w:marBottom w:val="0"/>
          <w:divBdr>
            <w:top w:val="none" w:sz="0" w:space="0" w:color="auto"/>
            <w:left w:val="none" w:sz="0" w:space="0" w:color="auto"/>
            <w:bottom w:val="none" w:sz="0" w:space="0" w:color="auto"/>
            <w:right w:val="none" w:sz="0" w:space="0" w:color="auto"/>
          </w:divBdr>
        </w:div>
        <w:div w:id="1571453782">
          <w:marLeft w:val="0"/>
          <w:marRight w:val="0"/>
          <w:marTop w:val="0"/>
          <w:marBottom w:val="0"/>
          <w:divBdr>
            <w:top w:val="none" w:sz="0" w:space="0" w:color="auto"/>
            <w:left w:val="none" w:sz="0" w:space="0" w:color="auto"/>
            <w:bottom w:val="none" w:sz="0" w:space="0" w:color="auto"/>
            <w:right w:val="none" w:sz="0" w:space="0" w:color="auto"/>
          </w:divBdr>
        </w:div>
        <w:div w:id="1648585404">
          <w:marLeft w:val="0"/>
          <w:marRight w:val="0"/>
          <w:marTop w:val="0"/>
          <w:marBottom w:val="0"/>
          <w:divBdr>
            <w:top w:val="none" w:sz="0" w:space="0" w:color="auto"/>
            <w:left w:val="none" w:sz="0" w:space="0" w:color="auto"/>
            <w:bottom w:val="none" w:sz="0" w:space="0" w:color="auto"/>
            <w:right w:val="none" w:sz="0" w:space="0" w:color="auto"/>
          </w:divBdr>
        </w:div>
        <w:div w:id="1728065940">
          <w:marLeft w:val="0"/>
          <w:marRight w:val="0"/>
          <w:marTop w:val="0"/>
          <w:marBottom w:val="0"/>
          <w:divBdr>
            <w:top w:val="none" w:sz="0" w:space="0" w:color="auto"/>
            <w:left w:val="none" w:sz="0" w:space="0" w:color="auto"/>
            <w:bottom w:val="none" w:sz="0" w:space="0" w:color="auto"/>
            <w:right w:val="none" w:sz="0" w:space="0" w:color="auto"/>
          </w:divBdr>
        </w:div>
        <w:div w:id="2119906685">
          <w:marLeft w:val="0"/>
          <w:marRight w:val="0"/>
          <w:marTop w:val="0"/>
          <w:marBottom w:val="0"/>
          <w:divBdr>
            <w:top w:val="none" w:sz="0" w:space="0" w:color="auto"/>
            <w:left w:val="none" w:sz="0" w:space="0" w:color="auto"/>
            <w:bottom w:val="none" w:sz="0" w:space="0" w:color="auto"/>
            <w:right w:val="none" w:sz="0" w:space="0" w:color="auto"/>
          </w:divBdr>
        </w:div>
      </w:divsChild>
    </w:div>
    <w:div w:id="684525483">
      <w:bodyDiv w:val="1"/>
      <w:marLeft w:val="0"/>
      <w:marRight w:val="0"/>
      <w:marTop w:val="0"/>
      <w:marBottom w:val="0"/>
      <w:divBdr>
        <w:top w:val="none" w:sz="0" w:space="0" w:color="auto"/>
        <w:left w:val="none" w:sz="0" w:space="0" w:color="auto"/>
        <w:bottom w:val="none" w:sz="0" w:space="0" w:color="auto"/>
        <w:right w:val="none" w:sz="0" w:space="0" w:color="auto"/>
      </w:divBdr>
    </w:div>
    <w:div w:id="780491768">
      <w:bodyDiv w:val="1"/>
      <w:marLeft w:val="0"/>
      <w:marRight w:val="0"/>
      <w:marTop w:val="0"/>
      <w:marBottom w:val="0"/>
      <w:divBdr>
        <w:top w:val="none" w:sz="0" w:space="0" w:color="auto"/>
        <w:left w:val="none" w:sz="0" w:space="0" w:color="auto"/>
        <w:bottom w:val="none" w:sz="0" w:space="0" w:color="auto"/>
        <w:right w:val="none" w:sz="0" w:space="0" w:color="auto"/>
      </w:divBdr>
    </w:div>
    <w:div w:id="942152889">
      <w:bodyDiv w:val="1"/>
      <w:marLeft w:val="0"/>
      <w:marRight w:val="0"/>
      <w:marTop w:val="0"/>
      <w:marBottom w:val="0"/>
      <w:divBdr>
        <w:top w:val="none" w:sz="0" w:space="0" w:color="auto"/>
        <w:left w:val="none" w:sz="0" w:space="0" w:color="auto"/>
        <w:bottom w:val="none" w:sz="0" w:space="0" w:color="auto"/>
        <w:right w:val="none" w:sz="0" w:space="0" w:color="auto"/>
      </w:divBdr>
      <w:divsChild>
        <w:div w:id="22175115">
          <w:marLeft w:val="0"/>
          <w:marRight w:val="0"/>
          <w:marTop w:val="0"/>
          <w:marBottom w:val="0"/>
          <w:divBdr>
            <w:top w:val="none" w:sz="0" w:space="0" w:color="auto"/>
            <w:left w:val="none" w:sz="0" w:space="0" w:color="auto"/>
            <w:bottom w:val="none" w:sz="0" w:space="0" w:color="auto"/>
            <w:right w:val="none" w:sz="0" w:space="0" w:color="auto"/>
          </w:divBdr>
        </w:div>
        <w:div w:id="1097288736">
          <w:marLeft w:val="0"/>
          <w:marRight w:val="0"/>
          <w:marTop w:val="0"/>
          <w:marBottom w:val="0"/>
          <w:divBdr>
            <w:top w:val="none" w:sz="0" w:space="0" w:color="auto"/>
            <w:left w:val="none" w:sz="0" w:space="0" w:color="auto"/>
            <w:bottom w:val="none" w:sz="0" w:space="0" w:color="auto"/>
            <w:right w:val="none" w:sz="0" w:space="0" w:color="auto"/>
          </w:divBdr>
        </w:div>
        <w:div w:id="239291820">
          <w:marLeft w:val="0"/>
          <w:marRight w:val="0"/>
          <w:marTop w:val="0"/>
          <w:marBottom w:val="0"/>
          <w:divBdr>
            <w:top w:val="none" w:sz="0" w:space="0" w:color="auto"/>
            <w:left w:val="none" w:sz="0" w:space="0" w:color="auto"/>
            <w:bottom w:val="none" w:sz="0" w:space="0" w:color="auto"/>
            <w:right w:val="none" w:sz="0" w:space="0" w:color="auto"/>
          </w:divBdr>
        </w:div>
        <w:div w:id="1350450684">
          <w:marLeft w:val="0"/>
          <w:marRight w:val="0"/>
          <w:marTop w:val="0"/>
          <w:marBottom w:val="0"/>
          <w:divBdr>
            <w:top w:val="none" w:sz="0" w:space="0" w:color="auto"/>
            <w:left w:val="none" w:sz="0" w:space="0" w:color="auto"/>
            <w:bottom w:val="none" w:sz="0" w:space="0" w:color="auto"/>
            <w:right w:val="none" w:sz="0" w:space="0" w:color="auto"/>
          </w:divBdr>
        </w:div>
        <w:div w:id="85660332">
          <w:marLeft w:val="0"/>
          <w:marRight w:val="0"/>
          <w:marTop w:val="0"/>
          <w:marBottom w:val="0"/>
          <w:divBdr>
            <w:top w:val="none" w:sz="0" w:space="0" w:color="auto"/>
            <w:left w:val="none" w:sz="0" w:space="0" w:color="auto"/>
            <w:bottom w:val="none" w:sz="0" w:space="0" w:color="auto"/>
            <w:right w:val="none" w:sz="0" w:space="0" w:color="auto"/>
          </w:divBdr>
        </w:div>
        <w:div w:id="1380395795">
          <w:marLeft w:val="0"/>
          <w:marRight w:val="0"/>
          <w:marTop w:val="0"/>
          <w:marBottom w:val="0"/>
          <w:divBdr>
            <w:top w:val="none" w:sz="0" w:space="0" w:color="auto"/>
            <w:left w:val="none" w:sz="0" w:space="0" w:color="auto"/>
            <w:bottom w:val="none" w:sz="0" w:space="0" w:color="auto"/>
            <w:right w:val="none" w:sz="0" w:space="0" w:color="auto"/>
          </w:divBdr>
        </w:div>
        <w:div w:id="226890331">
          <w:marLeft w:val="0"/>
          <w:marRight w:val="0"/>
          <w:marTop w:val="0"/>
          <w:marBottom w:val="0"/>
          <w:divBdr>
            <w:top w:val="none" w:sz="0" w:space="0" w:color="auto"/>
            <w:left w:val="none" w:sz="0" w:space="0" w:color="auto"/>
            <w:bottom w:val="none" w:sz="0" w:space="0" w:color="auto"/>
            <w:right w:val="none" w:sz="0" w:space="0" w:color="auto"/>
          </w:divBdr>
        </w:div>
        <w:div w:id="1289315551">
          <w:marLeft w:val="0"/>
          <w:marRight w:val="0"/>
          <w:marTop w:val="0"/>
          <w:marBottom w:val="0"/>
          <w:divBdr>
            <w:top w:val="none" w:sz="0" w:space="0" w:color="auto"/>
            <w:left w:val="none" w:sz="0" w:space="0" w:color="auto"/>
            <w:bottom w:val="none" w:sz="0" w:space="0" w:color="auto"/>
            <w:right w:val="none" w:sz="0" w:space="0" w:color="auto"/>
          </w:divBdr>
        </w:div>
        <w:div w:id="1598752457">
          <w:marLeft w:val="0"/>
          <w:marRight w:val="0"/>
          <w:marTop w:val="0"/>
          <w:marBottom w:val="0"/>
          <w:divBdr>
            <w:top w:val="none" w:sz="0" w:space="0" w:color="auto"/>
            <w:left w:val="none" w:sz="0" w:space="0" w:color="auto"/>
            <w:bottom w:val="none" w:sz="0" w:space="0" w:color="auto"/>
            <w:right w:val="none" w:sz="0" w:space="0" w:color="auto"/>
          </w:divBdr>
        </w:div>
        <w:div w:id="1294629343">
          <w:marLeft w:val="0"/>
          <w:marRight w:val="0"/>
          <w:marTop w:val="0"/>
          <w:marBottom w:val="0"/>
          <w:divBdr>
            <w:top w:val="none" w:sz="0" w:space="0" w:color="auto"/>
            <w:left w:val="none" w:sz="0" w:space="0" w:color="auto"/>
            <w:bottom w:val="none" w:sz="0" w:space="0" w:color="auto"/>
            <w:right w:val="none" w:sz="0" w:space="0" w:color="auto"/>
          </w:divBdr>
        </w:div>
        <w:div w:id="286207256">
          <w:marLeft w:val="0"/>
          <w:marRight w:val="0"/>
          <w:marTop w:val="0"/>
          <w:marBottom w:val="0"/>
          <w:divBdr>
            <w:top w:val="none" w:sz="0" w:space="0" w:color="auto"/>
            <w:left w:val="none" w:sz="0" w:space="0" w:color="auto"/>
            <w:bottom w:val="none" w:sz="0" w:space="0" w:color="auto"/>
            <w:right w:val="none" w:sz="0" w:space="0" w:color="auto"/>
          </w:divBdr>
        </w:div>
        <w:div w:id="273556484">
          <w:marLeft w:val="0"/>
          <w:marRight w:val="0"/>
          <w:marTop w:val="0"/>
          <w:marBottom w:val="0"/>
          <w:divBdr>
            <w:top w:val="none" w:sz="0" w:space="0" w:color="auto"/>
            <w:left w:val="none" w:sz="0" w:space="0" w:color="auto"/>
            <w:bottom w:val="none" w:sz="0" w:space="0" w:color="auto"/>
            <w:right w:val="none" w:sz="0" w:space="0" w:color="auto"/>
          </w:divBdr>
        </w:div>
      </w:divsChild>
    </w:div>
    <w:div w:id="955216935">
      <w:bodyDiv w:val="1"/>
      <w:marLeft w:val="0"/>
      <w:marRight w:val="0"/>
      <w:marTop w:val="0"/>
      <w:marBottom w:val="0"/>
      <w:divBdr>
        <w:top w:val="none" w:sz="0" w:space="0" w:color="auto"/>
        <w:left w:val="none" w:sz="0" w:space="0" w:color="auto"/>
        <w:bottom w:val="none" w:sz="0" w:space="0" w:color="auto"/>
        <w:right w:val="none" w:sz="0" w:space="0" w:color="auto"/>
      </w:divBdr>
      <w:divsChild>
        <w:div w:id="1297640881">
          <w:marLeft w:val="0"/>
          <w:marRight w:val="0"/>
          <w:marTop w:val="0"/>
          <w:marBottom w:val="0"/>
          <w:divBdr>
            <w:top w:val="none" w:sz="0" w:space="0" w:color="auto"/>
            <w:left w:val="none" w:sz="0" w:space="0" w:color="auto"/>
            <w:bottom w:val="none" w:sz="0" w:space="0" w:color="auto"/>
            <w:right w:val="none" w:sz="0" w:space="0" w:color="auto"/>
          </w:divBdr>
        </w:div>
      </w:divsChild>
    </w:div>
    <w:div w:id="1174032189">
      <w:bodyDiv w:val="1"/>
      <w:marLeft w:val="0"/>
      <w:marRight w:val="0"/>
      <w:marTop w:val="0"/>
      <w:marBottom w:val="0"/>
      <w:divBdr>
        <w:top w:val="none" w:sz="0" w:space="0" w:color="auto"/>
        <w:left w:val="none" w:sz="0" w:space="0" w:color="auto"/>
        <w:bottom w:val="none" w:sz="0" w:space="0" w:color="auto"/>
        <w:right w:val="none" w:sz="0" w:space="0" w:color="auto"/>
      </w:divBdr>
      <w:divsChild>
        <w:div w:id="48578726">
          <w:marLeft w:val="0"/>
          <w:marRight w:val="0"/>
          <w:marTop w:val="0"/>
          <w:marBottom w:val="0"/>
          <w:divBdr>
            <w:top w:val="none" w:sz="0" w:space="0" w:color="auto"/>
            <w:left w:val="none" w:sz="0" w:space="0" w:color="auto"/>
            <w:bottom w:val="none" w:sz="0" w:space="0" w:color="auto"/>
            <w:right w:val="none" w:sz="0" w:space="0" w:color="auto"/>
          </w:divBdr>
        </w:div>
      </w:divsChild>
    </w:div>
    <w:div w:id="1510409159">
      <w:bodyDiv w:val="1"/>
      <w:marLeft w:val="0"/>
      <w:marRight w:val="0"/>
      <w:marTop w:val="0"/>
      <w:marBottom w:val="0"/>
      <w:divBdr>
        <w:top w:val="none" w:sz="0" w:space="0" w:color="auto"/>
        <w:left w:val="none" w:sz="0" w:space="0" w:color="auto"/>
        <w:bottom w:val="none" w:sz="0" w:space="0" w:color="auto"/>
        <w:right w:val="none" w:sz="0" w:space="0" w:color="auto"/>
      </w:divBdr>
      <w:divsChild>
        <w:div w:id="1862159905">
          <w:marLeft w:val="0"/>
          <w:marRight w:val="0"/>
          <w:marTop w:val="0"/>
          <w:marBottom w:val="0"/>
          <w:divBdr>
            <w:top w:val="none" w:sz="0" w:space="0" w:color="auto"/>
            <w:left w:val="none" w:sz="0" w:space="0" w:color="auto"/>
            <w:bottom w:val="none" w:sz="0" w:space="0" w:color="auto"/>
            <w:right w:val="none" w:sz="0" w:space="0" w:color="auto"/>
          </w:divBdr>
        </w:div>
        <w:div w:id="1880900742">
          <w:marLeft w:val="0"/>
          <w:marRight w:val="0"/>
          <w:marTop w:val="0"/>
          <w:marBottom w:val="0"/>
          <w:divBdr>
            <w:top w:val="none" w:sz="0" w:space="0" w:color="auto"/>
            <w:left w:val="none" w:sz="0" w:space="0" w:color="auto"/>
            <w:bottom w:val="none" w:sz="0" w:space="0" w:color="auto"/>
            <w:right w:val="none" w:sz="0" w:space="0" w:color="auto"/>
          </w:divBdr>
        </w:div>
        <w:div w:id="1495955839">
          <w:marLeft w:val="0"/>
          <w:marRight w:val="0"/>
          <w:marTop w:val="0"/>
          <w:marBottom w:val="0"/>
          <w:divBdr>
            <w:top w:val="none" w:sz="0" w:space="0" w:color="auto"/>
            <w:left w:val="none" w:sz="0" w:space="0" w:color="auto"/>
            <w:bottom w:val="none" w:sz="0" w:space="0" w:color="auto"/>
            <w:right w:val="none" w:sz="0" w:space="0" w:color="auto"/>
          </w:divBdr>
        </w:div>
        <w:div w:id="812647849">
          <w:marLeft w:val="0"/>
          <w:marRight w:val="0"/>
          <w:marTop w:val="0"/>
          <w:marBottom w:val="0"/>
          <w:divBdr>
            <w:top w:val="none" w:sz="0" w:space="0" w:color="auto"/>
            <w:left w:val="none" w:sz="0" w:space="0" w:color="auto"/>
            <w:bottom w:val="none" w:sz="0" w:space="0" w:color="auto"/>
            <w:right w:val="none" w:sz="0" w:space="0" w:color="auto"/>
          </w:divBdr>
        </w:div>
        <w:div w:id="509805149">
          <w:marLeft w:val="0"/>
          <w:marRight w:val="0"/>
          <w:marTop w:val="0"/>
          <w:marBottom w:val="0"/>
          <w:divBdr>
            <w:top w:val="none" w:sz="0" w:space="0" w:color="auto"/>
            <w:left w:val="none" w:sz="0" w:space="0" w:color="auto"/>
            <w:bottom w:val="none" w:sz="0" w:space="0" w:color="auto"/>
            <w:right w:val="none" w:sz="0" w:space="0" w:color="auto"/>
          </w:divBdr>
        </w:div>
        <w:div w:id="920601978">
          <w:marLeft w:val="0"/>
          <w:marRight w:val="0"/>
          <w:marTop w:val="0"/>
          <w:marBottom w:val="0"/>
          <w:divBdr>
            <w:top w:val="none" w:sz="0" w:space="0" w:color="auto"/>
            <w:left w:val="none" w:sz="0" w:space="0" w:color="auto"/>
            <w:bottom w:val="none" w:sz="0" w:space="0" w:color="auto"/>
            <w:right w:val="none" w:sz="0" w:space="0" w:color="auto"/>
          </w:divBdr>
        </w:div>
        <w:div w:id="2060350008">
          <w:marLeft w:val="0"/>
          <w:marRight w:val="0"/>
          <w:marTop w:val="0"/>
          <w:marBottom w:val="0"/>
          <w:divBdr>
            <w:top w:val="none" w:sz="0" w:space="0" w:color="auto"/>
            <w:left w:val="none" w:sz="0" w:space="0" w:color="auto"/>
            <w:bottom w:val="none" w:sz="0" w:space="0" w:color="auto"/>
            <w:right w:val="none" w:sz="0" w:space="0" w:color="auto"/>
          </w:divBdr>
        </w:div>
        <w:div w:id="1880126425">
          <w:marLeft w:val="0"/>
          <w:marRight w:val="0"/>
          <w:marTop w:val="0"/>
          <w:marBottom w:val="0"/>
          <w:divBdr>
            <w:top w:val="none" w:sz="0" w:space="0" w:color="auto"/>
            <w:left w:val="none" w:sz="0" w:space="0" w:color="auto"/>
            <w:bottom w:val="none" w:sz="0" w:space="0" w:color="auto"/>
            <w:right w:val="none" w:sz="0" w:space="0" w:color="auto"/>
          </w:divBdr>
        </w:div>
        <w:div w:id="109788427">
          <w:marLeft w:val="0"/>
          <w:marRight w:val="0"/>
          <w:marTop w:val="0"/>
          <w:marBottom w:val="0"/>
          <w:divBdr>
            <w:top w:val="none" w:sz="0" w:space="0" w:color="auto"/>
            <w:left w:val="none" w:sz="0" w:space="0" w:color="auto"/>
            <w:bottom w:val="none" w:sz="0" w:space="0" w:color="auto"/>
            <w:right w:val="none" w:sz="0" w:space="0" w:color="auto"/>
          </w:divBdr>
        </w:div>
        <w:div w:id="1460025782">
          <w:marLeft w:val="0"/>
          <w:marRight w:val="0"/>
          <w:marTop w:val="0"/>
          <w:marBottom w:val="0"/>
          <w:divBdr>
            <w:top w:val="none" w:sz="0" w:space="0" w:color="auto"/>
            <w:left w:val="none" w:sz="0" w:space="0" w:color="auto"/>
            <w:bottom w:val="none" w:sz="0" w:space="0" w:color="auto"/>
            <w:right w:val="none" w:sz="0" w:space="0" w:color="auto"/>
          </w:divBdr>
        </w:div>
        <w:div w:id="55781110">
          <w:marLeft w:val="0"/>
          <w:marRight w:val="0"/>
          <w:marTop w:val="0"/>
          <w:marBottom w:val="0"/>
          <w:divBdr>
            <w:top w:val="none" w:sz="0" w:space="0" w:color="auto"/>
            <w:left w:val="none" w:sz="0" w:space="0" w:color="auto"/>
            <w:bottom w:val="none" w:sz="0" w:space="0" w:color="auto"/>
            <w:right w:val="none" w:sz="0" w:space="0" w:color="auto"/>
          </w:divBdr>
        </w:div>
        <w:div w:id="1165435790">
          <w:marLeft w:val="0"/>
          <w:marRight w:val="0"/>
          <w:marTop w:val="0"/>
          <w:marBottom w:val="0"/>
          <w:divBdr>
            <w:top w:val="none" w:sz="0" w:space="0" w:color="auto"/>
            <w:left w:val="none" w:sz="0" w:space="0" w:color="auto"/>
            <w:bottom w:val="none" w:sz="0" w:space="0" w:color="auto"/>
            <w:right w:val="none" w:sz="0" w:space="0" w:color="auto"/>
          </w:divBdr>
        </w:div>
        <w:div w:id="62413713">
          <w:marLeft w:val="0"/>
          <w:marRight w:val="0"/>
          <w:marTop w:val="0"/>
          <w:marBottom w:val="0"/>
          <w:divBdr>
            <w:top w:val="none" w:sz="0" w:space="0" w:color="auto"/>
            <w:left w:val="none" w:sz="0" w:space="0" w:color="auto"/>
            <w:bottom w:val="none" w:sz="0" w:space="0" w:color="auto"/>
            <w:right w:val="none" w:sz="0" w:space="0" w:color="auto"/>
          </w:divBdr>
        </w:div>
        <w:div w:id="1788040765">
          <w:marLeft w:val="0"/>
          <w:marRight w:val="0"/>
          <w:marTop w:val="0"/>
          <w:marBottom w:val="0"/>
          <w:divBdr>
            <w:top w:val="none" w:sz="0" w:space="0" w:color="auto"/>
            <w:left w:val="none" w:sz="0" w:space="0" w:color="auto"/>
            <w:bottom w:val="none" w:sz="0" w:space="0" w:color="auto"/>
            <w:right w:val="none" w:sz="0" w:space="0" w:color="auto"/>
          </w:divBdr>
        </w:div>
        <w:div w:id="151412483">
          <w:marLeft w:val="0"/>
          <w:marRight w:val="0"/>
          <w:marTop w:val="0"/>
          <w:marBottom w:val="0"/>
          <w:divBdr>
            <w:top w:val="none" w:sz="0" w:space="0" w:color="auto"/>
            <w:left w:val="none" w:sz="0" w:space="0" w:color="auto"/>
            <w:bottom w:val="none" w:sz="0" w:space="0" w:color="auto"/>
            <w:right w:val="none" w:sz="0" w:space="0" w:color="auto"/>
          </w:divBdr>
        </w:div>
        <w:div w:id="665983338">
          <w:marLeft w:val="0"/>
          <w:marRight w:val="0"/>
          <w:marTop w:val="0"/>
          <w:marBottom w:val="0"/>
          <w:divBdr>
            <w:top w:val="none" w:sz="0" w:space="0" w:color="auto"/>
            <w:left w:val="none" w:sz="0" w:space="0" w:color="auto"/>
            <w:bottom w:val="none" w:sz="0" w:space="0" w:color="auto"/>
            <w:right w:val="none" w:sz="0" w:space="0" w:color="auto"/>
          </w:divBdr>
        </w:div>
        <w:div w:id="1959947434">
          <w:marLeft w:val="0"/>
          <w:marRight w:val="0"/>
          <w:marTop w:val="0"/>
          <w:marBottom w:val="0"/>
          <w:divBdr>
            <w:top w:val="none" w:sz="0" w:space="0" w:color="auto"/>
            <w:left w:val="none" w:sz="0" w:space="0" w:color="auto"/>
            <w:bottom w:val="none" w:sz="0" w:space="0" w:color="auto"/>
            <w:right w:val="none" w:sz="0" w:space="0" w:color="auto"/>
          </w:divBdr>
        </w:div>
        <w:div w:id="1494760134">
          <w:marLeft w:val="0"/>
          <w:marRight w:val="0"/>
          <w:marTop w:val="0"/>
          <w:marBottom w:val="0"/>
          <w:divBdr>
            <w:top w:val="none" w:sz="0" w:space="0" w:color="auto"/>
            <w:left w:val="none" w:sz="0" w:space="0" w:color="auto"/>
            <w:bottom w:val="none" w:sz="0" w:space="0" w:color="auto"/>
            <w:right w:val="none" w:sz="0" w:space="0" w:color="auto"/>
          </w:divBdr>
        </w:div>
      </w:divsChild>
    </w:div>
    <w:div w:id="1511336396">
      <w:bodyDiv w:val="1"/>
      <w:marLeft w:val="0"/>
      <w:marRight w:val="0"/>
      <w:marTop w:val="0"/>
      <w:marBottom w:val="0"/>
      <w:divBdr>
        <w:top w:val="none" w:sz="0" w:space="0" w:color="auto"/>
        <w:left w:val="none" w:sz="0" w:space="0" w:color="auto"/>
        <w:bottom w:val="none" w:sz="0" w:space="0" w:color="auto"/>
        <w:right w:val="none" w:sz="0" w:space="0" w:color="auto"/>
      </w:divBdr>
      <w:divsChild>
        <w:div w:id="69541842">
          <w:marLeft w:val="0"/>
          <w:marRight w:val="0"/>
          <w:marTop w:val="0"/>
          <w:marBottom w:val="0"/>
          <w:divBdr>
            <w:top w:val="none" w:sz="0" w:space="0" w:color="auto"/>
            <w:left w:val="none" w:sz="0" w:space="0" w:color="auto"/>
            <w:bottom w:val="none" w:sz="0" w:space="0" w:color="auto"/>
            <w:right w:val="none" w:sz="0" w:space="0" w:color="auto"/>
          </w:divBdr>
        </w:div>
      </w:divsChild>
    </w:div>
    <w:div w:id="1696031876">
      <w:bodyDiv w:val="1"/>
      <w:marLeft w:val="0"/>
      <w:marRight w:val="0"/>
      <w:marTop w:val="0"/>
      <w:marBottom w:val="0"/>
      <w:divBdr>
        <w:top w:val="none" w:sz="0" w:space="0" w:color="auto"/>
        <w:left w:val="none" w:sz="0" w:space="0" w:color="auto"/>
        <w:bottom w:val="none" w:sz="0" w:space="0" w:color="auto"/>
        <w:right w:val="none" w:sz="0" w:space="0" w:color="auto"/>
      </w:divBdr>
    </w:div>
    <w:div w:id="1852447401">
      <w:bodyDiv w:val="1"/>
      <w:marLeft w:val="0"/>
      <w:marRight w:val="0"/>
      <w:marTop w:val="0"/>
      <w:marBottom w:val="0"/>
      <w:divBdr>
        <w:top w:val="none" w:sz="0" w:space="0" w:color="auto"/>
        <w:left w:val="none" w:sz="0" w:space="0" w:color="auto"/>
        <w:bottom w:val="none" w:sz="0" w:space="0" w:color="auto"/>
        <w:right w:val="none" w:sz="0" w:space="0" w:color="auto"/>
      </w:divBdr>
      <w:divsChild>
        <w:div w:id="84957313">
          <w:marLeft w:val="0"/>
          <w:marRight w:val="0"/>
          <w:marTop w:val="0"/>
          <w:marBottom w:val="0"/>
          <w:divBdr>
            <w:top w:val="none" w:sz="0" w:space="0" w:color="auto"/>
            <w:left w:val="none" w:sz="0" w:space="0" w:color="auto"/>
            <w:bottom w:val="none" w:sz="0" w:space="0" w:color="auto"/>
            <w:right w:val="none" w:sz="0" w:space="0" w:color="auto"/>
          </w:divBdr>
        </w:div>
        <w:div w:id="140731368">
          <w:marLeft w:val="0"/>
          <w:marRight w:val="0"/>
          <w:marTop w:val="0"/>
          <w:marBottom w:val="0"/>
          <w:divBdr>
            <w:top w:val="none" w:sz="0" w:space="0" w:color="auto"/>
            <w:left w:val="none" w:sz="0" w:space="0" w:color="auto"/>
            <w:bottom w:val="none" w:sz="0" w:space="0" w:color="auto"/>
            <w:right w:val="none" w:sz="0" w:space="0" w:color="auto"/>
          </w:divBdr>
        </w:div>
        <w:div w:id="378014366">
          <w:marLeft w:val="0"/>
          <w:marRight w:val="0"/>
          <w:marTop w:val="0"/>
          <w:marBottom w:val="0"/>
          <w:divBdr>
            <w:top w:val="none" w:sz="0" w:space="0" w:color="auto"/>
            <w:left w:val="none" w:sz="0" w:space="0" w:color="auto"/>
            <w:bottom w:val="none" w:sz="0" w:space="0" w:color="auto"/>
            <w:right w:val="none" w:sz="0" w:space="0" w:color="auto"/>
          </w:divBdr>
        </w:div>
        <w:div w:id="908885707">
          <w:marLeft w:val="0"/>
          <w:marRight w:val="0"/>
          <w:marTop w:val="0"/>
          <w:marBottom w:val="0"/>
          <w:divBdr>
            <w:top w:val="none" w:sz="0" w:space="0" w:color="auto"/>
            <w:left w:val="none" w:sz="0" w:space="0" w:color="auto"/>
            <w:bottom w:val="none" w:sz="0" w:space="0" w:color="auto"/>
            <w:right w:val="none" w:sz="0" w:space="0" w:color="auto"/>
          </w:divBdr>
        </w:div>
        <w:div w:id="965769606">
          <w:marLeft w:val="0"/>
          <w:marRight w:val="0"/>
          <w:marTop w:val="0"/>
          <w:marBottom w:val="0"/>
          <w:divBdr>
            <w:top w:val="none" w:sz="0" w:space="0" w:color="auto"/>
            <w:left w:val="none" w:sz="0" w:space="0" w:color="auto"/>
            <w:bottom w:val="none" w:sz="0" w:space="0" w:color="auto"/>
            <w:right w:val="none" w:sz="0" w:space="0" w:color="auto"/>
          </w:divBdr>
        </w:div>
        <w:div w:id="1009255908">
          <w:marLeft w:val="0"/>
          <w:marRight w:val="0"/>
          <w:marTop w:val="0"/>
          <w:marBottom w:val="0"/>
          <w:divBdr>
            <w:top w:val="none" w:sz="0" w:space="0" w:color="auto"/>
            <w:left w:val="none" w:sz="0" w:space="0" w:color="auto"/>
            <w:bottom w:val="none" w:sz="0" w:space="0" w:color="auto"/>
            <w:right w:val="none" w:sz="0" w:space="0" w:color="auto"/>
          </w:divBdr>
        </w:div>
        <w:div w:id="1186404963">
          <w:marLeft w:val="0"/>
          <w:marRight w:val="0"/>
          <w:marTop w:val="0"/>
          <w:marBottom w:val="0"/>
          <w:divBdr>
            <w:top w:val="none" w:sz="0" w:space="0" w:color="auto"/>
            <w:left w:val="none" w:sz="0" w:space="0" w:color="auto"/>
            <w:bottom w:val="none" w:sz="0" w:space="0" w:color="auto"/>
            <w:right w:val="none" w:sz="0" w:space="0" w:color="auto"/>
          </w:divBdr>
        </w:div>
        <w:div w:id="1241939957">
          <w:marLeft w:val="0"/>
          <w:marRight w:val="0"/>
          <w:marTop w:val="0"/>
          <w:marBottom w:val="0"/>
          <w:divBdr>
            <w:top w:val="none" w:sz="0" w:space="0" w:color="auto"/>
            <w:left w:val="none" w:sz="0" w:space="0" w:color="auto"/>
            <w:bottom w:val="none" w:sz="0" w:space="0" w:color="auto"/>
            <w:right w:val="none" w:sz="0" w:space="0" w:color="auto"/>
          </w:divBdr>
        </w:div>
        <w:div w:id="1298220212">
          <w:marLeft w:val="0"/>
          <w:marRight w:val="0"/>
          <w:marTop w:val="0"/>
          <w:marBottom w:val="0"/>
          <w:divBdr>
            <w:top w:val="none" w:sz="0" w:space="0" w:color="auto"/>
            <w:left w:val="none" w:sz="0" w:space="0" w:color="auto"/>
            <w:bottom w:val="none" w:sz="0" w:space="0" w:color="auto"/>
            <w:right w:val="none" w:sz="0" w:space="0" w:color="auto"/>
          </w:divBdr>
        </w:div>
        <w:div w:id="1544171436">
          <w:marLeft w:val="0"/>
          <w:marRight w:val="0"/>
          <w:marTop w:val="0"/>
          <w:marBottom w:val="0"/>
          <w:divBdr>
            <w:top w:val="none" w:sz="0" w:space="0" w:color="auto"/>
            <w:left w:val="none" w:sz="0" w:space="0" w:color="auto"/>
            <w:bottom w:val="none" w:sz="0" w:space="0" w:color="auto"/>
            <w:right w:val="none" w:sz="0" w:space="0" w:color="auto"/>
          </w:divBdr>
        </w:div>
        <w:div w:id="1544832603">
          <w:marLeft w:val="0"/>
          <w:marRight w:val="0"/>
          <w:marTop w:val="0"/>
          <w:marBottom w:val="0"/>
          <w:divBdr>
            <w:top w:val="none" w:sz="0" w:space="0" w:color="auto"/>
            <w:left w:val="none" w:sz="0" w:space="0" w:color="auto"/>
            <w:bottom w:val="none" w:sz="0" w:space="0" w:color="auto"/>
            <w:right w:val="none" w:sz="0" w:space="0" w:color="auto"/>
          </w:divBdr>
        </w:div>
        <w:div w:id="1782143558">
          <w:marLeft w:val="0"/>
          <w:marRight w:val="0"/>
          <w:marTop w:val="0"/>
          <w:marBottom w:val="0"/>
          <w:divBdr>
            <w:top w:val="none" w:sz="0" w:space="0" w:color="auto"/>
            <w:left w:val="none" w:sz="0" w:space="0" w:color="auto"/>
            <w:bottom w:val="none" w:sz="0" w:space="0" w:color="auto"/>
            <w:right w:val="none" w:sz="0" w:space="0" w:color="auto"/>
          </w:divBdr>
        </w:div>
        <w:div w:id="1782913861">
          <w:marLeft w:val="0"/>
          <w:marRight w:val="0"/>
          <w:marTop w:val="0"/>
          <w:marBottom w:val="0"/>
          <w:divBdr>
            <w:top w:val="none" w:sz="0" w:space="0" w:color="auto"/>
            <w:left w:val="none" w:sz="0" w:space="0" w:color="auto"/>
            <w:bottom w:val="none" w:sz="0" w:space="0" w:color="auto"/>
            <w:right w:val="none" w:sz="0" w:space="0" w:color="auto"/>
          </w:divBdr>
        </w:div>
        <w:div w:id="185653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atistics.sk" TargetMode="External"/><Relationship Id="rId22" Type="http://schemas.openxmlformats.org/officeDocument/2006/relationships/chart" Target="charts/chart8.xml"/><Relationship Id="rId27" Type="http://schemas.openxmlformats.org/officeDocument/2006/relationships/footer" Target="foot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charts/_rels/chart1.xml.rels><?xml version="1.0" encoding="UTF-8" standalone="yes"?>
<Relationships xmlns="http://schemas.openxmlformats.org/package/2006/relationships"><Relationship Id="rId1" Type="http://schemas.openxmlformats.org/officeDocument/2006/relationships/package" Target="../embeddings/Pracovn__h_rok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Pracovn__h_rok_programu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Pracovn__h_rok_programu_Microsoft_Office_Excel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Pracovn__h_rok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Pracovn__h_rok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Pracovn__h_rok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racovn__h_rok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a:t>Počet obyvateľov v rokoch 2009 – 2015 podľa pohlavia</a:t>
            </a:r>
          </a:p>
        </c:rich>
      </c:tx>
    </c:title>
    <c:view3D>
      <c:rotX val="10"/>
      <c:rAngAx val="1"/>
    </c:view3D>
    <c:sideWall>
      <c:spPr>
        <a:solidFill>
          <a:sysClr val="window" lastClr="FFFFFF"/>
        </a:solidFill>
        <a:scene3d>
          <a:camera prst="orthographicFront"/>
          <a:lightRig rig="threePt" dir="t"/>
        </a:scene3d>
        <a:sp3d/>
      </c:spPr>
    </c:sideWall>
    <c:backWall>
      <c:spPr>
        <a:solidFill>
          <a:sysClr val="window" lastClr="FFFFFF"/>
        </a:solidFill>
        <a:scene3d>
          <a:camera prst="orthographicFront"/>
          <a:lightRig rig="threePt" dir="t"/>
        </a:scene3d>
        <a:sp3d/>
      </c:spPr>
    </c:backWall>
    <c:plotArea>
      <c:layout/>
      <c:bar3DChart>
        <c:barDir val="col"/>
        <c:grouping val="stacked"/>
        <c:ser>
          <c:idx val="0"/>
          <c:order val="0"/>
          <c:tx>
            <c:strRef>
              <c:f>Hárok1!$B$1</c:f>
              <c:strCache>
                <c:ptCount val="1"/>
                <c:pt idx="0">
                  <c:v>muži</c:v>
                </c:pt>
              </c:strCache>
            </c:strRef>
          </c:tx>
          <c:dLbls>
            <c:showVal val="1"/>
          </c:dLbls>
          <c:cat>
            <c:numRef>
              <c:f>Hárok1!$A$2:$A$8</c:f>
              <c:numCache>
                <c:formatCode>General</c:formatCode>
                <c:ptCount val="7"/>
                <c:pt idx="0">
                  <c:v>2009</c:v>
                </c:pt>
                <c:pt idx="1">
                  <c:v>2010</c:v>
                </c:pt>
                <c:pt idx="2">
                  <c:v>2011</c:v>
                </c:pt>
                <c:pt idx="3">
                  <c:v>2012</c:v>
                </c:pt>
                <c:pt idx="4">
                  <c:v>2013</c:v>
                </c:pt>
                <c:pt idx="5">
                  <c:v>2014</c:v>
                </c:pt>
                <c:pt idx="6">
                  <c:v>2015</c:v>
                </c:pt>
              </c:numCache>
            </c:numRef>
          </c:cat>
          <c:val>
            <c:numRef>
              <c:f>Hárok1!$B$2:$B$8</c:f>
              <c:numCache>
                <c:formatCode>General</c:formatCode>
                <c:ptCount val="7"/>
                <c:pt idx="0">
                  <c:v>612</c:v>
                </c:pt>
                <c:pt idx="1">
                  <c:v>611</c:v>
                </c:pt>
                <c:pt idx="2">
                  <c:v>607</c:v>
                </c:pt>
                <c:pt idx="3">
                  <c:v>603</c:v>
                </c:pt>
                <c:pt idx="4">
                  <c:v>601</c:v>
                </c:pt>
                <c:pt idx="5">
                  <c:v>617</c:v>
                </c:pt>
                <c:pt idx="6">
                  <c:v>615</c:v>
                </c:pt>
              </c:numCache>
            </c:numRef>
          </c:val>
        </c:ser>
        <c:ser>
          <c:idx val="1"/>
          <c:order val="1"/>
          <c:tx>
            <c:strRef>
              <c:f>Hárok1!$C$1</c:f>
              <c:strCache>
                <c:ptCount val="1"/>
                <c:pt idx="0">
                  <c:v>ženy</c:v>
                </c:pt>
              </c:strCache>
            </c:strRef>
          </c:tx>
          <c:spPr>
            <a:scene3d>
              <a:camera prst="orthographicFront"/>
              <a:lightRig rig="threePt" dir="t"/>
            </a:scene3d>
            <a:sp3d/>
          </c:spPr>
          <c:dLbls>
            <c:showVal val="1"/>
          </c:dLbls>
          <c:cat>
            <c:numRef>
              <c:f>Hárok1!$A$2:$A$8</c:f>
              <c:numCache>
                <c:formatCode>General</c:formatCode>
                <c:ptCount val="7"/>
                <c:pt idx="0">
                  <c:v>2009</c:v>
                </c:pt>
                <c:pt idx="1">
                  <c:v>2010</c:v>
                </c:pt>
                <c:pt idx="2">
                  <c:v>2011</c:v>
                </c:pt>
                <c:pt idx="3">
                  <c:v>2012</c:v>
                </c:pt>
                <c:pt idx="4">
                  <c:v>2013</c:v>
                </c:pt>
                <c:pt idx="5">
                  <c:v>2014</c:v>
                </c:pt>
                <c:pt idx="6">
                  <c:v>2015</c:v>
                </c:pt>
              </c:numCache>
            </c:numRef>
          </c:cat>
          <c:val>
            <c:numRef>
              <c:f>Hárok1!$C$2:$C$8</c:f>
              <c:numCache>
                <c:formatCode>General</c:formatCode>
                <c:ptCount val="7"/>
                <c:pt idx="0">
                  <c:v>619</c:v>
                </c:pt>
                <c:pt idx="1">
                  <c:v>624</c:v>
                </c:pt>
                <c:pt idx="2">
                  <c:v>626</c:v>
                </c:pt>
                <c:pt idx="3">
                  <c:v>619</c:v>
                </c:pt>
                <c:pt idx="4">
                  <c:v>620</c:v>
                </c:pt>
                <c:pt idx="5">
                  <c:v>602</c:v>
                </c:pt>
                <c:pt idx="6">
                  <c:v>596</c:v>
                </c:pt>
              </c:numCache>
            </c:numRef>
          </c:val>
        </c:ser>
        <c:gapWidth val="129"/>
        <c:shape val="box"/>
        <c:axId val="49879296"/>
        <c:axId val="49913856"/>
        <c:axId val="0"/>
      </c:bar3DChart>
      <c:catAx>
        <c:axId val="49879296"/>
        <c:scaling>
          <c:orientation val="minMax"/>
        </c:scaling>
        <c:axPos val="b"/>
        <c:numFmt formatCode="General" sourceLinked="1"/>
        <c:majorTickMark val="none"/>
        <c:tickLblPos val="nextTo"/>
        <c:crossAx val="49913856"/>
        <c:crosses val="autoZero"/>
        <c:auto val="1"/>
        <c:lblAlgn val="ctr"/>
        <c:lblOffset val="100"/>
      </c:catAx>
      <c:valAx>
        <c:axId val="49913856"/>
        <c:scaling>
          <c:orientation val="minMax"/>
        </c:scaling>
        <c:axPos val="l"/>
        <c:majorGridlines/>
        <c:numFmt formatCode="General" sourceLinked="1"/>
        <c:majorTickMark val="none"/>
        <c:tickLblPos val="nextTo"/>
        <c:spPr>
          <a:ln w="9525">
            <a:noFill/>
          </a:ln>
        </c:spPr>
        <c:crossAx val="49879296"/>
        <c:crosses val="autoZero"/>
        <c:crossBetween val="between"/>
      </c:valAx>
      <c:dTable>
        <c:showHorzBorder val="1"/>
        <c:showVertBorder val="1"/>
        <c:showOutline val="1"/>
        <c:showKeys val="1"/>
      </c:dTable>
      <c:spPr>
        <a:noFill/>
      </c:spPr>
    </c:plotArea>
    <c:plotVisOnly val="1"/>
    <c:dispBlanksAs val="gap"/>
  </c:chart>
  <c:spPr>
    <a:noFill/>
    <a:ln w="12700">
      <a:miter lim="800000"/>
    </a:ln>
    <a:effectLst/>
    <a:scene3d>
      <a:camera prst="orthographicFront"/>
      <a:lightRig rig="threePt" dir="t"/>
    </a:scene3d>
    <a:sp3d/>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a:t>Prehľad počtu žiakov MŠ z jednotlivých obcí – stav k 30.6.</a:t>
            </a:r>
          </a:p>
        </c:rich>
      </c:tx>
    </c:title>
    <c:plotArea>
      <c:layout/>
      <c:barChart>
        <c:barDir val="col"/>
        <c:grouping val="stacked"/>
        <c:ser>
          <c:idx val="0"/>
          <c:order val="0"/>
          <c:tx>
            <c:strRef>
              <c:f>Hárok1!$B$1</c:f>
              <c:strCache>
                <c:ptCount val="1"/>
                <c:pt idx="0">
                  <c:v>Liešťany</c:v>
                </c:pt>
              </c:strCache>
            </c:strRef>
          </c:tx>
          <c:dLbls>
            <c:showVal val="1"/>
          </c:dLbls>
          <c:cat>
            <c:strRef>
              <c:f>Hárok1!$A$2:$A$9</c:f>
              <c:strCache>
                <c:ptCount val="8"/>
                <c:pt idx="0">
                  <c:v>2006/07</c:v>
                </c:pt>
                <c:pt idx="1">
                  <c:v>2007/08</c:v>
                </c:pt>
                <c:pt idx="2">
                  <c:v>2008/09</c:v>
                </c:pt>
                <c:pt idx="3">
                  <c:v>2009/10</c:v>
                </c:pt>
                <c:pt idx="4">
                  <c:v>2010/11</c:v>
                </c:pt>
                <c:pt idx="5">
                  <c:v>2011/12</c:v>
                </c:pt>
                <c:pt idx="6">
                  <c:v>2012/13</c:v>
                </c:pt>
                <c:pt idx="7">
                  <c:v>2013/14</c:v>
                </c:pt>
              </c:strCache>
            </c:strRef>
          </c:cat>
          <c:val>
            <c:numRef>
              <c:f>Hárok1!$B$2:$B$9</c:f>
              <c:numCache>
                <c:formatCode>General</c:formatCode>
                <c:ptCount val="8"/>
                <c:pt idx="0">
                  <c:v>41</c:v>
                </c:pt>
                <c:pt idx="1">
                  <c:v>36</c:v>
                </c:pt>
                <c:pt idx="2">
                  <c:v>30</c:v>
                </c:pt>
                <c:pt idx="3">
                  <c:v>32</c:v>
                </c:pt>
                <c:pt idx="4">
                  <c:v>28</c:v>
                </c:pt>
                <c:pt idx="5">
                  <c:v>25</c:v>
                </c:pt>
                <c:pt idx="6">
                  <c:v>37</c:v>
                </c:pt>
                <c:pt idx="7">
                  <c:v>35</c:v>
                </c:pt>
              </c:numCache>
            </c:numRef>
          </c:val>
        </c:ser>
        <c:ser>
          <c:idx val="1"/>
          <c:order val="1"/>
          <c:tx>
            <c:strRef>
              <c:f>Hárok1!$C$1</c:f>
              <c:strCache>
                <c:ptCount val="1"/>
                <c:pt idx="0">
                  <c:v>Nevidzany</c:v>
                </c:pt>
              </c:strCache>
            </c:strRef>
          </c:tx>
          <c:dLbls>
            <c:showVal val="1"/>
          </c:dLbls>
          <c:cat>
            <c:strRef>
              <c:f>Hárok1!$A$2:$A$9</c:f>
              <c:strCache>
                <c:ptCount val="8"/>
                <c:pt idx="0">
                  <c:v>2006/07</c:v>
                </c:pt>
                <c:pt idx="1">
                  <c:v>2007/08</c:v>
                </c:pt>
                <c:pt idx="2">
                  <c:v>2008/09</c:v>
                </c:pt>
                <c:pt idx="3">
                  <c:v>2009/10</c:v>
                </c:pt>
                <c:pt idx="4">
                  <c:v>2010/11</c:v>
                </c:pt>
                <c:pt idx="5">
                  <c:v>2011/12</c:v>
                </c:pt>
                <c:pt idx="6">
                  <c:v>2012/13</c:v>
                </c:pt>
                <c:pt idx="7">
                  <c:v>2013/14</c:v>
                </c:pt>
              </c:strCache>
            </c:strRef>
          </c:cat>
          <c:val>
            <c:numRef>
              <c:f>Hárok1!$C$2:$C$9</c:f>
              <c:numCache>
                <c:formatCode>General</c:formatCode>
                <c:ptCount val="8"/>
                <c:pt idx="0">
                  <c:v>9</c:v>
                </c:pt>
                <c:pt idx="1">
                  <c:v>8</c:v>
                </c:pt>
                <c:pt idx="2">
                  <c:v>4</c:v>
                </c:pt>
                <c:pt idx="3">
                  <c:v>5</c:v>
                </c:pt>
                <c:pt idx="4">
                  <c:v>8</c:v>
                </c:pt>
                <c:pt idx="5">
                  <c:v>11</c:v>
                </c:pt>
                <c:pt idx="6">
                  <c:v>9</c:v>
                </c:pt>
                <c:pt idx="7">
                  <c:v>10</c:v>
                </c:pt>
              </c:numCache>
            </c:numRef>
          </c:val>
        </c:ser>
        <c:ser>
          <c:idx val="2"/>
          <c:order val="2"/>
          <c:tx>
            <c:strRef>
              <c:f>Hárok1!$D$1</c:f>
              <c:strCache>
                <c:ptCount val="1"/>
                <c:pt idx="0">
                  <c:v>iná obec</c:v>
                </c:pt>
              </c:strCache>
            </c:strRef>
          </c:tx>
          <c:dLbls>
            <c:dLbl>
              <c:idx val="0"/>
              <c:layout>
                <c:manualLayout>
                  <c:x val="0"/>
                  <c:y val="-3.6316472114137507E-2"/>
                </c:manualLayout>
              </c:layout>
              <c:showVal val="1"/>
            </c:dLbl>
            <c:dLbl>
              <c:idx val="1"/>
              <c:layout>
                <c:manualLayout>
                  <c:x val="0"/>
                  <c:y val="-3.6316472114137487E-2"/>
                </c:manualLayout>
              </c:layout>
              <c:showVal val="1"/>
            </c:dLbl>
            <c:dLbl>
              <c:idx val="2"/>
              <c:layout>
                <c:manualLayout>
                  <c:x val="4.2437781360070876E-17"/>
                  <c:y val="-2.3809523809523812E-2"/>
                </c:manualLayout>
              </c:layout>
              <c:showVal val="1"/>
            </c:dLbl>
            <c:dLbl>
              <c:idx val="3"/>
              <c:layout>
                <c:manualLayout>
                  <c:x val="0"/>
                  <c:y val="-5.1880674448767893E-2"/>
                </c:manualLayout>
              </c:layout>
              <c:showVal val="1"/>
            </c:dLbl>
            <c:dLbl>
              <c:idx val="4"/>
              <c:layout>
                <c:manualLayout>
                  <c:x val="0"/>
                  <c:y val="-4.6692607003892113E-2"/>
                </c:manualLayout>
              </c:layout>
              <c:showVal val="1"/>
            </c:dLbl>
            <c:dLbl>
              <c:idx val="5"/>
              <c:layout>
                <c:manualLayout>
                  <c:x val="0"/>
                  <c:y val="-4.6692607003892113E-2"/>
                </c:manualLayout>
              </c:layout>
              <c:showVal val="1"/>
            </c:dLbl>
            <c:dLbl>
              <c:idx val="6"/>
              <c:layout>
                <c:manualLayout>
                  <c:x val="0"/>
                  <c:y val="-4.1504539559014293E-2"/>
                </c:manualLayout>
              </c:layout>
              <c:showVal val="1"/>
            </c:dLbl>
            <c:dLbl>
              <c:idx val="7"/>
              <c:layout>
                <c:manualLayout>
                  <c:x val="0"/>
                  <c:y val="-4.6692607003892113E-2"/>
                </c:manualLayout>
              </c:layout>
              <c:showVal val="1"/>
            </c:dLbl>
            <c:showVal val="1"/>
          </c:dLbls>
          <c:cat>
            <c:strRef>
              <c:f>Hárok1!$A$2:$A$9</c:f>
              <c:strCache>
                <c:ptCount val="8"/>
                <c:pt idx="0">
                  <c:v>2006/07</c:v>
                </c:pt>
                <c:pt idx="1">
                  <c:v>2007/08</c:v>
                </c:pt>
                <c:pt idx="2">
                  <c:v>2008/09</c:v>
                </c:pt>
                <c:pt idx="3">
                  <c:v>2009/10</c:v>
                </c:pt>
                <c:pt idx="4">
                  <c:v>2010/11</c:v>
                </c:pt>
                <c:pt idx="5">
                  <c:v>2011/12</c:v>
                </c:pt>
                <c:pt idx="6">
                  <c:v>2012/13</c:v>
                </c:pt>
                <c:pt idx="7">
                  <c:v>2013/14</c:v>
                </c:pt>
              </c:strCache>
            </c:strRef>
          </c:cat>
          <c:val>
            <c:numRef>
              <c:f>Hárok1!$D$2:$D$9</c:f>
              <c:numCache>
                <c:formatCode>General</c:formatCode>
                <c:ptCount val="8"/>
                <c:pt idx="0">
                  <c:v>3</c:v>
                </c:pt>
                <c:pt idx="1">
                  <c:v>1</c:v>
                </c:pt>
                <c:pt idx="2">
                  <c:v>0</c:v>
                </c:pt>
                <c:pt idx="3">
                  <c:v>2</c:v>
                </c:pt>
                <c:pt idx="4">
                  <c:v>3</c:v>
                </c:pt>
                <c:pt idx="5">
                  <c:v>2</c:v>
                </c:pt>
                <c:pt idx="6">
                  <c:v>2</c:v>
                </c:pt>
                <c:pt idx="7">
                  <c:v>2</c:v>
                </c:pt>
              </c:numCache>
            </c:numRef>
          </c:val>
        </c:ser>
        <c:gapWidth val="75"/>
        <c:overlap val="100"/>
        <c:axId val="95126656"/>
        <c:axId val="95128192"/>
      </c:barChart>
      <c:catAx>
        <c:axId val="95126656"/>
        <c:scaling>
          <c:orientation val="minMax"/>
        </c:scaling>
        <c:axPos val="b"/>
        <c:majorTickMark val="none"/>
        <c:tickLblPos val="nextTo"/>
        <c:crossAx val="95128192"/>
        <c:crosses val="autoZero"/>
        <c:auto val="1"/>
        <c:lblAlgn val="ctr"/>
        <c:lblOffset val="100"/>
      </c:catAx>
      <c:valAx>
        <c:axId val="95128192"/>
        <c:scaling>
          <c:orientation val="minMax"/>
        </c:scaling>
        <c:axPos val="l"/>
        <c:majorGridlines/>
        <c:numFmt formatCode="General" sourceLinked="1"/>
        <c:majorTickMark val="none"/>
        <c:tickLblPos val="nextTo"/>
        <c:spPr>
          <a:ln w="9525">
            <a:noFill/>
          </a:ln>
        </c:spPr>
        <c:crossAx val="95126656"/>
        <c:crosses val="autoZero"/>
        <c:crossBetween val="between"/>
      </c:valAx>
      <c:dTable>
        <c:showHorzBorder val="1"/>
        <c:showVertBorder val="1"/>
        <c:showOutline val="1"/>
        <c:showKeys val="1"/>
      </c:dTable>
    </c:plotArea>
    <c:plotVisOnly val="1"/>
    <c:dispBlanksAs val="gap"/>
  </c:chart>
  <c:spPr>
    <a:gradFill>
      <a:gsLst>
        <a:gs pos="0">
          <a:srgbClr val="CCFF99"/>
        </a:gs>
        <a:gs pos="50000">
          <a:srgbClr val="DBFFB7"/>
        </a:gs>
        <a:gs pos="100000">
          <a:srgbClr val="92D050"/>
        </a:gs>
      </a:gsLst>
      <a:lin ang="5400000" scaled="0"/>
    </a:gradFill>
    <a:ln>
      <a:solidFill>
        <a:schemeClr val="accent3">
          <a:lumMod val="50000"/>
        </a:scheme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tx>
        <c:rich>
          <a:bodyPr/>
          <a:lstStyle/>
          <a:p>
            <a:pPr>
              <a:defRPr/>
            </a:pPr>
            <a:r>
              <a:rPr lang="sk-SK" sz="1050" b="1"/>
              <a:t>Seniori – vekové zloženie;</a:t>
            </a:r>
            <a:r>
              <a:rPr lang="sk-SK" sz="1050" b="1" baseline="0"/>
              <a:t> </a:t>
            </a:r>
            <a:r>
              <a:rPr lang="sk-SK" sz="1050" b="1"/>
              <a:t>stav k 31.12.2015</a:t>
            </a:r>
          </a:p>
        </c:rich>
      </c:tx>
    </c:title>
    <c:plotArea>
      <c:layout>
        <c:manualLayout>
          <c:layoutTarget val="inner"/>
          <c:xMode val="edge"/>
          <c:yMode val="edge"/>
          <c:x val="6.5711011869784938E-2"/>
          <c:y val="0.15383904476729604"/>
          <c:w val="0.89946311748344887"/>
          <c:h val="0.58237200349956253"/>
        </c:manualLayout>
      </c:layout>
      <c:barChart>
        <c:barDir val="col"/>
        <c:grouping val="clustered"/>
        <c:ser>
          <c:idx val="0"/>
          <c:order val="0"/>
          <c:tx>
            <c:strRef>
              <c:f>Hárok1!$B$1</c:f>
              <c:strCache>
                <c:ptCount val="1"/>
                <c:pt idx="0">
                  <c:v>muži</c:v>
                </c:pt>
              </c:strCache>
            </c:strRef>
          </c:tx>
          <c:dLbls>
            <c:showVal val="1"/>
          </c:dLbls>
          <c:cat>
            <c:strRef>
              <c:f>Hárok1!$A$2:$A$7</c:f>
              <c:strCache>
                <c:ptCount val="6"/>
                <c:pt idx="0">
                  <c:v>60 - 64 </c:v>
                </c:pt>
                <c:pt idx="1">
                  <c:v>65 - 69 </c:v>
                </c:pt>
                <c:pt idx="2">
                  <c:v>70 - 74 </c:v>
                </c:pt>
                <c:pt idx="3">
                  <c:v>75 - 79 </c:v>
                </c:pt>
                <c:pt idx="4">
                  <c:v>80 - 84 </c:v>
                </c:pt>
                <c:pt idx="5">
                  <c:v>85  a viac </c:v>
                </c:pt>
              </c:strCache>
            </c:strRef>
          </c:cat>
          <c:val>
            <c:numRef>
              <c:f>Hárok1!$B$2:$B$7</c:f>
              <c:numCache>
                <c:formatCode>General</c:formatCode>
                <c:ptCount val="6"/>
                <c:pt idx="0">
                  <c:v>36</c:v>
                </c:pt>
                <c:pt idx="1">
                  <c:v>35</c:v>
                </c:pt>
                <c:pt idx="2">
                  <c:v>19</c:v>
                </c:pt>
                <c:pt idx="3">
                  <c:v>12</c:v>
                </c:pt>
                <c:pt idx="4">
                  <c:v>10</c:v>
                </c:pt>
                <c:pt idx="5">
                  <c:v>1</c:v>
                </c:pt>
              </c:numCache>
            </c:numRef>
          </c:val>
        </c:ser>
        <c:ser>
          <c:idx val="1"/>
          <c:order val="1"/>
          <c:tx>
            <c:strRef>
              <c:f>Hárok1!$C$1</c:f>
              <c:strCache>
                <c:ptCount val="1"/>
                <c:pt idx="0">
                  <c:v>ženy</c:v>
                </c:pt>
              </c:strCache>
            </c:strRef>
          </c:tx>
          <c:dLbls>
            <c:showVal val="1"/>
          </c:dLbls>
          <c:cat>
            <c:strRef>
              <c:f>Hárok1!$A$2:$A$7</c:f>
              <c:strCache>
                <c:ptCount val="6"/>
                <c:pt idx="0">
                  <c:v>60 - 64 </c:v>
                </c:pt>
                <c:pt idx="1">
                  <c:v>65 - 69 </c:v>
                </c:pt>
                <c:pt idx="2">
                  <c:v>70 - 74 </c:v>
                </c:pt>
                <c:pt idx="3">
                  <c:v>75 - 79 </c:v>
                </c:pt>
                <c:pt idx="4">
                  <c:v>80 - 84 </c:v>
                </c:pt>
                <c:pt idx="5">
                  <c:v>85  a viac </c:v>
                </c:pt>
              </c:strCache>
            </c:strRef>
          </c:cat>
          <c:val>
            <c:numRef>
              <c:f>Hárok1!$C$2:$C$7</c:f>
              <c:numCache>
                <c:formatCode>General</c:formatCode>
                <c:ptCount val="6"/>
                <c:pt idx="0">
                  <c:v>35</c:v>
                </c:pt>
                <c:pt idx="1">
                  <c:v>39</c:v>
                </c:pt>
                <c:pt idx="2">
                  <c:v>35</c:v>
                </c:pt>
                <c:pt idx="3">
                  <c:v>16</c:v>
                </c:pt>
                <c:pt idx="4">
                  <c:v>9</c:v>
                </c:pt>
                <c:pt idx="5">
                  <c:v>13</c:v>
                </c:pt>
              </c:numCache>
            </c:numRef>
          </c:val>
        </c:ser>
        <c:axId val="95085696"/>
        <c:axId val="95087232"/>
      </c:barChart>
      <c:catAx>
        <c:axId val="95085696"/>
        <c:scaling>
          <c:orientation val="minMax"/>
        </c:scaling>
        <c:axPos val="b"/>
        <c:numFmt formatCode="General" sourceLinked="1"/>
        <c:majorTickMark val="none"/>
        <c:tickLblPos val="nextTo"/>
        <c:crossAx val="95087232"/>
        <c:crosses val="autoZero"/>
        <c:auto val="1"/>
        <c:lblAlgn val="ctr"/>
        <c:lblOffset val="100"/>
      </c:catAx>
      <c:valAx>
        <c:axId val="95087232"/>
        <c:scaling>
          <c:orientation val="minMax"/>
        </c:scaling>
        <c:axPos val="l"/>
        <c:majorGridlines/>
        <c:numFmt formatCode="General" sourceLinked="1"/>
        <c:majorTickMark val="none"/>
        <c:tickLblPos val="nextTo"/>
        <c:crossAx val="95085696"/>
        <c:crosses val="autoZero"/>
        <c:crossBetween val="between"/>
      </c:valAx>
    </c:plotArea>
    <c:legend>
      <c:legendPos val="b"/>
    </c:legend>
    <c:plotVisOnly val="1"/>
    <c:dispBlanksAs val="gap"/>
  </c:chart>
  <c:spPr>
    <a:gradFill>
      <a:gsLst>
        <a:gs pos="0">
          <a:srgbClr val="CCFF99"/>
        </a:gs>
        <a:gs pos="50000">
          <a:srgbClr val="C4E59F"/>
        </a:gs>
        <a:gs pos="100000">
          <a:srgbClr val="B2DE82"/>
        </a:gs>
      </a:gsLst>
      <a:lin ang="5400000" scaled="0"/>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style val="5"/>
  <c:chart>
    <c:title>
      <c:tx>
        <c:rich>
          <a:bodyPr/>
          <a:lstStyle/>
          <a:p>
            <a:pPr>
              <a:defRPr/>
            </a:pPr>
            <a:r>
              <a:rPr lang="en-US" sz="1050"/>
              <a:t>Demografický výv</a:t>
            </a:r>
            <a:r>
              <a:rPr lang="sk-SK" sz="1050"/>
              <a:t>oj</a:t>
            </a:r>
            <a:r>
              <a:rPr lang="en-US" sz="1050"/>
              <a:t> obyvateľstva v rokoch 2005 - 201</a:t>
            </a:r>
            <a:r>
              <a:rPr lang="sk-SK" sz="1050"/>
              <a:t>5</a:t>
            </a:r>
          </a:p>
        </c:rich>
      </c:tx>
    </c:title>
    <c:plotArea>
      <c:layout/>
      <c:lineChart>
        <c:grouping val="standard"/>
        <c:ser>
          <c:idx val="0"/>
          <c:order val="0"/>
          <c:tx>
            <c:strRef>
              <c:f>Hárok1!$B$1</c:f>
              <c:strCache>
                <c:ptCount val="1"/>
                <c:pt idx="0">
                  <c:v>počet obyvateľov k 31.12.</c:v>
                </c:pt>
              </c:strCache>
            </c:strRef>
          </c:tx>
          <c:dLbls>
            <c:dLbl>
              <c:idx val="1"/>
              <c:layout>
                <c:manualLayout>
                  <c:x val="-6.9444444444445958E-3"/>
                  <c:y val="-2.3809523809524002E-2"/>
                </c:manualLayout>
              </c:layout>
              <c:showVal val="1"/>
            </c:dLbl>
            <c:dLbl>
              <c:idx val="2"/>
              <c:layout>
                <c:manualLayout>
                  <c:x val="-2.3148148148148147E-3"/>
                  <c:y val="-2.3809523809524002E-2"/>
                </c:manualLayout>
              </c:layout>
              <c:showVal val="1"/>
            </c:dLbl>
            <c:dLbl>
              <c:idx val="5"/>
              <c:layout>
                <c:manualLayout>
                  <c:x val="2.3148148148147301E-3"/>
                  <c:y val="-2.777777777777888E-2"/>
                </c:manualLayout>
              </c:layout>
              <c:showVal val="1"/>
            </c:dLbl>
            <c:dLbl>
              <c:idx val="7"/>
              <c:layout>
                <c:manualLayout>
                  <c:x val="-2.777777777777888E-2"/>
                  <c:y val="4.3650793650793794E-2"/>
                </c:manualLayout>
              </c:layout>
              <c:showVal val="1"/>
            </c:dLbl>
            <c:showVal val="1"/>
          </c:dLbls>
          <c:trendline>
            <c:name>demografický vývoj</c:name>
            <c:spPr>
              <a:ln w="19050">
                <a:solidFill>
                  <a:srgbClr val="FF0000"/>
                </a:solidFill>
              </a:ln>
            </c:spPr>
            <c:trendlineType val="linear"/>
          </c:trendline>
          <c:cat>
            <c:numRef>
              <c:f>Hárok1!$A$2:$A$12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Hárok1!$B$2:$B$12</c:f>
              <c:numCache>
                <c:formatCode>General</c:formatCode>
                <c:ptCount val="11"/>
                <c:pt idx="0">
                  <c:v>1239</c:v>
                </c:pt>
                <c:pt idx="1">
                  <c:v>1245</c:v>
                </c:pt>
                <c:pt idx="2">
                  <c:v>1225</c:v>
                </c:pt>
                <c:pt idx="3">
                  <c:v>1217</c:v>
                </c:pt>
                <c:pt idx="4">
                  <c:v>1231</c:v>
                </c:pt>
                <c:pt idx="5">
                  <c:v>1235</c:v>
                </c:pt>
                <c:pt idx="6">
                  <c:v>1233</c:v>
                </c:pt>
                <c:pt idx="7">
                  <c:v>1222</c:v>
                </c:pt>
                <c:pt idx="8">
                  <c:v>1221</c:v>
                </c:pt>
                <c:pt idx="9">
                  <c:v>1219</c:v>
                </c:pt>
                <c:pt idx="10">
                  <c:v>1211</c:v>
                </c:pt>
              </c:numCache>
            </c:numRef>
          </c:val>
        </c:ser>
        <c:marker val="1"/>
        <c:axId val="49485696"/>
        <c:axId val="49487232"/>
      </c:lineChart>
      <c:catAx>
        <c:axId val="49485696"/>
        <c:scaling>
          <c:orientation val="minMax"/>
        </c:scaling>
        <c:axPos val="b"/>
        <c:numFmt formatCode="General" sourceLinked="1"/>
        <c:majorTickMark val="none"/>
        <c:tickLblPos val="nextTo"/>
        <c:crossAx val="49487232"/>
        <c:crosses val="autoZero"/>
        <c:auto val="1"/>
        <c:lblAlgn val="ctr"/>
        <c:lblOffset val="100"/>
      </c:catAx>
      <c:valAx>
        <c:axId val="49487232"/>
        <c:scaling>
          <c:orientation val="minMax"/>
        </c:scaling>
        <c:axPos val="l"/>
        <c:majorGridlines/>
        <c:numFmt formatCode="General" sourceLinked="1"/>
        <c:majorTickMark val="none"/>
        <c:tickLblPos val="nextTo"/>
        <c:crossAx val="49485696"/>
        <c:crosses val="autoZero"/>
        <c:crossBetween val="between"/>
      </c:valAx>
    </c:plotArea>
    <c:legend>
      <c:legendPos val="b"/>
    </c:legend>
    <c:plotVisOnly val="1"/>
    <c:dispBlanksAs val="gap"/>
  </c:chart>
  <c:spPr>
    <a:gradFill>
      <a:gsLst>
        <a:gs pos="0">
          <a:srgbClr val="E8FFD1"/>
        </a:gs>
        <a:gs pos="50000">
          <a:srgbClr val="DBFFB7"/>
        </a:gs>
        <a:gs pos="100000">
          <a:srgbClr val="92D050"/>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style val="10"/>
  <c:chart>
    <c:title>
      <c:tx>
        <c:rich>
          <a:bodyPr/>
          <a:lstStyle/>
          <a:p>
            <a:pPr>
              <a:defRPr/>
            </a:pPr>
            <a:r>
              <a:rPr lang="sk-SK" sz="1050"/>
              <a:t>Veková štruktúra obyvateľstva z hľadiska produktivity</a:t>
            </a:r>
          </a:p>
        </c:rich>
      </c:tx>
    </c:title>
    <c:plotArea>
      <c:layout/>
      <c:barChart>
        <c:barDir val="col"/>
        <c:grouping val="stacked"/>
        <c:ser>
          <c:idx val="0"/>
          <c:order val="0"/>
          <c:tx>
            <c:strRef>
              <c:f>Hárok1!$B$1</c:f>
              <c:strCache>
                <c:ptCount val="1"/>
                <c:pt idx="0">
                  <c:v>predproduktívny vek</c:v>
                </c:pt>
              </c:strCache>
            </c:strRef>
          </c:tx>
          <c:dLbls>
            <c:showVal val="1"/>
          </c:dLbls>
          <c:cat>
            <c:numRef>
              <c:f>Hárok1!$A$2:$A$9</c:f>
              <c:numCache>
                <c:formatCode>General</c:formatCode>
                <c:ptCount val="8"/>
                <c:pt idx="0">
                  <c:v>2008</c:v>
                </c:pt>
                <c:pt idx="1">
                  <c:v>2009</c:v>
                </c:pt>
                <c:pt idx="2">
                  <c:v>2010</c:v>
                </c:pt>
                <c:pt idx="3">
                  <c:v>2011</c:v>
                </c:pt>
                <c:pt idx="4">
                  <c:v>2012</c:v>
                </c:pt>
                <c:pt idx="5">
                  <c:v>2013</c:v>
                </c:pt>
                <c:pt idx="6">
                  <c:v>2014</c:v>
                </c:pt>
                <c:pt idx="7">
                  <c:v>2015</c:v>
                </c:pt>
              </c:numCache>
            </c:numRef>
          </c:cat>
          <c:val>
            <c:numRef>
              <c:f>Hárok1!$B$2:$B$9</c:f>
              <c:numCache>
                <c:formatCode>General</c:formatCode>
                <c:ptCount val="8"/>
                <c:pt idx="0">
                  <c:v>265</c:v>
                </c:pt>
                <c:pt idx="1">
                  <c:v>251</c:v>
                </c:pt>
                <c:pt idx="2">
                  <c:v>240</c:v>
                </c:pt>
                <c:pt idx="3">
                  <c:v>220</c:v>
                </c:pt>
                <c:pt idx="4">
                  <c:v>205</c:v>
                </c:pt>
                <c:pt idx="5">
                  <c:v>177</c:v>
                </c:pt>
                <c:pt idx="6">
                  <c:v>180</c:v>
                </c:pt>
                <c:pt idx="7">
                  <c:v>164</c:v>
                </c:pt>
              </c:numCache>
            </c:numRef>
          </c:val>
        </c:ser>
        <c:ser>
          <c:idx val="1"/>
          <c:order val="1"/>
          <c:tx>
            <c:strRef>
              <c:f>Hárok1!$C$1</c:f>
              <c:strCache>
                <c:ptCount val="1"/>
                <c:pt idx="0">
                  <c:v>produktívny vek</c:v>
                </c:pt>
              </c:strCache>
            </c:strRef>
          </c:tx>
          <c:dLbls>
            <c:showVal val="1"/>
          </c:dLbls>
          <c:cat>
            <c:numRef>
              <c:f>Hárok1!$A$2:$A$9</c:f>
              <c:numCache>
                <c:formatCode>General</c:formatCode>
                <c:ptCount val="8"/>
                <c:pt idx="0">
                  <c:v>2008</c:v>
                </c:pt>
                <c:pt idx="1">
                  <c:v>2009</c:v>
                </c:pt>
                <c:pt idx="2">
                  <c:v>2010</c:v>
                </c:pt>
                <c:pt idx="3">
                  <c:v>2011</c:v>
                </c:pt>
                <c:pt idx="4">
                  <c:v>2012</c:v>
                </c:pt>
                <c:pt idx="5">
                  <c:v>2013</c:v>
                </c:pt>
                <c:pt idx="6">
                  <c:v>2014</c:v>
                </c:pt>
                <c:pt idx="7">
                  <c:v>2015</c:v>
                </c:pt>
              </c:numCache>
            </c:numRef>
          </c:cat>
          <c:val>
            <c:numRef>
              <c:f>Hárok1!$C$2:$C$9</c:f>
              <c:numCache>
                <c:formatCode>General</c:formatCode>
                <c:ptCount val="8"/>
                <c:pt idx="0">
                  <c:v>802</c:v>
                </c:pt>
                <c:pt idx="1">
                  <c:v>800</c:v>
                </c:pt>
                <c:pt idx="2">
                  <c:v>797</c:v>
                </c:pt>
                <c:pt idx="3">
                  <c:v>801</c:v>
                </c:pt>
                <c:pt idx="4">
                  <c:v>805</c:v>
                </c:pt>
                <c:pt idx="5">
                  <c:v>812</c:v>
                </c:pt>
                <c:pt idx="6">
                  <c:v>810</c:v>
                </c:pt>
                <c:pt idx="7">
                  <c:v>803</c:v>
                </c:pt>
              </c:numCache>
            </c:numRef>
          </c:val>
        </c:ser>
        <c:ser>
          <c:idx val="2"/>
          <c:order val="2"/>
          <c:tx>
            <c:strRef>
              <c:f>Hárok1!$D$1</c:f>
              <c:strCache>
                <c:ptCount val="1"/>
                <c:pt idx="0">
                  <c:v>poproduktívny vek</c:v>
                </c:pt>
              </c:strCache>
            </c:strRef>
          </c:tx>
          <c:dLbls>
            <c:showVal val="1"/>
          </c:dLbls>
          <c:cat>
            <c:numRef>
              <c:f>Hárok1!$A$2:$A$9</c:f>
              <c:numCache>
                <c:formatCode>General</c:formatCode>
                <c:ptCount val="8"/>
                <c:pt idx="0">
                  <c:v>2008</c:v>
                </c:pt>
                <c:pt idx="1">
                  <c:v>2009</c:v>
                </c:pt>
                <c:pt idx="2">
                  <c:v>2010</c:v>
                </c:pt>
                <c:pt idx="3">
                  <c:v>2011</c:v>
                </c:pt>
                <c:pt idx="4">
                  <c:v>2012</c:v>
                </c:pt>
                <c:pt idx="5">
                  <c:v>2013</c:v>
                </c:pt>
                <c:pt idx="6">
                  <c:v>2014</c:v>
                </c:pt>
                <c:pt idx="7">
                  <c:v>2015</c:v>
                </c:pt>
              </c:numCache>
            </c:numRef>
          </c:cat>
          <c:val>
            <c:numRef>
              <c:f>Hárok1!$D$2:$D$9</c:f>
              <c:numCache>
                <c:formatCode>General</c:formatCode>
                <c:ptCount val="8"/>
                <c:pt idx="0">
                  <c:v>150</c:v>
                </c:pt>
                <c:pt idx="1">
                  <c:v>180</c:v>
                </c:pt>
                <c:pt idx="2">
                  <c:v>198</c:v>
                </c:pt>
                <c:pt idx="3">
                  <c:v>212</c:v>
                </c:pt>
                <c:pt idx="4">
                  <c:v>212</c:v>
                </c:pt>
                <c:pt idx="5">
                  <c:v>232</c:v>
                </c:pt>
                <c:pt idx="6">
                  <c:v>229</c:v>
                </c:pt>
                <c:pt idx="7">
                  <c:v>244</c:v>
                </c:pt>
              </c:numCache>
            </c:numRef>
          </c:val>
        </c:ser>
        <c:gapWidth val="75"/>
        <c:overlap val="100"/>
        <c:axId val="73713536"/>
        <c:axId val="73715072"/>
      </c:barChart>
      <c:catAx>
        <c:axId val="73713536"/>
        <c:scaling>
          <c:orientation val="minMax"/>
        </c:scaling>
        <c:axPos val="b"/>
        <c:numFmt formatCode="General" sourceLinked="1"/>
        <c:majorTickMark val="none"/>
        <c:tickLblPos val="nextTo"/>
        <c:crossAx val="73715072"/>
        <c:crosses val="autoZero"/>
        <c:auto val="1"/>
        <c:lblAlgn val="ctr"/>
        <c:lblOffset val="100"/>
      </c:catAx>
      <c:valAx>
        <c:axId val="73715072"/>
        <c:scaling>
          <c:orientation val="minMax"/>
        </c:scaling>
        <c:axPos val="l"/>
        <c:majorGridlines/>
        <c:numFmt formatCode="General" sourceLinked="1"/>
        <c:majorTickMark val="none"/>
        <c:tickLblPos val="nextTo"/>
        <c:crossAx val="73713536"/>
        <c:crosses val="autoZero"/>
        <c:crossBetween val="between"/>
      </c:valAx>
    </c:plotArea>
    <c:legend>
      <c:legendPos val="b"/>
    </c:legend>
    <c:plotVisOnly val="1"/>
    <c:dispBlanksAs val="gap"/>
  </c:chart>
  <c:spPr>
    <a:no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a:t>Demografický vývoj obyvateľstva v rokoch 2006 - 2013 - pôrodnosť a úmrtnosť</a:t>
            </a:r>
          </a:p>
        </c:rich>
      </c:tx>
      <c:layout>
        <c:manualLayout>
          <c:xMode val="edge"/>
          <c:yMode val="edge"/>
          <c:x val="0.13837512342500147"/>
          <c:y val="4.8696892653809332E-2"/>
        </c:manualLayout>
      </c:layout>
    </c:title>
    <c:plotArea>
      <c:layout>
        <c:manualLayout>
          <c:layoutTarget val="inner"/>
          <c:xMode val="edge"/>
          <c:yMode val="edge"/>
          <c:x val="6.3973063973063973E-2"/>
          <c:y val="0.14855072463768115"/>
          <c:w val="0.90909090909090906"/>
          <c:h val="0.67391304347826164"/>
        </c:manualLayout>
      </c:layout>
      <c:barChart>
        <c:barDir val="col"/>
        <c:grouping val="clustered"/>
        <c:ser>
          <c:idx val="0"/>
          <c:order val="0"/>
          <c:tx>
            <c:strRef>
              <c:f>Sheet1!$A$2</c:f>
              <c:strCache>
                <c:ptCount val="1"/>
                <c:pt idx="0">
                  <c:v>narodení</c:v>
                </c:pt>
              </c:strCache>
            </c:strRef>
          </c:tx>
          <c:spPr>
            <a:solidFill>
              <a:schemeClr val="accent3"/>
            </a:solidFill>
          </c:spPr>
          <c:dLbls>
            <c:dLbl>
              <c:idx val="0"/>
              <c:layout>
                <c:manualLayout>
                  <c:x val="3.8140700731967834E-3"/>
                  <c:y val="3.749694445768865E-3"/>
                </c:manualLayout>
              </c:layout>
              <c:dLblPos val="outEnd"/>
              <c:showVal val="1"/>
            </c:dLbl>
            <c:dLbl>
              <c:idx val="1"/>
              <c:layout>
                <c:manualLayout>
                  <c:x val="5.2030686246864934E-3"/>
                  <c:y val="1.6793304471285495E-2"/>
                </c:manualLayout>
              </c:layout>
              <c:dLblPos val="outEnd"/>
              <c:showVal val="1"/>
            </c:dLbl>
            <c:dLbl>
              <c:idx val="2"/>
              <c:layout>
                <c:manualLayout>
                  <c:x val="4.469799401797334E-4"/>
                  <c:y val="8.8223937931026248E-3"/>
                </c:manualLayout>
              </c:layout>
              <c:dLblPos val="outEnd"/>
              <c:showVal val="1"/>
            </c:dLbl>
            <c:dLbl>
              <c:idx val="3"/>
              <c:layout>
                <c:manualLayout>
                  <c:x val="5.2031553907002023E-3"/>
                  <c:y val="2.4039533546760212E-2"/>
                </c:manualLayout>
              </c:layout>
              <c:dLblPos val="outEnd"/>
              <c:showVal val="1"/>
            </c:dLbl>
            <c:dLbl>
              <c:idx val="4"/>
              <c:layout>
                <c:manualLayout>
                  <c:x val="9.9435779893919168E-4"/>
                  <c:y val="8.0975644542744026E-3"/>
                </c:manualLayout>
              </c:layout>
              <c:dLblPos val="outEnd"/>
              <c:showVal val="1"/>
            </c:dLbl>
            <c:dLbl>
              <c:idx val="5"/>
              <c:layout>
                <c:manualLayout>
                  <c:x val="2.9722758484390511E-3"/>
                  <c:y val="5.9238869900140184E-3"/>
                </c:manualLayout>
              </c:layout>
              <c:dLblPos val="outEnd"/>
              <c:showVal val="1"/>
            </c:dLbl>
            <c:dLbl>
              <c:idx val="6"/>
              <c:layout>
                <c:manualLayout>
                  <c:x val="9.9427103292513367E-4"/>
                  <c:y val="1.0271609262399891E-2"/>
                </c:manualLayout>
              </c:layout>
              <c:dLblPos val="outEnd"/>
              <c:showVal val="1"/>
            </c:dLbl>
            <c:dLbl>
              <c:idx val="7"/>
              <c:layout>
                <c:manualLayout>
                  <c:x val="4.9969214309224534E-4"/>
                  <c:y val="1.192089990422278E-2"/>
                </c:manualLayout>
              </c:layout>
              <c:dLblPos val="outEnd"/>
              <c:showVal val="1"/>
            </c:dLbl>
            <c:dLbl>
              <c:idx val="8"/>
              <c:layout>
                <c:manualLayout>
                  <c:xMode val="edge"/>
                  <c:yMode val="edge"/>
                  <c:x val="0.84848484848484862"/>
                  <c:y val="0.37318840579711104"/>
                </c:manualLayout>
              </c:layout>
              <c:dLblPos val="outEnd"/>
              <c:showVal val="1"/>
            </c:dLbl>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General</c:formatCode>
                <c:ptCount val="8"/>
                <c:pt idx="0">
                  <c:v>9</c:v>
                </c:pt>
                <c:pt idx="1">
                  <c:v>12</c:v>
                </c:pt>
                <c:pt idx="2">
                  <c:v>6</c:v>
                </c:pt>
                <c:pt idx="3">
                  <c:v>17</c:v>
                </c:pt>
                <c:pt idx="4">
                  <c:v>10</c:v>
                </c:pt>
                <c:pt idx="5">
                  <c:v>7</c:v>
                </c:pt>
                <c:pt idx="6">
                  <c:v>13</c:v>
                </c:pt>
                <c:pt idx="7">
                  <c:v>11</c:v>
                </c:pt>
              </c:numCache>
            </c:numRef>
          </c:val>
        </c:ser>
        <c:ser>
          <c:idx val="1"/>
          <c:order val="1"/>
          <c:tx>
            <c:strRef>
              <c:f>Sheet1!$A$3</c:f>
              <c:strCache>
                <c:ptCount val="1"/>
                <c:pt idx="0">
                  <c:v>zomretí</c:v>
                </c:pt>
              </c:strCache>
            </c:strRef>
          </c:tx>
          <c:spPr>
            <a:solidFill>
              <a:schemeClr val="accent1"/>
            </a:solidFill>
          </c:spPr>
          <c:dLbls>
            <c:dLbl>
              <c:idx val="3"/>
              <c:layout>
                <c:manualLayout>
                  <c:x val="7.5693995550833188E-3"/>
                  <c:y val="1.4343707842799537E-2"/>
                </c:manualLayout>
              </c:layout>
              <c:dLblPos val="outEnd"/>
              <c:showVal val="1"/>
            </c:dLbl>
            <c:dLbl>
              <c:idx val="7"/>
              <c:layout>
                <c:manualLayout>
                  <c:x val="2.6712845467321057E-3"/>
                  <c:y val="1.7967191720835905E-2"/>
                </c:manualLayout>
              </c:layout>
              <c:dLblPos val="outEnd"/>
              <c:showVal val="1"/>
            </c:dLbl>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Sheet1!$B$3:$I$3</c:f>
              <c:numCache>
                <c:formatCode>General</c:formatCode>
                <c:ptCount val="8"/>
                <c:pt idx="0">
                  <c:v>15</c:v>
                </c:pt>
                <c:pt idx="1">
                  <c:v>14</c:v>
                </c:pt>
                <c:pt idx="2">
                  <c:v>10</c:v>
                </c:pt>
                <c:pt idx="3">
                  <c:v>17</c:v>
                </c:pt>
                <c:pt idx="4">
                  <c:v>10</c:v>
                </c:pt>
                <c:pt idx="5">
                  <c:v>9</c:v>
                </c:pt>
                <c:pt idx="6">
                  <c:v>17</c:v>
                </c:pt>
                <c:pt idx="7">
                  <c:v>7</c:v>
                </c:pt>
              </c:numCache>
            </c:numRef>
          </c:val>
        </c:ser>
        <c:ser>
          <c:idx val="2"/>
          <c:order val="2"/>
          <c:tx>
            <c:strRef>
              <c:f>Sheet1!$A$4</c:f>
              <c:strCache>
                <c:ptCount val="1"/>
                <c:pt idx="0">
                  <c:v>prirodzený prírastok</c:v>
                </c:pt>
              </c:strCache>
            </c:strRef>
          </c:tx>
          <c:spPr>
            <a:solidFill>
              <a:srgbClr val="FF3F3F"/>
            </a:solidFill>
          </c:spPr>
          <c:dLbls>
            <c:dLbl>
              <c:idx val="0"/>
              <c:layout>
                <c:manualLayout>
                  <c:x val="6.2922713173250034E-4"/>
                  <c:y val="0.15984123398151484"/>
                </c:manualLayout>
              </c:layout>
              <c:dLblPos val="outEnd"/>
              <c:showVal val="1"/>
            </c:dLbl>
            <c:dLbl>
              <c:idx val="1"/>
              <c:layout>
                <c:manualLayout>
                  <c:x val="2.2361337064272751E-3"/>
                  <c:y val="7.6590461181855418E-2"/>
                </c:manualLayout>
              </c:layout>
              <c:dLblPos val="outEnd"/>
              <c:showVal val="1"/>
            </c:dLbl>
            <c:dLbl>
              <c:idx val="2"/>
              <c:layout>
                <c:manualLayout>
                  <c:x val="2.9555974924622202E-3"/>
                  <c:y val="0.11173902422449118"/>
                </c:manualLayout>
              </c:layout>
              <c:dLblPos val="outEnd"/>
              <c:showVal val="1"/>
            </c:dLbl>
            <c:dLbl>
              <c:idx val="3"/>
              <c:layout>
                <c:manualLayout>
                  <c:x val="3.0700585058388587E-3"/>
                  <c:y val="7.206587140075997E-2"/>
                </c:manualLayout>
              </c:layout>
              <c:dLblPos val="outEnd"/>
              <c:showVal val="1"/>
            </c:dLbl>
            <c:dLbl>
              <c:idx val="4"/>
              <c:layout>
                <c:manualLayout>
                  <c:x val="3.9117366863828246E-3"/>
                  <c:y val="8.2451022025152226E-2"/>
                </c:manualLayout>
              </c:layout>
              <c:dLblPos val="outEnd"/>
              <c:showVal val="1"/>
            </c:dLbl>
            <c:dLbl>
              <c:idx val="5"/>
              <c:layout>
                <c:manualLayout>
                  <c:x val="2.6340426454957593E-3"/>
                  <c:y val="7.8675504960060497E-2"/>
                </c:manualLayout>
              </c:layout>
              <c:dLblPos val="outEnd"/>
              <c:showVal val="1"/>
            </c:dLbl>
            <c:dLbl>
              <c:idx val="6"/>
              <c:layout>
                <c:manualLayout>
                  <c:x val="0"/>
                  <c:y val="0.10730114299043612"/>
                </c:manualLayout>
              </c:layout>
              <c:showVal val="1"/>
            </c:dLbl>
            <c:dLbl>
              <c:idx val="7"/>
              <c:layout>
                <c:manualLayout>
                  <c:x val="3.0701286306154011E-3"/>
                  <c:y val="8.8401301131970228E-2"/>
                </c:manualLayout>
              </c:layout>
              <c:dLblPos val="outEnd"/>
              <c:showVal val="1"/>
            </c:dLbl>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Sheet1!$B$4:$I$4</c:f>
              <c:numCache>
                <c:formatCode>General</c:formatCode>
                <c:ptCount val="8"/>
                <c:pt idx="0">
                  <c:v>-6</c:v>
                </c:pt>
                <c:pt idx="1">
                  <c:v>-2</c:v>
                </c:pt>
                <c:pt idx="2">
                  <c:v>-4</c:v>
                </c:pt>
                <c:pt idx="3">
                  <c:v>0</c:v>
                </c:pt>
                <c:pt idx="4">
                  <c:v>0</c:v>
                </c:pt>
                <c:pt idx="5">
                  <c:v>-2</c:v>
                </c:pt>
                <c:pt idx="6">
                  <c:v>-4</c:v>
                </c:pt>
                <c:pt idx="7">
                  <c:v>4</c:v>
                </c:pt>
              </c:numCache>
            </c:numRef>
          </c:val>
        </c:ser>
        <c:gapWidth val="80"/>
        <c:axId val="49974272"/>
        <c:axId val="52085504"/>
      </c:barChart>
      <c:catAx>
        <c:axId val="49974272"/>
        <c:scaling>
          <c:orientation val="minMax"/>
        </c:scaling>
        <c:axPos val="b"/>
        <c:numFmt formatCode="General" sourceLinked="1"/>
        <c:tickLblPos val="nextTo"/>
        <c:txPr>
          <a:bodyPr rot="0" vert="horz"/>
          <a:lstStyle/>
          <a:p>
            <a:pPr>
              <a:defRPr/>
            </a:pPr>
            <a:endParaRPr lang="sk-SK"/>
          </a:p>
        </c:txPr>
        <c:crossAx val="52085504"/>
        <c:crosses val="autoZero"/>
        <c:auto val="1"/>
        <c:lblAlgn val="ctr"/>
        <c:lblOffset val="100"/>
        <c:tickLblSkip val="1"/>
        <c:tickMarkSkip val="1"/>
      </c:catAx>
      <c:valAx>
        <c:axId val="52085504"/>
        <c:scaling>
          <c:orientation val="minMax"/>
        </c:scaling>
        <c:axPos val="l"/>
        <c:majorGridlines/>
        <c:numFmt formatCode="General" sourceLinked="1"/>
        <c:tickLblPos val="nextTo"/>
        <c:txPr>
          <a:bodyPr rot="0" vert="horz"/>
          <a:lstStyle/>
          <a:p>
            <a:pPr>
              <a:defRPr/>
            </a:pPr>
            <a:endParaRPr lang="sk-SK"/>
          </a:p>
        </c:txPr>
        <c:crossAx val="49974272"/>
        <c:crosses val="autoZero"/>
        <c:crossBetween val="between"/>
        <c:majorUnit val="5"/>
      </c:valAx>
    </c:plotArea>
    <c:legend>
      <c:legendPos val="b"/>
      <c:layout>
        <c:manualLayout>
          <c:xMode val="edge"/>
          <c:yMode val="edge"/>
          <c:x val="0.29146005509641881"/>
          <c:y val="0.84981403216832097"/>
          <c:w val="0.50489750764625496"/>
          <c:h val="7.9710144927538529E-2"/>
        </c:manualLayout>
      </c:layout>
    </c:legend>
    <c:plotVisOnly val="1"/>
    <c:dispBlanksAs val="gap"/>
  </c:chart>
  <c:spPr>
    <a:no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a:t>Demografický vývoj obyvateľstva v rokoch 2006 - 2013 - migrácia</a:t>
            </a:r>
          </a:p>
        </c:rich>
      </c:tx>
      <c:layout>
        <c:manualLayout>
          <c:xMode val="edge"/>
          <c:yMode val="edge"/>
          <c:x val="0.21778393700787652"/>
          <c:y val="7.467621306092787E-4"/>
        </c:manualLayout>
      </c:layout>
    </c:title>
    <c:plotArea>
      <c:layout>
        <c:manualLayout>
          <c:layoutTarget val="inner"/>
          <c:xMode val="edge"/>
          <c:yMode val="edge"/>
          <c:x val="8.911581879360507E-2"/>
          <c:y val="0.16616293227821147"/>
          <c:w val="0.90909090909090906"/>
          <c:h val="0.67391304347826164"/>
        </c:manualLayout>
      </c:layout>
      <c:barChart>
        <c:barDir val="col"/>
        <c:grouping val="clustered"/>
        <c:ser>
          <c:idx val="0"/>
          <c:order val="0"/>
          <c:tx>
            <c:strRef>
              <c:f>Sheet1!$A$2</c:f>
              <c:strCache>
                <c:ptCount val="1"/>
                <c:pt idx="0">
                  <c:v>prisťahovaní</c:v>
                </c:pt>
              </c:strCache>
            </c:strRef>
          </c:tx>
          <c:spPr>
            <a:solidFill>
              <a:schemeClr val="accent3"/>
            </a:solidFill>
          </c:spPr>
          <c:dLbls>
            <c:dLbl>
              <c:idx val="0"/>
              <c:layout>
                <c:manualLayout>
                  <c:x val="3.8140700731967834E-3"/>
                  <c:y val="3.749694445768865E-3"/>
                </c:manualLayout>
              </c:layout>
              <c:dLblPos val="outEnd"/>
              <c:showVal val="1"/>
            </c:dLbl>
            <c:dLbl>
              <c:idx val="1"/>
              <c:layout>
                <c:manualLayout>
                  <c:x val="5.2030686246864934E-3"/>
                  <c:y val="1.6793304471285495E-2"/>
                </c:manualLayout>
              </c:layout>
              <c:dLblPos val="outEnd"/>
              <c:showVal val="1"/>
            </c:dLbl>
            <c:dLbl>
              <c:idx val="2"/>
              <c:layout>
                <c:manualLayout>
                  <c:x val="4.469799401797334E-4"/>
                  <c:y val="8.8223937931026248E-3"/>
                </c:manualLayout>
              </c:layout>
              <c:dLblPos val="outEnd"/>
              <c:showVal val="1"/>
            </c:dLbl>
            <c:dLbl>
              <c:idx val="3"/>
              <c:layout>
                <c:manualLayout>
                  <c:x val="5.2031553907002023E-3"/>
                  <c:y val="2.4039533546760212E-2"/>
                </c:manualLayout>
              </c:layout>
              <c:dLblPos val="outEnd"/>
              <c:showVal val="1"/>
            </c:dLbl>
            <c:dLbl>
              <c:idx val="4"/>
              <c:layout>
                <c:manualLayout>
                  <c:x val="9.9435779893919168E-4"/>
                  <c:y val="8.0975644542744026E-3"/>
                </c:manualLayout>
              </c:layout>
              <c:dLblPos val="outEnd"/>
              <c:showVal val="1"/>
            </c:dLbl>
            <c:dLbl>
              <c:idx val="5"/>
              <c:layout>
                <c:manualLayout>
                  <c:x val="2.9722758484390511E-3"/>
                  <c:y val="5.9238869900140184E-3"/>
                </c:manualLayout>
              </c:layout>
              <c:dLblPos val="outEnd"/>
              <c:showVal val="1"/>
            </c:dLbl>
            <c:dLbl>
              <c:idx val="6"/>
              <c:layout>
                <c:manualLayout>
                  <c:x val="9.9427103292513367E-4"/>
                  <c:y val="1.0271609262399891E-2"/>
                </c:manualLayout>
              </c:layout>
              <c:dLblPos val="outEnd"/>
              <c:showVal val="1"/>
            </c:dLbl>
            <c:dLbl>
              <c:idx val="7"/>
              <c:layout>
                <c:manualLayout>
                  <c:x val="-3.920464487393626E-2"/>
                  <c:y val="4.9276013156342134E-2"/>
                </c:manualLayout>
              </c:layout>
              <c:dLblPos val="outEnd"/>
              <c:showVal val="1"/>
            </c:dLbl>
            <c:dLbl>
              <c:idx val="8"/>
              <c:layout>
                <c:manualLayout>
                  <c:xMode val="edge"/>
                  <c:yMode val="edge"/>
                  <c:x val="0.84848484848484862"/>
                  <c:y val="0.37318840579711104"/>
                </c:manualLayout>
              </c:layout>
              <c:dLblPos val="outEnd"/>
              <c:showVal val="1"/>
            </c:dLbl>
            <c:txPr>
              <a:bodyPr/>
              <a:lstStyle/>
              <a:p>
                <a:pPr>
                  <a:defRPr sz="900" b="1"/>
                </a:pPr>
                <a:endParaRPr lang="sk-SK"/>
              </a:p>
            </c:txPr>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General</c:formatCode>
                <c:ptCount val="8"/>
                <c:pt idx="0">
                  <c:v>19</c:v>
                </c:pt>
                <c:pt idx="1">
                  <c:v>11</c:v>
                </c:pt>
                <c:pt idx="2">
                  <c:v>17</c:v>
                </c:pt>
                <c:pt idx="3">
                  <c:v>25</c:v>
                </c:pt>
                <c:pt idx="4">
                  <c:v>18</c:v>
                </c:pt>
                <c:pt idx="5">
                  <c:v>19</c:v>
                </c:pt>
                <c:pt idx="6">
                  <c:v>15</c:v>
                </c:pt>
                <c:pt idx="7">
                  <c:v>12</c:v>
                </c:pt>
              </c:numCache>
            </c:numRef>
          </c:val>
        </c:ser>
        <c:ser>
          <c:idx val="1"/>
          <c:order val="1"/>
          <c:tx>
            <c:strRef>
              <c:f>Sheet1!$A$3</c:f>
              <c:strCache>
                <c:ptCount val="1"/>
                <c:pt idx="0">
                  <c:v>odsťahovaní</c:v>
                </c:pt>
              </c:strCache>
            </c:strRef>
          </c:tx>
          <c:spPr>
            <a:solidFill>
              <a:schemeClr val="accent1"/>
            </a:solidFill>
          </c:spPr>
          <c:dLbls>
            <c:dLbl>
              <c:idx val="3"/>
              <c:layout>
                <c:manualLayout>
                  <c:x val="7.5693995550833188E-3"/>
                  <c:y val="1.4343707842799537E-2"/>
                </c:manualLayout>
              </c:layout>
              <c:dLblPos val="outEnd"/>
              <c:showVal val="1"/>
            </c:dLbl>
            <c:dLbl>
              <c:idx val="7"/>
              <c:layout>
                <c:manualLayout>
                  <c:x val="2.6712845467321057E-3"/>
                  <c:y val="1.7967191720835905E-2"/>
                </c:manualLayout>
              </c:layout>
              <c:dLblPos val="outEnd"/>
              <c:showVal val="1"/>
            </c:dLbl>
            <c:txPr>
              <a:bodyPr/>
              <a:lstStyle/>
              <a:p>
                <a:pPr>
                  <a:defRPr sz="900" b="1"/>
                </a:pPr>
                <a:endParaRPr lang="sk-SK"/>
              </a:p>
            </c:txPr>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Sheet1!$B$3:$I$3</c:f>
              <c:numCache>
                <c:formatCode>General</c:formatCode>
                <c:ptCount val="8"/>
                <c:pt idx="0">
                  <c:v>7</c:v>
                </c:pt>
                <c:pt idx="1">
                  <c:v>29</c:v>
                </c:pt>
                <c:pt idx="2">
                  <c:v>21</c:v>
                </c:pt>
                <c:pt idx="3">
                  <c:v>11</c:v>
                </c:pt>
                <c:pt idx="4">
                  <c:v>14</c:v>
                </c:pt>
                <c:pt idx="5">
                  <c:v>19</c:v>
                </c:pt>
                <c:pt idx="6">
                  <c:v>22</c:v>
                </c:pt>
                <c:pt idx="7">
                  <c:v>17</c:v>
                </c:pt>
              </c:numCache>
            </c:numRef>
          </c:val>
        </c:ser>
        <c:ser>
          <c:idx val="2"/>
          <c:order val="2"/>
          <c:tx>
            <c:strRef>
              <c:f>Sheet1!$A$4</c:f>
              <c:strCache>
                <c:ptCount val="1"/>
                <c:pt idx="0">
                  <c:v>prírastok sťahovaním</c:v>
                </c:pt>
              </c:strCache>
            </c:strRef>
          </c:tx>
          <c:spPr>
            <a:solidFill>
              <a:srgbClr val="FF3F3F"/>
            </a:solidFill>
          </c:spPr>
          <c:dLbls>
            <c:dLbl>
              <c:idx val="0"/>
              <c:layout>
                <c:manualLayout>
                  <c:x val="6.2922713173250034E-4"/>
                  <c:y val="0.15984123398151484"/>
                </c:manualLayout>
              </c:layout>
              <c:dLblPos val="outEnd"/>
              <c:showVal val="1"/>
            </c:dLbl>
            <c:dLbl>
              <c:idx val="1"/>
              <c:layout>
                <c:manualLayout>
                  <c:x val="3.0394899214856402E-5"/>
                  <c:y val="7.6590761605900337E-2"/>
                </c:manualLayout>
              </c:layout>
              <c:dLblPos val="outEnd"/>
              <c:showVal val="1"/>
            </c:dLbl>
            <c:dLbl>
              <c:idx val="2"/>
              <c:layout>
                <c:manualLayout>
                  <c:x val="7.4979874234587583E-4"/>
                  <c:y val="7.4384385874930514E-2"/>
                </c:manualLayout>
              </c:layout>
              <c:dLblPos val="outEnd"/>
              <c:showVal val="1"/>
            </c:dLbl>
            <c:dLbl>
              <c:idx val="3"/>
              <c:layout>
                <c:manualLayout>
                  <c:x val="8.6425724853214344E-4"/>
                  <c:y val="0.1047515575336118"/>
                </c:manualLayout>
              </c:layout>
              <c:dLblPos val="outEnd"/>
              <c:showVal val="1"/>
            </c:dLbl>
            <c:dLbl>
              <c:idx val="4"/>
              <c:layout>
                <c:manualLayout>
                  <c:x val="-4.998658282306252E-4"/>
                  <c:y val="7.3112254558624523E-2"/>
                </c:manualLayout>
              </c:layout>
              <c:dLblPos val="outEnd"/>
              <c:showVal val="1"/>
            </c:dLbl>
            <c:dLbl>
              <c:idx val="5"/>
              <c:layout>
                <c:manualLayout>
                  <c:x val="2.6340426454957593E-3"/>
                  <c:y val="7.8675504960060497E-2"/>
                </c:manualLayout>
              </c:layout>
              <c:dLblPos val="outEnd"/>
              <c:showVal val="1"/>
            </c:dLbl>
            <c:dLbl>
              <c:idx val="6"/>
              <c:layout>
                <c:manualLayout>
                  <c:x val="0"/>
                  <c:y val="0.10730114299043612"/>
                </c:manualLayout>
              </c:layout>
              <c:showVal val="1"/>
            </c:dLbl>
            <c:dLbl>
              <c:idx val="7"/>
              <c:layout>
                <c:manualLayout>
                  <c:x val="3.0701286306154011E-3"/>
                  <c:y val="8.8401301131970228E-2"/>
                </c:manualLayout>
              </c:layout>
              <c:dLblPos val="outEnd"/>
              <c:showVal val="1"/>
            </c:dLbl>
            <c:txPr>
              <a:bodyPr/>
              <a:lstStyle/>
              <a:p>
                <a:pPr>
                  <a:defRPr sz="900" b="1"/>
                </a:pPr>
                <a:endParaRPr lang="sk-SK"/>
              </a:p>
            </c:txPr>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Sheet1!$B$4:$I$4</c:f>
              <c:numCache>
                <c:formatCode>General</c:formatCode>
                <c:ptCount val="8"/>
                <c:pt idx="0">
                  <c:v>12</c:v>
                </c:pt>
                <c:pt idx="1">
                  <c:v>-18</c:v>
                </c:pt>
                <c:pt idx="2">
                  <c:v>-4</c:v>
                </c:pt>
                <c:pt idx="3">
                  <c:v>14</c:v>
                </c:pt>
                <c:pt idx="4">
                  <c:v>4</c:v>
                </c:pt>
                <c:pt idx="5">
                  <c:v>0</c:v>
                </c:pt>
                <c:pt idx="6">
                  <c:v>-7</c:v>
                </c:pt>
                <c:pt idx="7">
                  <c:v>-5</c:v>
                </c:pt>
              </c:numCache>
            </c:numRef>
          </c:val>
        </c:ser>
        <c:gapWidth val="80"/>
        <c:axId val="93953024"/>
        <c:axId val="93987584"/>
      </c:barChart>
      <c:catAx>
        <c:axId val="93953024"/>
        <c:scaling>
          <c:orientation val="minMax"/>
        </c:scaling>
        <c:axPos val="b"/>
        <c:numFmt formatCode="General" sourceLinked="1"/>
        <c:tickLblPos val="nextTo"/>
        <c:txPr>
          <a:bodyPr rot="0" vert="horz"/>
          <a:lstStyle/>
          <a:p>
            <a:pPr>
              <a:defRPr/>
            </a:pPr>
            <a:endParaRPr lang="sk-SK"/>
          </a:p>
        </c:txPr>
        <c:crossAx val="93987584"/>
        <c:crosses val="autoZero"/>
        <c:auto val="1"/>
        <c:lblAlgn val="ctr"/>
        <c:lblOffset val="100"/>
        <c:tickLblSkip val="1"/>
        <c:tickMarkSkip val="1"/>
      </c:catAx>
      <c:valAx>
        <c:axId val="93987584"/>
        <c:scaling>
          <c:orientation val="minMax"/>
          <c:max val="30"/>
          <c:min val="-20"/>
        </c:scaling>
        <c:axPos val="l"/>
        <c:majorGridlines/>
        <c:numFmt formatCode="General" sourceLinked="1"/>
        <c:tickLblPos val="nextTo"/>
        <c:txPr>
          <a:bodyPr rot="0" vert="horz"/>
          <a:lstStyle/>
          <a:p>
            <a:pPr>
              <a:defRPr/>
            </a:pPr>
            <a:endParaRPr lang="sk-SK"/>
          </a:p>
        </c:txPr>
        <c:crossAx val="93953024"/>
        <c:crosses val="autoZero"/>
        <c:crossBetween val="between"/>
        <c:majorUnit val="10"/>
      </c:valAx>
    </c:plotArea>
    <c:legend>
      <c:legendPos val="b"/>
      <c:layout>
        <c:manualLayout>
          <c:xMode val="edge"/>
          <c:yMode val="edge"/>
          <c:x val="0.18778732949547552"/>
          <c:y val="0.84981386806968784"/>
          <c:w val="0.6747441835018384"/>
          <c:h val="7.9710144927538529E-2"/>
        </c:manualLayout>
      </c:layout>
    </c:legend>
    <c:plotVisOnly val="1"/>
    <c:dispBlanksAs val="gap"/>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b="1" i="0" u="none" strike="noStrike" baseline="0"/>
              <a:t>Celkový prírastok obyvateľstva v rokoch 2006 – 2015</a:t>
            </a:r>
            <a:endParaRPr lang="en-US" sz="1050"/>
          </a:p>
        </c:rich>
      </c:tx>
    </c:title>
    <c:view3D>
      <c:rAngAx val="1"/>
    </c:view3D>
    <c:sideWall>
      <c:spPr>
        <a:solidFill>
          <a:sysClr val="window" lastClr="FFFFFF"/>
        </a:solidFill>
      </c:spPr>
    </c:sideWall>
    <c:backWall>
      <c:spPr>
        <a:solidFill>
          <a:sysClr val="window" lastClr="FFFFFF"/>
        </a:solidFill>
      </c:spPr>
    </c:backWall>
    <c:plotArea>
      <c:layout/>
      <c:bar3DChart>
        <c:barDir val="col"/>
        <c:grouping val="clustered"/>
        <c:ser>
          <c:idx val="0"/>
          <c:order val="0"/>
          <c:tx>
            <c:strRef>
              <c:f>Hárok1!$B$1</c:f>
              <c:strCache>
                <c:ptCount val="1"/>
                <c:pt idx="0">
                  <c:v>Rad 1</c:v>
                </c:pt>
              </c:strCache>
            </c:strRef>
          </c:tx>
          <c:spPr>
            <a:solidFill>
              <a:srgbClr val="FF0000"/>
            </a:solidFill>
          </c:spPr>
          <c:dPt>
            <c:idx val="0"/>
            <c:spPr>
              <a:solidFill>
                <a:srgbClr val="00A400"/>
              </a:solidFill>
            </c:spPr>
          </c:dPt>
          <c:dPt>
            <c:idx val="3"/>
            <c:spPr>
              <a:solidFill>
                <a:srgbClr val="00A400"/>
              </a:solidFill>
            </c:spPr>
          </c:dPt>
          <c:dPt>
            <c:idx val="4"/>
            <c:spPr>
              <a:solidFill>
                <a:srgbClr val="00A400"/>
              </a:solidFill>
            </c:spPr>
          </c:dPt>
          <c:dPt>
            <c:idx val="9"/>
            <c:spPr>
              <a:solidFill>
                <a:srgbClr val="009900"/>
              </a:solidFill>
            </c:spPr>
          </c:dPt>
          <c:dLbls>
            <c:dLbl>
              <c:idx val="0"/>
              <c:layout>
                <c:manualLayout>
                  <c:x val="1.7303873137530883E-2"/>
                  <c:y val="-1.1392769452205581E-2"/>
                </c:manualLayout>
              </c:layout>
              <c:showVal val="1"/>
            </c:dLbl>
            <c:dLbl>
              <c:idx val="1"/>
              <c:layout>
                <c:manualLayout>
                  <c:x val="1.2674271229404309E-2"/>
                  <c:y val="0.45596768145917282"/>
                </c:manualLayout>
              </c:layout>
              <c:tx>
                <c:rich>
                  <a:bodyPr/>
                  <a:lstStyle/>
                  <a:p>
                    <a:r>
                      <a:rPr lang="en-US">
                        <a:solidFill>
                          <a:srgbClr val="C00000"/>
                        </a:solidFill>
                      </a:rPr>
                      <a:t>-20</a:t>
                    </a:r>
                  </a:p>
                </c:rich>
              </c:tx>
              <c:showVal val="1"/>
            </c:dLbl>
            <c:dLbl>
              <c:idx val="2"/>
              <c:layout>
                <c:manualLayout>
                  <c:x val="1.4988972386056353E-2"/>
                  <c:y val="0.27201954594386013"/>
                </c:manualLayout>
              </c:layout>
              <c:tx>
                <c:rich>
                  <a:bodyPr/>
                  <a:lstStyle/>
                  <a:p>
                    <a:r>
                      <a:rPr lang="en-US">
                        <a:solidFill>
                          <a:srgbClr val="C00000"/>
                        </a:solidFill>
                      </a:rPr>
                      <a:t>-8</a:t>
                    </a:r>
                  </a:p>
                </c:rich>
              </c:tx>
              <c:showVal val="1"/>
            </c:dLbl>
            <c:dLbl>
              <c:idx val="3"/>
              <c:layout>
                <c:manualLayout>
                  <c:x val="1.2454317734997954E-2"/>
                  <c:y val="-9.3447996419803048E-3"/>
                </c:manualLayout>
              </c:layout>
              <c:showVal val="1"/>
            </c:dLbl>
            <c:dLbl>
              <c:idx val="4"/>
              <c:layout>
                <c:manualLayout>
                  <c:x val="1.9838727383411681E-2"/>
                  <c:y val="-2.0737085283694411E-2"/>
                </c:manualLayout>
              </c:layout>
              <c:showVal val="1"/>
            </c:dLbl>
            <c:dLbl>
              <c:idx val="5"/>
              <c:layout>
                <c:manualLayout>
                  <c:x val="1.4989171980878723E-2"/>
                  <c:y val="0.1820298269167967"/>
                </c:manualLayout>
              </c:layout>
              <c:tx>
                <c:rich>
                  <a:bodyPr/>
                  <a:lstStyle/>
                  <a:p>
                    <a:r>
                      <a:rPr lang="en-US">
                        <a:solidFill>
                          <a:srgbClr val="C00000"/>
                        </a:solidFill>
                      </a:rPr>
                      <a:t>-2</a:t>
                    </a:r>
                  </a:p>
                </c:rich>
              </c:tx>
              <c:showVal val="1"/>
            </c:dLbl>
            <c:dLbl>
              <c:idx val="6"/>
              <c:layout>
                <c:manualLayout>
                  <c:x val="1.7743979721166241E-2"/>
                  <c:y val="0.32514242171342045"/>
                </c:manualLayout>
              </c:layout>
              <c:tx>
                <c:rich>
                  <a:bodyPr/>
                  <a:lstStyle/>
                  <a:p>
                    <a:r>
                      <a:rPr lang="en-US">
                        <a:solidFill>
                          <a:srgbClr val="C00000"/>
                        </a:solidFill>
                      </a:rPr>
                      <a:t>-11</a:t>
                    </a:r>
                  </a:p>
                </c:rich>
              </c:tx>
              <c:showVal val="1"/>
            </c:dLbl>
            <c:dLbl>
              <c:idx val="7"/>
              <c:layout>
                <c:manualLayout>
                  <c:x val="1.476901889164995E-2"/>
                  <c:y val="0.15783543186134721"/>
                </c:manualLayout>
              </c:layout>
              <c:tx>
                <c:rich>
                  <a:bodyPr/>
                  <a:lstStyle/>
                  <a:p>
                    <a:r>
                      <a:rPr lang="en-US">
                        <a:solidFill>
                          <a:srgbClr val="C00000"/>
                        </a:solidFill>
                      </a:rPr>
                      <a:t>-1</a:t>
                    </a:r>
                  </a:p>
                </c:rich>
              </c:tx>
              <c:showVal val="1"/>
            </c:dLbl>
            <c:dLbl>
              <c:idx val="8"/>
              <c:layout>
                <c:manualLayout>
                  <c:x val="1.0135779541208244E-2"/>
                  <c:y val="0.17789348609407182"/>
                </c:manualLayout>
              </c:layout>
              <c:tx>
                <c:rich>
                  <a:bodyPr/>
                  <a:lstStyle/>
                  <a:p>
                    <a:r>
                      <a:rPr lang="en-US">
                        <a:solidFill>
                          <a:srgbClr val="C00000"/>
                        </a:solidFill>
                      </a:rPr>
                      <a:t>-2</a:t>
                    </a:r>
                  </a:p>
                </c:rich>
              </c:tx>
              <c:showVal val="1"/>
            </c:dLbl>
            <c:dLbl>
              <c:idx val="9"/>
              <c:layout>
                <c:manualLayout>
                  <c:x val="1.2679877035145231E-2"/>
                  <c:y val="-5.6437854454554456E-17"/>
                </c:manualLayout>
              </c:layout>
              <c:showVal val="1"/>
            </c:dLbl>
            <c:txPr>
              <a:bodyPr/>
              <a:lstStyle/>
              <a:p>
                <a:pPr>
                  <a:defRPr b="1"/>
                </a:pPr>
                <a:endParaRPr lang="sk-SK"/>
              </a:p>
            </c:txPr>
            <c:showVal val="1"/>
          </c:dLbls>
          <c:cat>
            <c:numRef>
              <c:f>Hárok1!$A$2:$A$11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Hárok1!$B$2:$B$11</c:f>
              <c:numCache>
                <c:formatCode>General</c:formatCode>
                <c:ptCount val="10"/>
                <c:pt idx="0">
                  <c:v>6</c:v>
                </c:pt>
                <c:pt idx="1">
                  <c:v>-20</c:v>
                </c:pt>
                <c:pt idx="2">
                  <c:v>-8</c:v>
                </c:pt>
                <c:pt idx="3">
                  <c:v>14</c:v>
                </c:pt>
                <c:pt idx="4">
                  <c:v>4</c:v>
                </c:pt>
                <c:pt idx="5">
                  <c:v>-2</c:v>
                </c:pt>
                <c:pt idx="6">
                  <c:v>-11</c:v>
                </c:pt>
                <c:pt idx="7">
                  <c:v>-1</c:v>
                </c:pt>
                <c:pt idx="8">
                  <c:v>-2</c:v>
                </c:pt>
                <c:pt idx="9">
                  <c:v>8</c:v>
                </c:pt>
              </c:numCache>
            </c:numRef>
          </c:val>
        </c:ser>
        <c:gapWidth val="75"/>
        <c:shape val="box"/>
        <c:axId val="93801088"/>
        <c:axId val="93823360"/>
        <c:axId val="0"/>
      </c:bar3DChart>
      <c:catAx>
        <c:axId val="93801088"/>
        <c:scaling>
          <c:orientation val="minMax"/>
        </c:scaling>
        <c:axPos val="b"/>
        <c:numFmt formatCode="General" sourceLinked="1"/>
        <c:majorTickMark val="none"/>
        <c:tickLblPos val="nextTo"/>
        <c:crossAx val="93823360"/>
        <c:crosses val="autoZero"/>
        <c:auto val="1"/>
        <c:lblAlgn val="ctr"/>
        <c:lblOffset val="100"/>
      </c:catAx>
      <c:valAx>
        <c:axId val="93823360"/>
        <c:scaling>
          <c:orientation val="minMax"/>
        </c:scaling>
        <c:axPos val="l"/>
        <c:majorGridlines/>
        <c:numFmt formatCode="General" sourceLinked="1"/>
        <c:majorTickMark val="none"/>
        <c:tickLblPos val="nextTo"/>
        <c:spPr>
          <a:ln w="9525">
            <a:noFill/>
          </a:ln>
        </c:spPr>
        <c:crossAx val="93801088"/>
        <c:crosses val="autoZero"/>
        <c:crossBetween val="between"/>
      </c:valAx>
    </c:plotArea>
    <c:plotVisOnly val="1"/>
    <c:dispBlanksAs val="gap"/>
  </c:chart>
  <c:spPr>
    <a:gradFill>
      <a:gsLst>
        <a:gs pos="0">
          <a:srgbClr val="CCFF99"/>
        </a:gs>
        <a:gs pos="50000">
          <a:srgbClr val="DBFFB7"/>
        </a:gs>
        <a:gs pos="100000">
          <a:srgbClr val="92D050"/>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style val="5"/>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sk-SK" sz="1050" b="1" i="0" baseline="0"/>
              <a:t>Vývoj nezamestnanosti v obci Liešťany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50"/>
              <a:t>200</a:t>
            </a:r>
            <a:r>
              <a:rPr lang="sk-SK" sz="1050"/>
              <a:t>7</a:t>
            </a:r>
            <a:r>
              <a:rPr lang="en-US" sz="1050"/>
              <a:t> - 201</a:t>
            </a:r>
            <a:r>
              <a:rPr lang="sk-SK" sz="1050"/>
              <a:t>4</a:t>
            </a:r>
          </a:p>
        </c:rich>
      </c:tx>
    </c:title>
    <c:plotArea>
      <c:layout>
        <c:manualLayout>
          <c:layoutTarget val="inner"/>
          <c:xMode val="edge"/>
          <c:yMode val="edge"/>
          <c:x val="8.8438197561753501E-2"/>
          <c:y val="0.2685936409847503"/>
          <c:w val="0.88414747222019374"/>
          <c:h val="0.42443713523151377"/>
        </c:manualLayout>
      </c:layout>
      <c:lineChart>
        <c:grouping val="standard"/>
        <c:ser>
          <c:idx val="0"/>
          <c:order val="0"/>
          <c:tx>
            <c:strRef>
              <c:f>Hárok1!$B$1</c:f>
              <c:strCache>
                <c:ptCount val="1"/>
                <c:pt idx="0">
                  <c:v>počet UoZ</c:v>
                </c:pt>
              </c:strCache>
            </c:strRef>
          </c:tx>
          <c:dLbls>
            <c:dLbl>
              <c:idx val="1"/>
              <c:layout>
                <c:manualLayout>
                  <c:x val="-6.9444444444446054E-3"/>
                  <c:y val="-2.3809523809523891E-2"/>
                </c:manualLayout>
              </c:layout>
              <c:showVal val="1"/>
            </c:dLbl>
            <c:dLbl>
              <c:idx val="2"/>
              <c:layout>
                <c:manualLayout>
                  <c:x val="-2.3148148148148147E-3"/>
                  <c:y val="-2.3809523809523891E-2"/>
                </c:manualLayout>
              </c:layout>
              <c:showVal val="1"/>
            </c:dLbl>
            <c:dLbl>
              <c:idx val="5"/>
              <c:layout>
                <c:manualLayout>
                  <c:x val="2.3148148148147301E-3"/>
                  <c:y val="-2.777777777777898E-2"/>
                </c:manualLayout>
              </c:layout>
              <c:showVal val="1"/>
            </c:dLbl>
            <c:dLbl>
              <c:idx val="7"/>
              <c:layout>
                <c:manualLayout>
                  <c:x val="-2.777777777777898E-2"/>
                  <c:y val="4.3650793650793794E-2"/>
                </c:manualLayout>
              </c:layout>
              <c:showVal val="1"/>
            </c:dLbl>
            <c:showVal val="1"/>
          </c:dLbls>
          <c:trendline>
            <c:name>trend vývoja nezamestnanosti</c:name>
            <c:trendlineType val="linear"/>
          </c:trendline>
          <c:trendline>
            <c:spPr>
              <a:ln>
                <a:solidFill>
                  <a:srgbClr val="FF0000"/>
                </a:solidFill>
              </a:ln>
            </c:spPr>
            <c:trendlineType val="linear"/>
          </c:trendline>
          <c:trendline>
            <c:spPr>
              <a:ln w="19050">
                <a:solidFill>
                  <a:srgbClr val="FF0000"/>
                </a:solidFill>
              </a:ln>
            </c:spPr>
            <c:trendlineType val="linear"/>
          </c:trendline>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68</c:v>
                </c:pt>
                <c:pt idx="1">
                  <c:v>48</c:v>
                </c:pt>
                <c:pt idx="2">
                  <c:v>80</c:v>
                </c:pt>
                <c:pt idx="3">
                  <c:v>85</c:v>
                </c:pt>
                <c:pt idx="4">
                  <c:v>69</c:v>
                </c:pt>
                <c:pt idx="5">
                  <c:v>81</c:v>
                </c:pt>
                <c:pt idx="6">
                  <c:v>78</c:v>
                </c:pt>
                <c:pt idx="7">
                  <c:v>77</c:v>
                </c:pt>
              </c:numCache>
            </c:numRef>
          </c:val>
        </c:ser>
        <c:marker val="1"/>
        <c:axId val="94450816"/>
        <c:axId val="94452352"/>
      </c:lineChart>
      <c:catAx>
        <c:axId val="94450816"/>
        <c:scaling>
          <c:orientation val="minMax"/>
        </c:scaling>
        <c:axPos val="b"/>
        <c:numFmt formatCode="General" sourceLinked="1"/>
        <c:majorTickMark val="none"/>
        <c:tickLblPos val="nextTo"/>
        <c:crossAx val="94452352"/>
        <c:crosses val="autoZero"/>
        <c:auto val="1"/>
        <c:lblAlgn val="ctr"/>
        <c:lblOffset val="100"/>
      </c:catAx>
      <c:valAx>
        <c:axId val="94452352"/>
        <c:scaling>
          <c:orientation val="minMax"/>
        </c:scaling>
        <c:axPos val="l"/>
        <c:majorGridlines/>
        <c:numFmt formatCode="General" sourceLinked="1"/>
        <c:majorTickMark val="none"/>
        <c:tickLblPos val="nextTo"/>
        <c:crossAx val="94450816"/>
        <c:crosses val="autoZero"/>
        <c:crossBetween val="between"/>
      </c:valAx>
    </c:plotArea>
    <c:legend>
      <c:legendPos val="b"/>
      <c:legendEntry>
        <c:idx val="1"/>
        <c:delete val="1"/>
      </c:legendEntry>
      <c:legendEntry>
        <c:idx val="2"/>
        <c:delete val="1"/>
      </c:legendEntry>
      <c:legendEntry>
        <c:idx val="3"/>
        <c:delete val="1"/>
      </c:legendEntry>
    </c:legend>
    <c:plotVisOnly val="1"/>
    <c:dispBlanksAs val="gap"/>
  </c:chart>
  <c:spPr>
    <a:gradFill>
      <a:gsLst>
        <a:gs pos="0">
          <a:srgbClr val="E8FFD1"/>
        </a:gs>
        <a:gs pos="50000">
          <a:srgbClr val="DBFFB7"/>
        </a:gs>
        <a:gs pos="100000">
          <a:srgbClr val="92D050"/>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b="1" i="0" u="none" strike="noStrike" baseline="0"/>
              <a:t>Celkový počet dlhodobo nezamestnaných </a:t>
            </a:r>
            <a:r>
              <a:rPr lang="sk-SK" sz="1050" b="1" i="0" u="none" strike="noStrike" baseline="0">
                <a:effectLst/>
              </a:rPr>
              <a:t>UoZ </a:t>
            </a:r>
            <a:r>
              <a:rPr lang="sk-SK" sz="1050" b="1" i="0" u="none" strike="noStrike" baseline="0">
                <a:effectLst/>
                <a:latin typeface="+mn-lt"/>
              </a:rPr>
              <a:t>(nad 12 mesiacov)</a:t>
            </a:r>
            <a:endParaRPr lang="sk-SK" sz="1050" b="1" i="0" u="none" strike="noStrike" baseline="0"/>
          </a:p>
          <a:p>
            <a:pPr>
              <a:defRPr/>
            </a:pPr>
            <a:r>
              <a:rPr lang="sk-SK" sz="1050" b="1" i="0" u="none" strike="noStrike" baseline="0"/>
              <a:t>2007 – 2014</a:t>
            </a:r>
            <a:endParaRPr lang="en-US" sz="1050"/>
          </a:p>
        </c:rich>
      </c:tx>
    </c:title>
    <c:plotArea>
      <c:layout/>
      <c:barChart>
        <c:barDir val="col"/>
        <c:grouping val="clustered"/>
        <c:ser>
          <c:idx val="0"/>
          <c:order val="0"/>
          <c:tx>
            <c:strRef>
              <c:f>Hárok1!$B$1</c:f>
              <c:strCache>
                <c:ptCount val="1"/>
                <c:pt idx="0">
                  <c:v>Rad 1</c:v>
                </c:pt>
              </c:strCache>
            </c:strRef>
          </c:tx>
          <c:spPr>
            <a:solidFill>
              <a:srgbClr val="009900"/>
            </a:solidFill>
          </c:spPr>
          <c:dPt>
            <c:idx val="3"/>
            <c:spPr>
              <a:solidFill>
                <a:srgbClr val="009900"/>
              </a:solidFill>
            </c:spPr>
          </c:dPt>
          <c:dPt>
            <c:idx val="4"/>
            <c:spPr>
              <a:solidFill>
                <a:srgbClr val="009900"/>
              </a:solidFill>
            </c:spPr>
          </c:dPt>
          <c:dPt>
            <c:idx val="9"/>
            <c:spPr>
              <a:solidFill>
                <a:srgbClr val="009900"/>
              </a:solidFill>
            </c:spPr>
          </c:dPt>
          <c:dLbls>
            <c:dLbl>
              <c:idx val="0"/>
              <c:layout>
                <c:manualLayout>
                  <c:x val="4.6341272164290648E-3"/>
                  <c:y val="8.7570199856164504E-4"/>
                </c:manualLayout>
              </c:layout>
              <c:showVal val="1"/>
            </c:dLbl>
            <c:dLbl>
              <c:idx val="1"/>
              <c:layout>
                <c:manualLayout>
                  <c:x val="2.5385344258428938E-3"/>
                  <c:y val="-7.9895128285754728E-3"/>
                </c:manualLayout>
              </c:layout>
              <c:tx>
                <c:rich>
                  <a:bodyPr/>
                  <a:lstStyle/>
                  <a:p>
                    <a:r>
                      <a:rPr lang="sk-SK">
                        <a:solidFill>
                          <a:sysClr val="windowText" lastClr="000000"/>
                        </a:solidFill>
                      </a:rPr>
                      <a:t>17</a:t>
                    </a:r>
                    <a:endParaRPr lang="en-US">
                      <a:solidFill>
                        <a:srgbClr val="C00000"/>
                      </a:solidFill>
                    </a:endParaRPr>
                  </a:p>
                </c:rich>
              </c:tx>
              <c:showVal val="1"/>
            </c:dLbl>
            <c:dLbl>
              <c:idx val="2"/>
              <c:layout>
                <c:manualLayout>
                  <c:x val="7.3871491458309575E-3"/>
                  <c:y val="2.1122144730887048E-3"/>
                </c:manualLayout>
              </c:layout>
              <c:tx>
                <c:rich>
                  <a:bodyPr/>
                  <a:lstStyle/>
                  <a:p>
                    <a:r>
                      <a:rPr lang="sk-SK">
                        <a:solidFill>
                          <a:sysClr val="windowText" lastClr="000000"/>
                        </a:solidFill>
                      </a:rPr>
                      <a:t>21</a:t>
                    </a:r>
                    <a:endParaRPr lang="en-US">
                      <a:solidFill>
                        <a:srgbClr val="C00000"/>
                      </a:solidFill>
                    </a:endParaRPr>
                  </a:p>
                </c:rich>
              </c:tx>
              <c:showVal val="1"/>
            </c:dLbl>
            <c:dLbl>
              <c:idx val="3"/>
              <c:layout>
                <c:manualLayout>
                  <c:x val="4.8524056619114291E-3"/>
                  <c:y val="9.0579368885964594E-3"/>
                </c:manualLayout>
              </c:layout>
              <c:showVal val="1"/>
            </c:dLbl>
            <c:dLbl>
              <c:idx val="4"/>
              <c:layout>
                <c:manualLayout>
                  <c:x val="2.101179441841666E-3"/>
                  <c:y val="3.799377783058719E-3"/>
                </c:manualLayout>
              </c:layout>
              <c:showVal val="1"/>
            </c:dLbl>
            <c:dLbl>
              <c:idx val="5"/>
              <c:layout>
                <c:manualLayout>
                  <c:x val="4.8534032782071483E-3"/>
                  <c:y val="-8.1324845834426871E-3"/>
                </c:manualLayout>
              </c:layout>
              <c:tx>
                <c:rich>
                  <a:bodyPr/>
                  <a:lstStyle/>
                  <a:p>
                    <a:r>
                      <a:rPr lang="sk-SK">
                        <a:solidFill>
                          <a:sysClr val="windowText" lastClr="000000"/>
                        </a:solidFill>
                      </a:rPr>
                      <a:t>32</a:t>
                    </a:r>
                    <a:endParaRPr lang="en-US">
                      <a:solidFill>
                        <a:srgbClr val="C00000"/>
                      </a:solidFill>
                    </a:endParaRPr>
                  </a:p>
                </c:rich>
              </c:tx>
              <c:showVal val="1"/>
            </c:dLbl>
            <c:dLbl>
              <c:idx val="6"/>
              <c:layout>
                <c:manualLayout>
                  <c:x val="2.5401306119158897E-3"/>
                  <c:y val="2.6565697694862364E-5"/>
                </c:manualLayout>
              </c:layout>
              <c:tx>
                <c:rich>
                  <a:bodyPr/>
                  <a:lstStyle/>
                  <a:p>
                    <a:r>
                      <a:rPr lang="sk-SK">
                        <a:solidFill>
                          <a:sysClr val="windowText" lastClr="000000"/>
                        </a:solidFill>
                      </a:rPr>
                      <a:t>30</a:t>
                    </a:r>
                    <a:endParaRPr lang="en-US">
                      <a:solidFill>
                        <a:srgbClr val="C00000"/>
                      </a:solidFill>
                    </a:endParaRPr>
                  </a:p>
                </c:rich>
              </c:tx>
              <c:showVal val="1"/>
            </c:dLbl>
            <c:dLbl>
              <c:idx val="7"/>
              <c:layout>
                <c:manualLayout>
                  <c:x val="-4.3476118163260705E-4"/>
                  <c:y val="-1.6552844727361086E-3"/>
                </c:manualLayout>
              </c:layout>
              <c:tx>
                <c:rich>
                  <a:bodyPr/>
                  <a:lstStyle/>
                  <a:p>
                    <a:r>
                      <a:rPr lang="sk-SK">
                        <a:solidFill>
                          <a:sysClr val="windowText" lastClr="000000"/>
                        </a:solidFill>
                      </a:rPr>
                      <a:t>29</a:t>
                    </a:r>
                    <a:endParaRPr lang="en-US">
                      <a:solidFill>
                        <a:srgbClr val="C00000"/>
                      </a:solidFill>
                    </a:endParaRPr>
                  </a:p>
                </c:rich>
              </c:tx>
              <c:showVal val="1"/>
            </c:dLbl>
            <c:dLbl>
              <c:idx val="8"/>
              <c:layout>
                <c:manualLayout>
                  <c:x val="1.0135779541208244E-2"/>
                  <c:y val="0.17789348609407182"/>
                </c:manualLayout>
              </c:layout>
              <c:tx>
                <c:rich>
                  <a:bodyPr/>
                  <a:lstStyle/>
                  <a:p>
                    <a:r>
                      <a:rPr lang="en-US">
                        <a:solidFill>
                          <a:sysClr val="windowText" lastClr="000000"/>
                        </a:solidFill>
                      </a:rPr>
                      <a:t>-2</a:t>
                    </a:r>
                    <a:endParaRPr lang="en-US">
                      <a:solidFill>
                        <a:srgbClr val="C00000"/>
                      </a:solidFill>
                    </a:endParaRPr>
                  </a:p>
                </c:rich>
              </c:tx>
              <c:showVal val="1"/>
            </c:dLbl>
            <c:txPr>
              <a:bodyPr/>
              <a:lstStyle/>
              <a:p>
                <a:pPr>
                  <a:defRPr b="1">
                    <a:solidFill>
                      <a:sysClr val="windowText" lastClr="000000"/>
                    </a:solidFill>
                  </a:defRPr>
                </a:pPr>
                <a:endParaRPr lang="sk-SK"/>
              </a:p>
            </c:txPr>
            <c:showVal val="1"/>
          </c:dLbls>
          <c:cat>
            <c:numRef>
              <c:f>Hárok1!$A$2:$A$9</c:f>
              <c:numCache>
                <c:formatCode>General</c:formatCode>
                <c:ptCount val="8"/>
                <c:pt idx="0">
                  <c:v>2007</c:v>
                </c:pt>
                <c:pt idx="1">
                  <c:v>2008</c:v>
                </c:pt>
                <c:pt idx="2">
                  <c:v>2009</c:v>
                </c:pt>
                <c:pt idx="3">
                  <c:v>2010</c:v>
                </c:pt>
                <c:pt idx="4">
                  <c:v>2011</c:v>
                </c:pt>
                <c:pt idx="5">
                  <c:v>2012</c:v>
                </c:pt>
                <c:pt idx="6">
                  <c:v>2013</c:v>
                </c:pt>
                <c:pt idx="7">
                  <c:v>2014</c:v>
                </c:pt>
              </c:numCache>
            </c:numRef>
          </c:cat>
          <c:val>
            <c:numRef>
              <c:f>Hárok1!$B$2:$B$9</c:f>
              <c:numCache>
                <c:formatCode>General</c:formatCode>
                <c:ptCount val="8"/>
                <c:pt idx="0">
                  <c:v>22</c:v>
                </c:pt>
                <c:pt idx="1">
                  <c:v>17</c:v>
                </c:pt>
                <c:pt idx="2">
                  <c:v>21</c:v>
                </c:pt>
                <c:pt idx="3">
                  <c:v>34</c:v>
                </c:pt>
                <c:pt idx="4">
                  <c:v>29</c:v>
                </c:pt>
                <c:pt idx="5">
                  <c:v>32</c:v>
                </c:pt>
                <c:pt idx="6">
                  <c:v>30</c:v>
                </c:pt>
                <c:pt idx="7">
                  <c:v>29</c:v>
                </c:pt>
              </c:numCache>
            </c:numRef>
          </c:val>
        </c:ser>
        <c:gapWidth val="75"/>
        <c:axId val="94300416"/>
        <c:axId val="94498816"/>
      </c:barChart>
      <c:catAx>
        <c:axId val="94300416"/>
        <c:scaling>
          <c:orientation val="minMax"/>
        </c:scaling>
        <c:axPos val="b"/>
        <c:numFmt formatCode="General" sourceLinked="1"/>
        <c:majorTickMark val="none"/>
        <c:tickLblPos val="nextTo"/>
        <c:crossAx val="94498816"/>
        <c:crosses val="autoZero"/>
        <c:auto val="1"/>
        <c:lblAlgn val="ctr"/>
        <c:lblOffset val="100"/>
      </c:catAx>
      <c:valAx>
        <c:axId val="94498816"/>
        <c:scaling>
          <c:orientation val="minMax"/>
        </c:scaling>
        <c:axPos val="l"/>
        <c:majorGridlines/>
        <c:numFmt formatCode="General" sourceLinked="1"/>
        <c:majorTickMark val="none"/>
        <c:tickLblPos val="nextTo"/>
        <c:spPr>
          <a:ln w="9525">
            <a:noFill/>
          </a:ln>
        </c:spPr>
        <c:crossAx val="94300416"/>
        <c:crosses val="autoZero"/>
        <c:crossBetween val="between"/>
      </c:valAx>
      <c:spPr>
        <a:solidFill>
          <a:sysClr val="window" lastClr="FFFFFF"/>
        </a:solidFill>
      </c:spPr>
    </c:plotArea>
    <c:plotVisOnly val="1"/>
    <c:dispBlanksAs val="gap"/>
  </c:chart>
  <c:spPr>
    <a:gradFill>
      <a:gsLst>
        <a:gs pos="0">
          <a:srgbClr val="CCFF99"/>
        </a:gs>
        <a:gs pos="50000">
          <a:srgbClr val="DBFFB7"/>
        </a:gs>
        <a:gs pos="100000">
          <a:srgbClr val="92D050"/>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style val="10"/>
  <c:chart>
    <c:title>
      <c:tx>
        <c:rich>
          <a:bodyPr/>
          <a:lstStyle/>
          <a:p>
            <a:pPr>
              <a:defRPr/>
            </a:pPr>
            <a:r>
              <a:rPr lang="sk-SK" sz="1050" b="1"/>
              <a:t>Prehľad opatrovateľskej služby v obci Liešťany v rokoch 2006 - 2015</a:t>
            </a:r>
            <a:endParaRPr lang="sk-SK" sz="1050"/>
          </a:p>
        </c:rich>
      </c:tx>
    </c:title>
    <c:plotArea>
      <c:layout/>
      <c:barChart>
        <c:barDir val="col"/>
        <c:grouping val="clustered"/>
        <c:ser>
          <c:idx val="0"/>
          <c:order val="0"/>
          <c:tx>
            <c:strRef>
              <c:f>Hárok1!$B$1</c:f>
              <c:strCache>
                <c:ptCount val="1"/>
                <c:pt idx="0">
                  <c:v>opatrovaní</c:v>
                </c:pt>
              </c:strCache>
            </c:strRef>
          </c:tx>
          <c:dLbls>
            <c:showVal val="1"/>
          </c:dLbls>
          <c:cat>
            <c:numRef>
              <c:f>Hárok1!$A$2:$A$11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Hárok1!$B$2:$B$11</c:f>
              <c:numCache>
                <c:formatCode>General</c:formatCode>
                <c:ptCount val="10"/>
                <c:pt idx="0">
                  <c:v>3</c:v>
                </c:pt>
                <c:pt idx="1">
                  <c:v>4</c:v>
                </c:pt>
                <c:pt idx="2">
                  <c:v>3</c:v>
                </c:pt>
                <c:pt idx="3">
                  <c:v>3</c:v>
                </c:pt>
                <c:pt idx="4">
                  <c:v>4</c:v>
                </c:pt>
                <c:pt idx="5">
                  <c:v>3</c:v>
                </c:pt>
                <c:pt idx="6">
                  <c:v>2</c:v>
                </c:pt>
                <c:pt idx="7">
                  <c:v>2</c:v>
                </c:pt>
                <c:pt idx="8">
                  <c:v>1</c:v>
                </c:pt>
                <c:pt idx="9">
                  <c:v>1</c:v>
                </c:pt>
              </c:numCache>
            </c:numRef>
          </c:val>
        </c:ser>
        <c:ser>
          <c:idx val="1"/>
          <c:order val="1"/>
          <c:tx>
            <c:strRef>
              <c:f>Hárok1!$C$1</c:f>
              <c:strCache>
                <c:ptCount val="1"/>
                <c:pt idx="0">
                  <c:v>opatrovateľky</c:v>
                </c:pt>
              </c:strCache>
            </c:strRef>
          </c:tx>
          <c:dLbls>
            <c:showVal val="1"/>
          </c:dLbls>
          <c:cat>
            <c:numRef>
              <c:f>Hárok1!$A$2:$A$11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Hárok1!$C$2:$C$11</c:f>
              <c:numCache>
                <c:formatCode>General</c:formatCode>
                <c:ptCount val="10"/>
                <c:pt idx="0">
                  <c:v>3</c:v>
                </c:pt>
                <c:pt idx="1">
                  <c:v>4</c:v>
                </c:pt>
                <c:pt idx="2">
                  <c:v>3</c:v>
                </c:pt>
                <c:pt idx="3">
                  <c:v>3</c:v>
                </c:pt>
                <c:pt idx="4">
                  <c:v>4</c:v>
                </c:pt>
                <c:pt idx="5">
                  <c:v>3</c:v>
                </c:pt>
                <c:pt idx="6">
                  <c:v>2</c:v>
                </c:pt>
                <c:pt idx="7">
                  <c:v>2</c:v>
                </c:pt>
                <c:pt idx="8">
                  <c:v>1</c:v>
                </c:pt>
                <c:pt idx="9">
                  <c:v>1</c:v>
                </c:pt>
              </c:numCache>
            </c:numRef>
          </c:val>
        </c:ser>
        <c:gapWidth val="75"/>
        <c:axId val="95038848"/>
        <c:axId val="49542272"/>
      </c:barChart>
      <c:catAx>
        <c:axId val="95038848"/>
        <c:scaling>
          <c:orientation val="minMax"/>
        </c:scaling>
        <c:axPos val="b"/>
        <c:numFmt formatCode="General" sourceLinked="1"/>
        <c:majorTickMark val="none"/>
        <c:tickLblPos val="nextTo"/>
        <c:crossAx val="49542272"/>
        <c:crosses val="autoZero"/>
        <c:auto val="1"/>
        <c:lblAlgn val="ctr"/>
        <c:lblOffset val="100"/>
      </c:catAx>
      <c:valAx>
        <c:axId val="49542272"/>
        <c:scaling>
          <c:orientation val="minMax"/>
        </c:scaling>
        <c:axPos val="l"/>
        <c:majorGridlines/>
        <c:numFmt formatCode="General" sourceLinked="1"/>
        <c:majorTickMark val="none"/>
        <c:tickLblPos val="nextTo"/>
        <c:crossAx val="95038848"/>
        <c:crosses val="autoZero"/>
        <c:crossBetween val="between"/>
      </c:valAx>
      <c:dTable>
        <c:showHorzBorder val="1"/>
        <c:showVertBorder val="1"/>
        <c:showOutline val="1"/>
        <c:showKeys val="1"/>
      </c:dTable>
    </c:plotArea>
    <c:legend>
      <c:legendPos val="b"/>
    </c:legend>
    <c:plotVisOnly val="1"/>
    <c:dispBlanksAs val="gap"/>
  </c:chart>
  <c:spPr>
    <a:gradFill>
      <a:gsLst>
        <a:gs pos="0">
          <a:srgbClr val="CCFF99"/>
        </a:gs>
        <a:gs pos="50000">
          <a:srgbClr val="DBFFB7"/>
        </a:gs>
        <a:gs pos="100000">
          <a:srgbClr val="92D050"/>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1842-21C8-4DCC-B83A-63D23CF7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19531</Words>
  <Characters>111332</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Patricia</cp:lastModifiedBy>
  <cp:revision>7</cp:revision>
  <dcterms:created xsi:type="dcterms:W3CDTF">2016-02-17T21:44:00Z</dcterms:created>
  <dcterms:modified xsi:type="dcterms:W3CDTF">2016-02-17T22:11:00Z</dcterms:modified>
</cp:coreProperties>
</file>